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300FF" w14:textId="77777777" w:rsidR="00B35EF7" w:rsidRDefault="00B35EF7" w:rsidP="00551B13">
      <w:pPr>
        <w:shd w:val="clear" w:color="auto" w:fill="FFFFFF"/>
        <w:spacing w:after="375" w:line="240" w:lineRule="auto"/>
        <w:jc w:val="center"/>
        <w:outlineLvl w:val="0"/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</w:pPr>
    </w:p>
    <w:p w14:paraId="02F507A4" w14:textId="507EA9C0" w:rsidR="00551B13" w:rsidRPr="00076D5D" w:rsidRDefault="00551B13" w:rsidP="00551B13">
      <w:pPr>
        <w:shd w:val="clear" w:color="auto" w:fill="FFFFFF"/>
        <w:spacing w:after="375" w:line="240" w:lineRule="auto"/>
        <w:jc w:val="center"/>
        <w:outlineLvl w:val="0"/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</w:pPr>
      <w:r w:rsidRPr="00076D5D"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  <w:t>RILSA představí výsledky</w:t>
      </w:r>
      <w:r w:rsidR="00E339BA" w:rsidRPr="00076D5D"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  <w:t xml:space="preserve"> projektu ke sběru</w:t>
      </w:r>
      <w:r w:rsidRPr="00076D5D"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  <w:t xml:space="preserve"> </w:t>
      </w:r>
      <w:r w:rsidR="00E339BA" w:rsidRPr="00076D5D"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  <w:t>kvantitativních dat pro</w:t>
      </w:r>
      <w:r w:rsidR="00B67B50" w:rsidRPr="00076D5D"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  <w:t> </w:t>
      </w:r>
      <w:r w:rsidR="00E339BA" w:rsidRPr="00076D5D">
        <w:rPr>
          <w:rFonts w:eastAsia="Times New Roman" w:cstheme="minorHAnsi"/>
          <w:b/>
          <w:bCs/>
          <w:color w:val="404040"/>
          <w:kern w:val="36"/>
          <w:sz w:val="28"/>
          <w:szCs w:val="28"/>
          <w:lang w:eastAsia="cs-CZ"/>
        </w:rPr>
        <w:t>vyhodnocování situace Romů v české společnost</w:t>
      </w:r>
    </w:p>
    <w:p w14:paraId="0D32DECC" w14:textId="77777777" w:rsidR="00551B13" w:rsidRPr="00076D5D" w:rsidRDefault="00551B13" w:rsidP="00551B13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404040"/>
          <w:lang w:eastAsia="cs-CZ"/>
        </w:rPr>
      </w:pPr>
      <w:r w:rsidRPr="00076D5D">
        <w:rPr>
          <w:rFonts w:eastAsia="Times New Roman" w:cstheme="minorHAnsi"/>
          <w:color w:val="404040"/>
          <w:lang w:eastAsia="cs-CZ"/>
        </w:rPr>
        <w:t>tisková zpráva Výzkumného ústavu práce a sociálních věcí, v. v. i.</w:t>
      </w:r>
    </w:p>
    <w:p w14:paraId="7399DEC6" w14:textId="77777777" w:rsidR="00551B13" w:rsidRPr="00076D5D" w:rsidRDefault="00E339BA" w:rsidP="00551B13">
      <w:pPr>
        <w:shd w:val="clear" w:color="auto" w:fill="FFFFFF"/>
        <w:spacing w:line="240" w:lineRule="auto"/>
        <w:rPr>
          <w:rFonts w:eastAsia="Times New Roman" w:cstheme="minorHAnsi"/>
          <w:b/>
          <w:bCs/>
          <w:color w:val="DDB755"/>
          <w:lang w:eastAsia="cs-CZ"/>
        </w:rPr>
      </w:pPr>
      <w:r w:rsidRPr="00076D5D">
        <w:rPr>
          <w:rFonts w:eastAsia="Times New Roman" w:cstheme="minorHAnsi"/>
          <w:b/>
          <w:bCs/>
          <w:color w:val="DDB755"/>
          <w:lang w:eastAsia="cs-CZ"/>
        </w:rPr>
        <w:t>22</w:t>
      </w:r>
      <w:r w:rsidR="00551B13" w:rsidRPr="00076D5D">
        <w:rPr>
          <w:rFonts w:eastAsia="Times New Roman" w:cstheme="minorHAnsi"/>
          <w:b/>
          <w:bCs/>
          <w:color w:val="DDB755"/>
          <w:lang w:eastAsia="cs-CZ"/>
        </w:rPr>
        <w:t>. 04. 2024</w:t>
      </w:r>
    </w:p>
    <w:p w14:paraId="49EFA4C7" w14:textId="13976FA2" w:rsidR="001F1354" w:rsidRPr="00076D5D" w:rsidRDefault="001F1354" w:rsidP="007F48B5">
      <w:pPr>
        <w:rPr>
          <w:rFonts w:cstheme="minorHAnsi"/>
          <w:b/>
        </w:rPr>
      </w:pPr>
      <w:r w:rsidRPr="00076D5D">
        <w:rPr>
          <w:rFonts w:cstheme="minorHAnsi"/>
          <w:b/>
        </w:rPr>
        <w:t>Výzkumný ústav práce a sociálních věcí, v. v. i.</w:t>
      </w:r>
      <w:r w:rsidR="001B3542">
        <w:rPr>
          <w:rFonts w:cstheme="minorHAnsi"/>
          <w:b/>
        </w:rPr>
        <w:t>,</w:t>
      </w:r>
      <w:r w:rsidRPr="00076D5D">
        <w:rPr>
          <w:rFonts w:cstheme="minorHAnsi"/>
          <w:b/>
        </w:rPr>
        <w:t xml:space="preserve"> (RILSA) pořádá </w:t>
      </w:r>
      <w:r w:rsidR="004824C8" w:rsidRPr="00076D5D">
        <w:rPr>
          <w:rFonts w:cstheme="minorHAnsi"/>
          <w:b/>
        </w:rPr>
        <w:t xml:space="preserve">v pondělí </w:t>
      </w:r>
      <w:r w:rsidRPr="00076D5D">
        <w:rPr>
          <w:rFonts w:cstheme="minorHAnsi"/>
          <w:b/>
        </w:rPr>
        <w:t>29. dubna 2024 od 13 hod</w:t>
      </w:r>
      <w:r w:rsidR="00B67B50" w:rsidRPr="00076D5D">
        <w:rPr>
          <w:rFonts w:cstheme="minorHAnsi"/>
          <w:b/>
        </w:rPr>
        <w:t>.</w:t>
      </w:r>
      <w:r w:rsidRPr="00076D5D">
        <w:rPr>
          <w:rFonts w:cstheme="minorHAnsi"/>
          <w:b/>
        </w:rPr>
        <w:t xml:space="preserve"> v Emauzském opatství v Praze veřejnou prezentaci k ukončení projektu </w:t>
      </w:r>
      <w:r w:rsidR="00B67B50" w:rsidRPr="00076D5D">
        <w:rPr>
          <w:rFonts w:cstheme="minorHAnsi"/>
          <w:b/>
        </w:rPr>
        <w:t>„</w:t>
      </w:r>
      <w:r w:rsidRPr="00076D5D">
        <w:rPr>
          <w:rFonts w:cstheme="minorHAnsi"/>
          <w:b/>
        </w:rPr>
        <w:t>Vytvoření systému sběru kvantitativních dat pro vyhodnocování situace Romů v české společnosti</w:t>
      </w:r>
      <w:r w:rsidR="00B67B50" w:rsidRPr="00076D5D">
        <w:rPr>
          <w:rFonts w:cstheme="minorHAnsi"/>
          <w:b/>
        </w:rPr>
        <w:t>“</w:t>
      </w:r>
      <w:r w:rsidRPr="00076D5D">
        <w:rPr>
          <w:rFonts w:cstheme="minorHAnsi"/>
          <w:b/>
        </w:rPr>
        <w:t>.</w:t>
      </w:r>
      <w:r w:rsidR="00091546" w:rsidRPr="00076D5D">
        <w:rPr>
          <w:rFonts w:cstheme="minorHAnsi"/>
          <w:b/>
        </w:rPr>
        <w:t xml:space="preserve"> </w:t>
      </w:r>
    </w:p>
    <w:p w14:paraId="09914DEC" w14:textId="77777777" w:rsidR="00B67B50" w:rsidRPr="00076D5D" w:rsidRDefault="00B67B50" w:rsidP="007F48B5">
      <w:pPr>
        <w:rPr>
          <w:rFonts w:cstheme="minorHAnsi"/>
        </w:rPr>
      </w:pPr>
    </w:p>
    <w:p w14:paraId="2667123B" w14:textId="77777777" w:rsidR="00B67B50" w:rsidRPr="00076D5D" w:rsidRDefault="00000000" w:rsidP="007F48B5">
      <w:pPr>
        <w:rPr>
          <w:rFonts w:cstheme="minorHAnsi"/>
        </w:rPr>
      </w:pPr>
      <w:hyperlink r:id="rId7" w:history="1">
        <w:r w:rsidR="00B67B50" w:rsidRPr="00076D5D">
          <w:rPr>
            <w:rStyle w:val="Hypertextovodkaz"/>
            <w:rFonts w:cstheme="minorHAnsi"/>
          </w:rPr>
          <w:t>Čtyřletý projekt</w:t>
        </w:r>
      </w:hyperlink>
      <w:r w:rsidR="00B67B50" w:rsidRPr="00076D5D">
        <w:rPr>
          <w:rFonts w:cstheme="minorHAnsi"/>
        </w:rPr>
        <w:t xml:space="preserve"> realizoval RILSA </w:t>
      </w:r>
      <w:r w:rsidR="00D601C8" w:rsidRPr="00D601C8">
        <w:rPr>
          <w:rFonts w:cstheme="minorHAnsi"/>
        </w:rPr>
        <w:t>za finanční podpory grantů Norska v rámci programu Fondů EHP a Norska 2014–2021.</w:t>
      </w:r>
      <w:r w:rsidR="00B67B50" w:rsidRPr="00076D5D">
        <w:rPr>
          <w:rFonts w:cstheme="minorHAnsi"/>
        </w:rPr>
        <w:t xml:space="preserve"> Jeho cílem bylo překonat dlouhodobou absenci spolehlivých dat o socioekonomické situaci romské menšiny v České republice a navrhnout způsob, jak opakovaně získávat srovnatelná data a měřit změny v čase. </w:t>
      </w:r>
    </w:p>
    <w:p w14:paraId="5B331D73" w14:textId="77777777" w:rsidR="00FD4C74" w:rsidRPr="00076D5D" w:rsidRDefault="004824C8" w:rsidP="007F48B5">
      <w:pPr>
        <w:rPr>
          <w:rFonts w:cstheme="minorHAnsi"/>
        </w:rPr>
      </w:pPr>
      <w:r w:rsidRPr="00076D5D">
        <w:rPr>
          <w:rFonts w:cstheme="minorHAnsi"/>
        </w:rPr>
        <w:t>V průběhu let 2020</w:t>
      </w:r>
      <w:r w:rsidR="004F2980" w:rsidRPr="00076D5D">
        <w:rPr>
          <w:rFonts w:cstheme="minorHAnsi"/>
        </w:rPr>
        <w:t>–</w:t>
      </w:r>
      <w:r w:rsidRPr="00076D5D">
        <w:rPr>
          <w:rFonts w:cstheme="minorHAnsi"/>
        </w:rPr>
        <w:t xml:space="preserve">2024 </w:t>
      </w:r>
      <w:r w:rsidR="004F2980" w:rsidRPr="00076D5D">
        <w:rPr>
          <w:rFonts w:cstheme="minorHAnsi"/>
        </w:rPr>
        <w:t xml:space="preserve">byla mimo </w:t>
      </w:r>
      <w:r w:rsidRPr="00076D5D">
        <w:rPr>
          <w:rFonts w:cstheme="minorHAnsi"/>
        </w:rPr>
        <w:t>jiné</w:t>
      </w:r>
      <w:r w:rsidR="00D54DCB" w:rsidRPr="00076D5D">
        <w:rPr>
          <w:rFonts w:cstheme="minorHAnsi"/>
        </w:rPr>
        <w:t xml:space="preserve"> </w:t>
      </w:r>
      <w:r w:rsidR="004F2980" w:rsidRPr="00076D5D">
        <w:rPr>
          <w:rFonts w:cstheme="minorHAnsi"/>
        </w:rPr>
        <w:t xml:space="preserve">provedena </w:t>
      </w:r>
      <w:r w:rsidRPr="00076D5D">
        <w:rPr>
          <w:rFonts w:cstheme="minorHAnsi"/>
        </w:rPr>
        <w:t>dvě výběrová šetření romské populace</w:t>
      </w:r>
      <w:r w:rsidR="00D54DCB" w:rsidRPr="00076D5D">
        <w:rPr>
          <w:rFonts w:cstheme="minorHAnsi"/>
        </w:rPr>
        <w:t>, každé na vzorku více než 1</w:t>
      </w:r>
      <w:r w:rsidR="004F2980" w:rsidRPr="00076D5D">
        <w:rPr>
          <w:rFonts w:cstheme="minorHAnsi"/>
        </w:rPr>
        <w:t xml:space="preserve"> </w:t>
      </w:r>
      <w:r w:rsidR="00D54DCB" w:rsidRPr="00076D5D">
        <w:rPr>
          <w:rFonts w:cstheme="minorHAnsi"/>
        </w:rPr>
        <w:t>200 respondentů</w:t>
      </w:r>
      <w:r w:rsidR="00397065" w:rsidRPr="00076D5D">
        <w:rPr>
          <w:rFonts w:cstheme="minorHAnsi"/>
        </w:rPr>
        <w:t>,</w:t>
      </w:r>
      <w:r w:rsidRPr="00076D5D">
        <w:rPr>
          <w:rFonts w:cstheme="minorHAnsi"/>
        </w:rPr>
        <w:t xml:space="preserve"> a </w:t>
      </w:r>
      <w:r w:rsidR="00D54DCB" w:rsidRPr="00076D5D">
        <w:rPr>
          <w:rFonts w:cstheme="minorHAnsi"/>
        </w:rPr>
        <w:t xml:space="preserve">byla </w:t>
      </w:r>
      <w:r w:rsidRPr="00076D5D">
        <w:rPr>
          <w:rFonts w:cstheme="minorHAnsi"/>
        </w:rPr>
        <w:t xml:space="preserve">vytvořena </w:t>
      </w:r>
      <w:r w:rsidR="00D54DCB" w:rsidRPr="00076D5D">
        <w:rPr>
          <w:rFonts w:cstheme="minorHAnsi"/>
        </w:rPr>
        <w:t>m</w:t>
      </w:r>
      <w:r w:rsidRPr="00076D5D">
        <w:rPr>
          <w:rFonts w:cstheme="minorHAnsi"/>
        </w:rPr>
        <w:t>etodika</w:t>
      </w:r>
      <w:r w:rsidR="00D54DCB" w:rsidRPr="00076D5D">
        <w:rPr>
          <w:rFonts w:cstheme="minorHAnsi"/>
        </w:rPr>
        <w:t xml:space="preserve">, jejíž použití </w:t>
      </w:r>
      <w:r w:rsidR="00091546" w:rsidRPr="00076D5D">
        <w:rPr>
          <w:rFonts w:cstheme="minorHAnsi"/>
        </w:rPr>
        <w:t xml:space="preserve">by </w:t>
      </w:r>
      <w:r w:rsidR="00D54DCB" w:rsidRPr="00076D5D">
        <w:rPr>
          <w:rFonts w:cstheme="minorHAnsi"/>
        </w:rPr>
        <w:t>při opakování výběrového šetření romské populace v budoucnu mělo zajistit srovnatelnost výsledků.</w:t>
      </w:r>
      <w:r w:rsidR="00C60760" w:rsidRPr="00076D5D">
        <w:rPr>
          <w:rFonts w:cstheme="minorHAnsi"/>
        </w:rPr>
        <w:t xml:space="preserve"> </w:t>
      </w:r>
    </w:p>
    <w:p w14:paraId="52FDB193" w14:textId="77777777" w:rsidR="00D54DCB" w:rsidRPr="00076D5D" w:rsidRDefault="004F2980" w:rsidP="007F48B5">
      <w:pPr>
        <w:rPr>
          <w:rFonts w:cstheme="minorHAnsi"/>
          <w:b/>
        </w:rPr>
      </w:pPr>
      <w:r w:rsidRPr="00076D5D">
        <w:rPr>
          <w:rFonts w:cstheme="minorHAnsi"/>
          <w:b/>
        </w:rPr>
        <w:t xml:space="preserve">V další části tiskové zprávy stručně představujeme </w:t>
      </w:r>
      <w:r w:rsidR="00D54DCB" w:rsidRPr="00076D5D">
        <w:rPr>
          <w:rFonts w:cstheme="minorHAnsi"/>
          <w:b/>
        </w:rPr>
        <w:t>hlavní zjištění</w:t>
      </w:r>
      <w:r w:rsidRPr="00076D5D">
        <w:rPr>
          <w:rFonts w:cstheme="minorHAnsi"/>
          <w:b/>
        </w:rPr>
        <w:t xml:space="preserve"> projektu.</w:t>
      </w:r>
    </w:p>
    <w:p w14:paraId="69922459" w14:textId="77777777" w:rsidR="004F2980" w:rsidRPr="00076D5D" w:rsidRDefault="004F2980" w:rsidP="007F48B5">
      <w:pPr>
        <w:rPr>
          <w:rFonts w:cstheme="minorHAnsi"/>
        </w:rPr>
      </w:pPr>
      <w:r w:rsidRPr="00076D5D">
        <w:rPr>
          <w:rFonts w:cstheme="minorHAnsi"/>
        </w:rPr>
        <w:t>Předesíláme: níže uvedené p</w:t>
      </w:r>
      <w:r w:rsidR="00002C8E" w:rsidRPr="00076D5D">
        <w:rPr>
          <w:rFonts w:cstheme="minorHAnsi"/>
        </w:rPr>
        <w:t>rocentuální podíly týkající se romské populace jsou vypočítány z celku respondentů druhého výběrového šetření, tj. z</w:t>
      </w:r>
      <w:r w:rsidRPr="00076D5D">
        <w:rPr>
          <w:rFonts w:cstheme="minorHAnsi"/>
        </w:rPr>
        <w:t> </w:t>
      </w:r>
      <w:r w:rsidR="00002C8E" w:rsidRPr="00076D5D">
        <w:rPr>
          <w:rFonts w:cstheme="minorHAnsi"/>
        </w:rPr>
        <w:t>1</w:t>
      </w:r>
      <w:r w:rsidRPr="00076D5D">
        <w:rPr>
          <w:rFonts w:cstheme="minorHAnsi"/>
        </w:rPr>
        <w:t xml:space="preserve"> </w:t>
      </w:r>
      <w:r w:rsidR="00002C8E" w:rsidRPr="00076D5D">
        <w:rPr>
          <w:rFonts w:cstheme="minorHAnsi"/>
        </w:rPr>
        <w:t>268 respondentů</w:t>
      </w:r>
      <w:r w:rsidRPr="00076D5D">
        <w:rPr>
          <w:rFonts w:cstheme="minorHAnsi"/>
        </w:rPr>
        <w:t>.</w:t>
      </w:r>
      <w:r w:rsidR="007F48B5">
        <w:rPr>
          <w:rFonts w:cstheme="minorHAnsi"/>
        </w:rPr>
        <w:t xml:space="preserve"> </w:t>
      </w:r>
      <w:r w:rsidRPr="00076D5D">
        <w:rPr>
          <w:rFonts w:cstheme="minorHAnsi"/>
        </w:rPr>
        <w:t>P</w:t>
      </w:r>
      <w:r w:rsidR="00002C8E" w:rsidRPr="00076D5D">
        <w:rPr>
          <w:rFonts w:cstheme="minorHAnsi"/>
        </w:rPr>
        <w:t xml:space="preserve">odíly za obecnou populaci jsou převzaty z veřejně dostupných zdrojů Českého statistického úřadu, </w:t>
      </w:r>
      <w:proofErr w:type="spellStart"/>
      <w:r w:rsidR="00002C8E" w:rsidRPr="00076D5D">
        <w:rPr>
          <w:rFonts w:cstheme="minorHAnsi"/>
        </w:rPr>
        <w:t>Eurostatu</w:t>
      </w:r>
      <w:proofErr w:type="spellEnd"/>
      <w:r w:rsidR="00002C8E" w:rsidRPr="00076D5D">
        <w:rPr>
          <w:rFonts w:cstheme="minorHAnsi"/>
        </w:rPr>
        <w:t xml:space="preserve">, Ministerstva práce a sociálních věcí ČR apod. </w:t>
      </w:r>
    </w:p>
    <w:p w14:paraId="26896345" w14:textId="77777777" w:rsidR="00D601C8" w:rsidRDefault="00D601C8" w:rsidP="007F48B5">
      <w:pPr>
        <w:rPr>
          <w:rFonts w:cstheme="minorHAnsi"/>
        </w:rPr>
      </w:pPr>
      <w:r>
        <w:rPr>
          <w:color w:val="000000"/>
        </w:rPr>
        <w:t>„</w:t>
      </w:r>
      <w:r w:rsidRPr="00D601C8">
        <w:rPr>
          <w:i/>
          <w:color w:val="000000"/>
        </w:rPr>
        <w:t>Po realizaci dvou výběrových šetření máme o situaci romské populace výrazně více informací než v minulosti. Šetření umožnilo kvantifikaci řady aspektů socioekonomické situace romské populace. Rozdíly ve srovnání s populací obecnou jsou významné a mnohdy řádově odlišné.</w:t>
      </w:r>
      <w:r w:rsidR="007F48B5">
        <w:rPr>
          <w:i/>
          <w:color w:val="000000"/>
        </w:rPr>
        <w:t xml:space="preserve"> </w:t>
      </w:r>
      <w:r w:rsidR="00363C31" w:rsidRPr="00D601C8">
        <w:rPr>
          <w:rFonts w:cstheme="minorHAnsi"/>
          <w:b/>
          <w:i/>
        </w:rPr>
        <w:t>Klíčové rozdíly mezi romskou a obecnou populací, které ovlivňují pozice v dalších oblastech, spočívají v dosaženém vzdělání</w:t>
      </w:r>
      <w:r w:rsidRPr="00D601C8">
        <w:rPr>
          <w:rFonts w:cstheme="minorHAnsi"/>
        </w:rPr>
        <w:t>“</w:t>
      </w:r>
      <w:r>
        <w:rPr>
          <w:rFonts w:cstheme="minorHAnsi"/>
        </w:rPr>
        <w:t xml:space="preserve">, uvádí sociolog </w:t>
      </w:r>
      <w:r w:rsidRPr="00D601C8">
        <w:rPr>
          <w:rFonts w:cstheme="minorHAnsi"/>
          <w:b/>
        </w:rPr>
        <w:t>Tomáš Katrňák</w:t>
      </w:r>
      <w:r w:rsidR="007F48B5">
        <w:rPr>
          <w:rFonts w:cstheme="minorHAnsi"/>
        </w:rPr>
        <w:t xml:space="preserve"> </w:t>
      </w:r>
      <w:r>
        <w:rPr>
          <w:rFonts w:cstheme="minorHAnsi"/>
        </w:rPr>
        <w:t xml:space="preserve">z výzkumného oddělení RILSA </w:t>
      </w:r>
      <w:r w:rsidRPr="00D601C8">
        <w:rPr>
          <w:rFonts w:cstheme="minorHAnsi"/>
        </w:rPr>
        <w:t>Sociální politika a sociální práce</w:t>
      </w:r>
      <w:r>
        <w:rPr>
          <w:rFonts w:cstheme="minorHAnsi"/>
        </w:rPr>
        <w:t>.</w:t>
      </w:r>
      <w:r w:rsidR="007F48B5">
        <w:rPr>
          <w:rFonts w:cstheme="minorHAnsi"/>
        </w:rPr>
        <w:t xml:space="preserve"> </w:t>
      </w:r>
    </w:p>
    <w:p w14:paraId="7FB207FB" w14:textId="261D7B0C" w:rsidR="00363C31" w:rsidRPr="00076D5D" w:rsidRDefault="00363C31" w:rsidP="007F48B5">
      <w:pPr>
        <w:rPr>
          <w:rFonts w:cstheme="minorHAnsi"/>
        </w:rPr>
      </w:pPr>
      <w:r w:rsidRPr="00076D5D">
        <w:rPr>
          <w:rFonts w:cstheme="minorHAnsi"/>
        </w:rPr>
        <w:t xml:space="preserve">Zatímco v obecné populaci ve věkové kategorii 20–64 let dosáhlo maximálně základního vzdělání 6 % osob, v romské populaci to bylo 59 % a 5 % </w:t>
      </w:r>
      <w:r w:rsidR="004F2980" w:rsidRPr="00076D5D">
        <w:rPr>
          <w:rFonts w:cstheme="minorHAnsi"/>
        </w:rPr>
        <w:t xml:space="preserve">Romů </w:t>
      </w:r>
      <w:r w:rsidRPr="00076D5D">
        <w:rPr>
          <w:rFonts w:cstheme="minorHAnsi"/>
        </w:rPr>
        <w:t>nedokončilo ani základní školu.</w:t>
      </w:r>
      <w:r w:rsidR="003503CF" w:rsidRPr="00076D5D">
        <w:rPr>
          <w:rFonts w:cstheme="minorHAnsi"/>
        </w:rPr>
        <w:t xml:space="preserve"> </w:t>
      </w:r>
      <w:r w:rsidRPr="00076D5D">
        <w:rPr>
          <w:rFonts w:cstheme="minorHAnsi"/>
          <w:b/>
        </w:rPr>
        <w:t>Potenciální úroveň dosaženého vzdělání v romské populaci má předpoklad se v případě budoucí generace zvyšovat</w:t>
      </w:r>
      <w:r w:rsidR="003203B6" w:rsidRPr="00076D5D">
        <w:rPr>
          <w:rFonts w:cstheme="minorHAnsi"/>
        </w:rPr>
        <w:t>:</w:t>
      </w:r>
      <w:r w:rsidR="00091546" w:rsidRPr="00076D5D">
        <w:rPr>
          <w:rFonts w:cstheme="minorHAnsi"/>
        </w:rPr>
        <w:t xml:space="preserve"> </w:t>
      </w:r>
      <w:r w:rsidRPr="00076D5D">
        <w:rPr>
          <w:rFonts w:cstheme="minorHAnsi"/>
        </w:rPr>
        <w:t>47 % dětí respondentů</w:t>
      </w:r>
      <w:r w:rsidR="00397065" w:rsidRPr="00076D5D">
        <w:rPr>
          <w:rFonts w:cstheme="minorHAnsi"/>
        </w:rPr>
        <w:t>, které jsou</w:t>
      </w:r>
      <w:r w:rsidRPr="00076D5D">
        <w:rPr>
          <w:rFonts w:cstheme="minorHAnsi"/>
        </w:rPr>
        <w:t xml:space="preserve"> ve věku 15–18</w:t>
      </w:r>
      <w:r w:rsidR="00397065" w:rsidRPr="00076D5D">
        <w:rPr>
          <w:rFonts w:cstheme="minorHAnsi"/>
        </w:rPr>
        <w:t xml:space="preserve"> let,</w:t>
      </w:r>
      <w:r w:rsidRPr="00076D5D">
        <w:rPr>
          <w:rFonts w:cstheme="minorHAnsi"/>
        </w:rPr>
        <w:t xml:space="preserve"> navštěvuje vzdělávací program na vzdělávací úrovni ISCED 3 (</w:t>
      </w:r>
      <w:r w:rsidR="00091546" w:rsidRPr="00076D5D">
        <w:rPr>
          <w:rFonts w:cstheme="minorHAnsi"/>
        </w:rPr>
        <w:t xml:space="preserve">vyšší sekundární vzdělávání). </w:t>
      </w:r>
      <w:r w:rsidR="003503CF" w:rsidRPr="00076D5D">
        <w:rPr>
          <w:rFonts w:cstheme="minorHAnsi"/>
        </w:rPr>
        <w:t xml:space="preserve">Navíc, </w:t>
      </w:r>
      <w:r w:rsidRPr="00076D5D">
        <w:rPr>
          <w:rFonts w:cstheme="minorHAnsi"/>
        </w:rPr>
        <w:t xml:space="preserve">základní školu mimo hlavní vzdělávací proud (tj. zvláštní, praktickou, speciální nebo pomocnou) navštěvovalo podle svého vyjádření 17 % respondentů, ale podíl jejich dětí ve věku 6–15 let v takové </w:t>
      </w:r>
      <w:r w:rsidR="004F2980" w:rsidRPr="00076D5D">
        <w:rPr>
          <w:rFonts w:cstheme="minorHAnsi"/>
        </w:rPr>
        <w:t xml:space="preserve">základní </w:t>
      </w:r>
      <w:r w:rsidRPr="00076D5D">
        <w:rPr>
          <w:rFonts w:cstheme="minorHAnsi"/>
        </w:rPr>
        <w:t xml:space="preserve">škole je již „pouze“ 9 %. </w:t>
      </w:r>
    </w:p>
    <w:p w14:paraId="0D4BC7AF" w14:textId="77777777" w:rsidR="00B35EF7" w:rsidRDefault="00363C31" w:rsidP="007F48B5">
      <w:pPr>
        <w:rPr>
          <w:rFonts w:cstheme="minorHAnsi"/>
        </w:rPr>
      </w:pPr>
      <w:r w:rsidRPr="00076D5D">
        <w:rPr>
          <w:rFonts w:cstheme="minorHAnsi"/>
        </w:rPr>
        <w:t xml:space="preserve">Co se týká oblasti trhu práce, </w:t>
      </w:r>
      <w:r w:rsidRPr="00076D5D">
        <w:rPr>
          <w:rFonts w:cstheme="minorHAnsi"/>
          <w:b/>
        </w:rPr>
        <w:t>bezmála polovina (45 %) romské populace ve věku 20–64 let má placenou práci</w:t>
      </w:r>
      <w:r w:rsidRPr="00076D5D">
        <w:rPr>
          <w:rFonts w:cstheme="minorHAnsi"/>
        </w:rPr>
        <w:t xml:space="preserve">, v obecné populaci je to 81 %. </w:t>
      </w:r>
      <w:r w:rsidR="003503CF" w:rsidRPr="00076D5D">
        <w:rPr>
          <w:rFonts w:cstheme="minorHAnsi"/>
        </w:rPr>
        <w:t>Na trhu práce však jsou</w:t>
      </w:r>
      <w:r w:rsidR="004F2980" w:rsidRPr="00076D5D">
        <w:rPr>
          <w:rFonts w:cstheme="minorHAnsi"/>
        </w:rPr>
        <w:t xml:space="preserve"> Romové</w:t>
      </w:r>
      <w:r w:rsidR="003503CF" w:rsidRPr="00076D5D">
        <w:rPr>
          <w:rFonts w:cstheme="minorHAnsi"/>
        </w:rPr>
        <w:t xml:space="preserve"> v </w:t>
      </w:r>
      <w:proofErr w:type="spellStart"/>
      <w:r w:rsidR="003503CF" w:rsidRPr="00076D5D">
        <w:rPr>
          <w:rFonts w:cstheme="minorHAnsi"/>
        </w:rPr>
        <w:t>marginalizovaném</w:t>
      </w:r>
      <w:proofErr w:type="spellEnd"/>
      <w:r w:rsidR="003503CF" w:rsidRPr="00076D5D">
        <w:rPr>
          <w:rFonts w:cstheme="minorHAnsi"/>
        </w:rPr>
        <w:t xml:space="preserve"> </w:t>
      </w:r>
    </w:p>
    <w:p w14:paraId="1C1E4D23" w14:textId="77777777" w:rsidR="00B35EF7" w:rsidRDefault="00B35EF7" w:rsidP="007F48B5">
      <w:pPr>
        <w:rPr>
          <w:rFonts w:cstheme="minorHAnsi"/>
        </w:rPr>
      </w:pPr>
    </w:p>
    <w:p w14:paraId="6BE9380B" w14:textId="2F3840E5" w:rsidR="0079399F" w:rsidRPr="00076D5D" w:rsidRDefault="003503CF" w:rsidP="007F48B5">
      <w:pPr>
        <w:rPr>
          <w:rFonts w:cstheme="minorHAnsi"/>
        </w:rPr>
      </w:pPr>
      <w:r w:rsidRPr="00076D5D">
        <w:rPr>
          <w:rFonts w:cstheme="minorHAnsi"/>
        </w:rPr>
        <w:t xml:space="preserve">postavení – </w:t>
      </w:r>
      <w:r w:rsidR="004F2980" w:rsidRPr="00076D5D">
        <w:rPr>
          <w:rFonts w:cstheme="minorHAnsi"/>
        </w:rPr>
        <w:t xml:space="preserve">jsou </w:t>
      </w:r>
      <w:r w:rsidRPr="00076D5D">
        <w:rPr>
          <w:rFonts w:cstheme="minorHAnsi"/>
        </w:rPr>
        <w:t>koncentrov</w:t>
      </w:r>
      <w:r w:rsidR="004F2980" w:rsidRPr="00076D5D">
        <w:rPr>
          <w:rFonts w:cstheme="minorHAnsi"/>
        </w:rPr>
        <w:t>á</w:t>
      </w:r>
      <w:r w:rsidRPr="00076D5D">
        <w:rPr>
          <w:rFonts w:cstheme="minorHAnsi"/>
        </w:rPr>
        <w:t>n</w:t>
      </w:r>
      <w:r w:rsidR="004F2980" w:rsidRPr="00076D5D">
        <w:rPr>
          <w:rFonts w:cstheme="minorHAnsi"/>
        </w:rPr>
        <w:t>i</w:t>
      </w:r>
      <w:r w:rsidRPr="00076D5D">
        <w:rPr>
          <w:rFonts w:cstheme="minorHAnsi"/>
        </w:rPr>
        <w:t xml:space="preserve"> na nejnižších pracovních pozicích (plnou polovinu </w:t>
      </w:r>
      <w:proofErr w:type="gramStart"/>
      <w:r w:rsidRPr="00076D5D">
        <w:rPr>
          <w:rFonts w:cstheme="minorHAnsi"/>
        </w:rPr>
        <w:t>tvoří</w:t>
      </w:r>
      <w:proofErr w:type="gramEnd"/>
      <w:r w:rsidRPr="00076D5D">
        <w:rPr>
          <w:rFonts w:cstheme="minorHAnsi"/>
        </w:rPr>
        <w:t xml:space="preserve"> nekvalifikovaní dělníci) a vystaven</w:t>
      </w:r>
      <w:r w:rsidR="004F2980" w:rsidRPr="00076D5D">
        <w:rPr>
          <w:rFonts w:cstheme="minorHAnsi"/>
        </w:rPr>
        <w:t>i</w:t>
      </w:r>
      <w:r w:rsidRPr="00076D5D">
        <w:rPr>
          <w:rFonts w:cstheme="minorHAnsi"/>
        </w:rPr>
        <w:t xml:space="preserve"> značné nejistotě. </w:t>
      </w:r>
      <w:r w:rsidR="00363C31" w:rsidRPr="00076D5D">
        <w:rPr>
          <w:rFonts w:cstheme="minorHAnsi"/>
          <w:b/>
        </w:rPr>
        <w:t>Na Úřadu práce ČR</w:t>
      </w:r>
      <w:r w:rsidR="004F2980" w:rsidRPr="00076D5D">
        <w:rPr>
          <w:rFonts w:cstheme="minorHAnsi"/>
          <w:b/>
        </w:rPr>
        <w:t xml:space="preserve"> (dále</w:t>
      </w:r>
      <w:r w:rsidR="007F48B5">
        <w:rPr>
          <w:rFonts w:cstheme="minorHAnsi"/>
          <w:b/>
        </w:rPr>
        <w:t xml:space="preserve"> </w:t>
      </w:r>
      <w:r w:rsidR="004F2980" w:rsidRPr="00076D5D">
        <w:rPr>
          <w:rFonts w:cstheme="minorHAnsi"/>
          <w:b/>
        </w:rPr>
        <w:t xml:space="preserve">ÚP ČR) </w:t>
      </w:r>
      <w:r w:rsidR="00363C31" w:rsidRPr="00076D5D">
        <w:rPr>
          <w:rFonts w:cstheme="minorHAnsi"/>
          <w:b/>
        </w:rPr>
        <w:t>je registrováno 19 % romské populace ve věku 20–64 let, což je ve srovnání s obecnou populací ČR (4 %</w:t>
      </w:r>
      <w:r w:rsidR="00667DA9" w:rsidRPr="00076D5D">
        <w:rPr>
          <w:rFonts w:cstheme="minorHAnsi"/>
          <w:b/>
        </w:rPr>
        <w:t>; MPSV; 2022</w:t>
      </w:r>
      <w:r w:rsidR="00363C31" w:rsidRPr="00076D5D">
        <w:rPr>
          <w:rFonts w:cstheme="minorHAnsi"/>
          <w:b/>
        </w:rPr>
        <w:t>) výrazně vyšší podíl</w:t>
      </w:r>
      <w:r w:rsidR="00363C31" w:rsidRPr="00076D5D">
        <w:rPr>
          <w:rFonts w:cstheme="minorHAnsi"/>
        </w:rPr>
        <w:t xml:space="preserve">. </w:t>
      </w:r>
      <w:r w:rsidR="00971FD3" w:rsidRPr="00076D5D">
        <w:rPr>
          <w:rFonts w:cstheme="minorHAnsi"/>
        </w:rPr>
        <w:t xml:space="preserve">V posledních pěti letech pak bylo </w:t>
      </w:r>
      <w:r w:rsidR="003203B6" w:rsidRPr="00076D5D">
        <w:rPr>
          <w:rFonts w:cstheme="minorHAnsi"/>
        </w:rPr>
        <w:t>v evidenci ÚP ČR</w:t>
      </w:r>
      <w:r w:rsidR="00971FD3" w:rsidRPr="00076D5D">
        <w:rPr>
          <w:rFonts w:cstheme="minorHAnsi"/>
        </w:rPr>
        <w:t xml:space="preserve"> 50 % osob </w:t>
      </w:r>
      <w:r w:rsidR="00204594" w:rsidRPr="00076D5D">
        <w:rPr>
          <w:rFonts w:cstheme="minorHAnsi"/>
        </w:rPr>
        <w:t xml:space="preserve">romského původu </w:t>
      </w:r>
      <w:r w:rsidR="00971FD3" w:rsidRPr="00076D5D">
        <w:rPr>
          <w:rFonts w:cstheme="minorHAnsi"/>
        </w:rPr>
        <w:t>(včetně současných uchazečů o zaměstnání)</w:t>
      </w:r>
      <w:r w:rsidR="003203B6" w:rsidRPr="00076D5D">
        <w:rPr>
          <w:rFonts w:cstheme="minorHAnsi"/>
        </w:rPr>
        <w:t>; v</w:t>
      </w:r>
      <w:r w:rsidR="00971FD3" w:rsidRPr="00076D5D">
        <w:rPr>
          <w:rFonts w:cstheme="minorHAnsi"/>
        </w:rPr>
        <w:t xml:space="preserve">ětšina z nich dlouhodobě (66 %) a/nebo opakovaně (60 %). </w:t>
      </w:r>
      <w:r w:rsidR="00971FD3" w:rsidRPr="00076D5D">
        <w:rPr>
          <w:rFonts w:cstheme="minorHAnsi"/>
          <w:b/>
        </w:rPr>
        <w:t xml:space="preserve">Vysokou hodnotu vykazuje také podíl mladých </w:t>
      </w:r>
      <w:r w:rsidR="00204594" w:rsidRPr="00076D5D">
        <w:rPr>
          <w:rFonts w:cstheme="minorHAnsi"/>
          <w:b/>
        </w:rPr>
        <w:t xml:space="preserve">Romů </w:t>
      </w:r>
      <w:r w:rsidR="00971FD3" w:rsidRPr="00076D5D">
        <w:rPr>
          <w:rFonts w:cstheme="minorHAnsi"/>
          <w:b/>
        </w:rPr>
        <w:t>ve věku 16–29 let bez vazby na pracovní trh nebo vzdělávání</w:t>
      </w:r>
      <w:r w:rsidR="00971FD3" w:rsidRPr="00076D5D">
        <w:rPr>
          <w:rFonts w:cstheme="minorHAnsi"/>
        </w:rPr>
        <w:t xml:space="preserve">, jde o 53 % osob. </w:t>
      </w:r>
    </w:p>
    <w:p w14:paraId="6D17F49B" w14:textId="0E422245" w:rsidR="007F48B5" w:rsidRDefault="00D601C8" w:rsidP="007F48B5">
      <w:pPr>
        <w:rPr>
          <w:rFonts w:cstheme="minorHAnsi"/>
        </w:rPr>
      </w:pPr>
      <w:r>
        <w:rPr>
          <w:rFonts w:cstheme="minorHAnsi"/>
        </w:rPr>
        <w:t>„</w:t>
      </w:r>
      <w:r w:rsidR="00971FD3" w:rsidRPr="00D601C8">
        <w:rPr>
          <w:rFonts w:cstheme="minorHAnsi"/>
          <w:i/>
        </w:rPr>
        <w:t xml:space="preserve">Nepříznivé postavení romské populace na trhu práce se odráží také v jejich příjmové </w:t>
      </w:r>
      <w:r w:rsidR="00971FD3" w:rsidRPr="00D601C8">
        <w:rPr>
          <w:rFonts w:cstheme="minorHAnsi"/>
          <w:i/>
        </w:rPr>
        <w:br/>
        <w:t xml:space="preserve">a materiální situaci. Mediánový příjem na osobu v domácnosti se v romské populaci pohybuje kolem </w:t>
      </w:r>
      <w:r w:rsidR="00971FD3" w:rsidRPr="00D601C8">
        <w:rPr>
          <w:rFonts w:cstheme="minorHAnsi"/>
          <w:i/>
        </w:rPr>
        <w:br/>
        <w:t xml:space="preserve">11 tisíc korun a </w:t>
      </w:r>
      <w:r w:rsidR="00971FD3" w:rsidRPr="00D601C8">
        <w:rPr>
          <w:rFonts w:cstheme="minorHAnsi"/>
          <w:b/>
          <w:i/>
        </w:rPr>
        <w:t xml:space="preserve">míra ohrožení příjmovou chudobou </w:t>
      </w:r>
      <w:r w:rsidR="005A4CA0" w:rsidRPr="00D601C8">
        <w:rPr>
          <w:rFonts w:cstheme="minorHAnsi"/>
          <w:b/>
          <w:i/>
        </w:rPr>
        <w:t>dosahuje hodnot</w:t>
      </w:r>
      <w:r w:rsidR="00971FD3" w:rsidRPr="00D601C8">
        <w:rPr>
          <w:rFonts w:cstheme="minorHAnsi"/>
          <w:b/>
          <w:i/>
        </w:rPr>
        <w:t xml:space="preserve"> v intervalu 43,2 % – 50,2 %</w:t>
      </w:r>
      <w:r w:rsidR="00971FD3" w:rsidRPr="00D601C8">
        <w:rPr>
          <w:rFonts w:cstheme="minorHAnsi"/>
          <w:i/>
        </w:rPr>
        <w:t xml:space="preserve">. </w:t>
      </w:r>
      <w:r w:rsidR="00793364" w:rsidRPr="00D601C8">
        <w:rPr>
          <w:rFonts w:cstheme="minorHAnsi"/>
          <w:i/>
        </w:rPr>
        <w:t>R</w:t>
      </w:r>
      <w:r w:rsidR="00971FD3" w:rsidRPr="00D601C8">
        <w:rPr>
          <w:rFonts w:cstheme="minorHAnsi"/>
          <w:i/>
        </w:rPr>
        <w:t>ozdíl oproti obecné populaci je vysoký, v obecné populaci je mediánový příjem bezmála dvakrát vyšší a ohrožení chudobou je pětkrát nižší</w:t>
      </w:r>
      <w:r>
        <w:rPr>
          <w:rFonts w:cstheme="minorHAnsi"/>
        </w:rPr>
        <w:t xml:space="preserve">“, </w:t>
      </w:r>
      <w:r w:rsidR="007F48B5">
        <w:rPr>
          <w:rFonts w:cstheme="minorHAnsi"/>
        </w:rPr>
        <w:t>upozorňuje</w:t>
      </w:r>
      <w:r>
        <w:rPr>
          <w:rFonts w:cstheme="minorHAnsi"/>
        </w:rPr>
        <w:t xml:space="preserve"> </w:t>
      </w:r>
      <w:r w:rsidR="007F48B5">
        <w:rPr>
          <w:rFonts w:cstheme="minorHAnsi"/>
        </w:rPr>
        <w:t xml:space="preserve">hlavní řešitelka projektu, socioložka </w:t>
      </w:r>
      <w:r w:rsidR="007F48B5" w:rsidRPr="007F48B5">
        <w:rPr>
          <w:rFonts w:cstheme="minorHAnsi"/>
          <w:b/>
        </w:rPr>
        <w:t>Ivana Šimíková</w:t>
      </w:r>
      <w:r w:rsidR="007F48B5">
        <w:rPr>
          <w:rFonts w:cstheme="minorHAnsi"/>
        </w:rPr>
        <w:t xml:space="preserve"> z výzkumného oddělení RILSA </w:t>
      </w:r>
      <w:r w:rsidR="007F48B5" w:rsidRPr="00D601C8">
        <w:rPr>
          <w:rFonts w:cstheme="minorHAnsi"/>
        </w:rPr>
        <w:t>Sociální politika a sociální práce</w:t>
      </w:r>
      <w:r w:rsidR="007F48B5">
        <w:rPr>
          <w:rFonts w:cstheme="minorHAnsi"/>
        </w:rPr>
        <w:t xml:space="preserve">. </w:t>
      </w:r>
    </w:p>
    <w:p w14:paraId="4B0FCCD4" w14:textId="1A295B54" w:rsidR="00971FD3" w:rsidRPr="00076D5D" w:rsidRDefault="00E00B5B" w:rsidP="007F48B5">
      <w:pPr>
        <w:rPr>
          <w:rFonts w:cstheme="minorHAnsi"/>
        </w:rPr>
      </w:pPr>
      <w:r w:rsidRPr="00076D5D">
        <w:rPr>
          <w:rFonts w:cstheme="minorHAnsi"/>
          <w:b/>
        </w:rPr>
        <w:t>Špatná</w:t>
      </w:r>
      <w:r w:rsidR="00971FD3" w:rsidRPr="00076D5D">
        <w:rPr>
          <w:rFonts w:cstheme="minorHAnsi"/>
          <w:b/>
        </w:rPr>
        <w:t xml:space="preserve"> příjmová a materiální situace </w:t>
      </w:r>
      <w:r w:rsidR="00204594" w:rsidRPr="00076D5D">
        <w:rPr>
          <w:rFonts w:cstheme="minorHAnsi"/>
          <w:b/>
        </w:rPr>
        <w:t xml:space="preserve">Romů v ČR </w:t>
      </w:r>
      <w:r w:rsidRPr="00076D5D">
        <w:rPr>
          <w:rFonts w:cstheme="minorHAnsi"/>
          <w:b/>
        </w:rPr>
        <w:t xml:space="preserve">se </w:t>
      </w:r>
      <w:r w:rsidR="00971FD3" w:rsidRPr="00076D5D">
        <w:rPr>
          <w:rFonts w:cstheme="minorHAnsi"/>
          <w:b/>
        </w:rPr>
        <w:t>promítá</w:t>
      </w:r>
      <w:r w:rsidRPr="00076D5D">
        <w:rPr>
          <w:rFonts w:cstheme="minorHAnsi"/>
          <w:b/>
        </w:rPr>
        <w:t xml:space="preserve"> do</w:t>
      </w:r>
      <w:r w:rsidR="00971FD3" w:rsidRPr="00076D5D">
        <w:rPr>
          <w:rFonts w:cstheme="minorHAnsi"/>
          <w:b/>
        </w:rPr>
        <w:t xml:space="preserve"> </w:t>
      </w:r>
      <w:r w:rsidRPr="00076D5D">
        <w:rPr>
          <w:rFonts w:cstheme="minorHAnsi"/>
          <w:b/>
        </w:rPr>
        <w:t xml:space="preserve">nízké dostupnosti vlastnického bydlení (78 % žije v pronájmu), </w:t>
      </w:r>
      <w:r w:rsidR="00971FD3" w:rsidRPr="00076D5D">
        <w:rPr>
          <w:rFonts w:cstheme="minorHAnsi"/>
          <w:b/>
        </w:rPr>
        <w:t>kvalit</w:t>
      </w:r>
      <w:r w:rsidRPr="00076D5D">
        <w:rPr>
          <w:rFonts w:cstheme="minorHAnsi"/>
          <w:b/>
        </w:rPr>
        <w:t>y</w:t>
      </w:r>
      <w:r w:rsidR="00971FD3" w:rsidRPr="00076D5D">
        <w:rPr>
          <w:rFonts w:cstheme="minorHAnsi"/>
          <w:b/>
        </w:rPr>
        <w:t xml:space="preserve"> bydlení a vybavení domácností</w:t>
      </w:r>
      <w:r w:rsidR="00971FD3" w:rsidRPr="00076D5D">
        <w:rPr>
          <w:rFonts w:cstheme="minorHAnsi"/>
        </w:rPr>
        <w:t>. Nejzřetelnějším aspektem nízké kvality bydlení romské populace je přelidněnost a nedostatek místa</w:t>
      </w:r>
      <w:r w:rsidR="003203B6" w:rsidRPr="00076D5D">
        <w:rPr>
          <w:rFonts w:cstheme="minorHAnsi"/>
        </w:rPr>
        <w:t>.</w:t>
      </w:r>
      <w:r w:rsidR="00971FD3" w:rsidRPr="00076D5D">
        <w:rPr>
          <w:rFonts w:cstheme="minorHAnsi"/>
        </w:rPr>
        <w:t xml:space="preserve"> </w:t>
      </w:r>
      <w:r w:rsidR="00971FD3" w:rsidRPr="00076D5D">
        <w:rPr>
          <w:rFonts w:cstheme="minorHAnsi"/>
          <w:b/>
        </w:rPr>
        <w:t xml:space="preserve">V domácnostech, které nesplňují požadavky na počet místností ve vztahu k početnosti a složení domácnosti podle definice </w:t>
      </w:r>
      <w:proofErr w:type="spellStart"/>
      <w:r w:rsidR="00971FD3" w:rsidRPr="00076D5D">
        <w:rPr>
          <w:rFonts w:cstheme="minorHAnsi"/>
          <w:b/>
        </w:rPr>
        <w:t>Eurostatu</w:t>
      </w:r>
      <w:proofErr w:type="spellEnd"/>
      <w:r w:rsidR="003203B6" w:rsidRPr="00076D5D">
        <w:rPr>
          <w:rFonts w:cstheme="minorHAnsi"/>
          <w:b/>
        </w:rPr>
        <w:t>,</w:t>
      </w:r>
      <w:r w:rsidR="00971FD3" w:rsidRPr="00076D5D">
        <w:rPr>
          <w:rFonts w:cstheme="minorHAnsi"/>
          <w:b/>
        </w:rPr>
        <w:t xml:space="preserve"> žije 90 % domácností romských respondentů</w:t>
      </w:r>
      <w:r w:rsidR="00971FD3" w:rsidRPr="00076D5D">
        <w:rPr>
          <w:rFonts w:cstheme="minorHAnsi"/>
        </w:rPr>
        <w:t>. V obecné populaci je to pouze 16 %.</w:t>
      </w:r>
      <w:r w:rsidR="00793364" w:rsidRPr="00076D5D">
        <w:rPr>
          <w:rFonts w:cstheme="minorHAnsi"/>
        </w:rPr>
        <w:t xml:space="preserve"> </w:t>
      </w:r>
      <w:proofErr w:type="spellStart"/>
      <w:r w:rsidR="00971FD3" w:rsidRPr="00076D5D">
        <w:rPr>
          <w:rFonts w:cstheme="minorHAnsi"/>
        </w:rPr>
        <w:t>Segregovaně</w:t>
      </w:r>
      <w:proofErr w:type="spellEnd"/>
      <w:r w:rsidR="00971FD3" w:rsidRPr="00076D5D">
        <w:rPr>
          <w:rFonts w:cstheme="minorHAnsi"/>
        </w:rPr>
        <w:t>, tj. v domě či ulici, kde jsou všichni nebo většina sousedů Romové, bydlí 44 % osob.</w:t>
      </w:r>
    </w:p>
    <w:p w14:paraId="3831B7DC" w14:textId="77777777" w:rsidR="00FD4C74" w:rsidRPr="00076D5D" w:rsidRDefault="00FD4C74" w:rsidP="007F48B5">
      <w:pPr>
        <w:rPr>
          <w:rFonts w:cstheme="minorHAnsi"/>
        </w:rPr>
      </w:pPr>
      <w:r w:rsidRPr="00076D5D">
        <w:rPr>
          <w:rFonts w:cstheme="minorHAnsi"/>
        </w:rPr>
        <w:t xml:space="preserve">Ze srovnání hodnot, které popisují socioekonomickou situaci romské a obecné populace, jednoznačně vyplývá, že postavení populací je značně odlišné a že </w:t>
      </w:r>
      <w:r w:rsidRPr="00BC2DF6">
        <w:rPr>
          <w:rFonts w:cstheme="minorHAnsi"/>
          <w:b/>
        </w:rPr>
        <w:t>situace Romů je v převážné většině sledovaných indikátorů výrazně horší</w:t>
      </w:r>
      <w:r w:rsidRPr="00076D5D">
        <w:rPr>
          <w:rFonts w:cstheme="minorHAnsi"/>
        </w:rPr>
        <w:t xml:space="preserve">. </w:t>
      </w:r>
    </w:p>
    <w:p w14:paraId="66673A67" w14:textId="7E8DF4BB" w:rsidR="00971FD3" w:rsidRPr="00076D5D" w:rsidRDefault="00971FD3" w:rsidP="007F48B5">
      <w:pPr>
        <w:rPr>
          <w:rFonts w:cstheme="minorHAnsi"/>
        </w:rPr>
      </w:pPr>
      <w:r w:rsidRPr="00076D5D">
        <w:rPr>
          <w:rFonts w:cstheme="minorHAnsi"/>
        </w:rPr>
        <w:t xml:space="preserve">Kromě socioekonomické situace jsme zjišťovali </w:t>
      </w:r>
      <w:r w:rsidRPr="00BC2DF6">
        <w:rPr>
          <w:rFonts w:cstheme="minorHAnsi"/>
          <w:b/>
        </w:rPr>
        <w:t xml:space="preserve">zkušenosti romské populace s nerovným zacházením </w:t>
      </w:r>
      <w:r w:rsidRPr="00076D5D">
        <w:rPr>
          <w:rFonts w:cstheme="minorHAnsi"/>
        </w:rPr>
        <w:t xml:space="preserve">vymezeným jako situace, kdy </w:t>
      </w:r>
      <w:r w:rsidR="00204594" w:rsidRPr="00076D5D">
        <w:rPr>
          <w:rFonts w:cstheme="minorHAnsi"/>
        </w:rPr>
        <w:t>daná</w:t>
      </w:r>
      <w:r w:rsidRPr="00076D5D">
        <w:rPr>
          <w:rFonts w:cstheme="minorHAnsi"/>
        </w:rPr>
        <w:t xml:space="preserve"> osoba </w:t>
      </w:r>
      <w:r w:rsidR="00204594" w:rsidRPr="00076D5D">
        <w:rPr>
          <w:rFonts w:cstheme="minorHAnsi"/>
        </w:rPr>
        <w:t>pociťovala</w:t>
      </w:r>
      <w:r w:rsidRPr="00076D5D">
        <w:rPr>
          <w:rFonts w:cstheme="minorHAnsi"/>
        </w:rPr>
        <w:t xml:space="preserve">, že se k ní někdo choval jinak – hůře </w:t>
      </w:r>
      <w:r w:rsidRPr="00076D5D">
        <w:rPr>
          <w:rFonts w:cstheme="minorHAnsi"/>
        </w:rPr>
        <w:br/>
        <w:t xml:space="preserve">než k ostatním, a to z důvodu </w:t>
      </w:r>
      <w:r w:rsidR="00204594" w:rsidRPr="00076D5D">
        <w:rPr>
          <w:rFonts w:cstheme="minorHAnsi"/>
        </w:rPr>
        <w:t xml:space="preserve">jejího </w:t>
      </w:r>
      <w:r w:rsidRPr="00076D5D">
        <w:rPr>
          <w:rFonts w:cstheme="minorHAnsi"/>
        </w:rPr>
        <w:t>romského původu. Alespoň v jedné ze sledovaných oblastí se v posledních 12 měsících cítilo být diskriminováno 28 % osob. Vůbec nejčastěji to bylo při hledání bydlení (48 % těch, kteří bydlení hledali)</w:t>
      </w:r>
      <w:r w:rsidR="00793364" w:rsidRPr="00076D5D">
        <w:rPr>
          <w:rFonts w:cstheme="minorHAnsi"/>
        </w:rPr>
        <w:t xml:space="preserve"> a</w:t>
      </w:r>
      <w:r w:rsidRPr="00076D5D">
        <w:rPr>
          <w:rFonts w:cstheme="minorHAnsi"/>
        </w:rPr>
        <w:t xml:space="preserve"> při hledání zaměstnání (35 % hledajících práci</w:t>
      </w:r>
      <w:r w:rsidR="003203B6" w:rsidRPr="00076D5D">
        <w:rPr>
          <w:rFonts w:cstheme="minorHAnsi"/>
        </w:rPr>
        <w:t>)</w:t>
      </w:r>
      <w:r w:rsidRPr="00076D5D">
        <w:rPr>
          <w:rFonts w:cstheme="minorHAnsi"/>
        </w:rPr>
        <w:t xml:space="preserve">. </w:t>
      </w:r>
    </w:p>
    <w:p w14:paraId="21386633" w14:textId="77777777" w:rsidR="00563DDF" w:rsidRPr="00076D5D" w:rsidRDefault="00563DDF" w:rsidP="007F48B5">
      <w:pPr>
        <w:rPr>
          <w:rFonts w:cstheme="minorHAnsi"/>
          <w:b/>
        </w:rPr>
      </w:pPr>
      <w:r w:rsidRPr="00076D5D">
        <w:rPr>
          <w:rFonts w:cstheme="minorHAnsi"/>
          <w:b/>
        </w:rPr>
        <w:t xml:space="preserve">Na avizované </w:t>
      </w:r>
      <w:r w:rsidR="00204594" w:rsidRPr="00076D5D">
        <w:rPr>
          <w:rFonts w:cstheme="minorHAnsi"/>
          <w:b/>
        </w:rPr>
        <w:t>veřejné prezentaci</w:t>
      </w:r>
      <w:r w:rsidRPr="00076D5D">
        <w:rPr>
          <w:rFonts w:cstheme="minorHAnsi"/>
          <w:b/>
        </w:rPr>
        <w:t xml:space="preserve"> budou výsledky </w:t>
      </w:r>
      <w:r w:rsidR="00204594" w:rsidRPr="00076D5D">
        <w:rPr>
          <w:rFonts w:cstheme="minorHAnsi"/>
          <w:b/>
        </w:rPr>
        <w:t xml:space="preserve">výzkumu </w:t>
      </w:r>
      <w:r w:rsidRPr="00076D5D">
        <w:rPr>
          <w:rFonts w:cstheme="minorHAnsi"/>
          <w:b/>
        </w:rPr>
        <w:t>představeny ve větším detailu, k</w:t>
      </w:r>
      <w:r w:rsidR="00D54DCB" w:rsidRPr="00076D5D">
        <w:rPr>
          <w:rFonts w:cstheme="minorHAnsi"/>
          <w:b/>
        </w:rPr>
        <w:t> dispozici bude také publikace Zpráva o socioekonomické situaci romské populace v České republice 2023/2024.</w:t>
      </w:r>
      <w:r w:rsidR="00FD4C74" w:rsidRPr="00076D5D">
        <w:rPr>
          <w:rFonts w:cstheme="minorHAnsi"/>
          <w:b/>
        </w:rPr>
        <w:t xml:space="preserve"> </w:t>
      </w:r>
      <w:r w:rsidRPr="00076D5D">
        <w:rPr>
          <w:rFonts w:cstheme="minorHAnsi"/>
          <w:b/>
        </w:rPr>
        <w:t xml:space="preserve">V průběhu května 2024 bude Zpráva </w:t>
      </w:r>
      <w:r w:rsidR="00076D5D" w:rsidRPr="00076D5D">
        <w:rPr>
          <w:rFonts w:cstheme="minorHAnsi"/>
          <w:b/>
        </w:rPr>
        <w:t xml:space="preserve">zveřejněna </w:t>
      </w:r>
      <w:r w:rsidRPr="00076D5D">
        <w:rPr>
          <w:rFonts w:cstheme="minorHAnsi"/>
          <w:b/>
        </w:rPr>
        <w:t>v elektronické podobě na webových stránkách RILSA a projektu; a to i v anglické mutaci.</w:t>
      </w:r>
    </w:p>
    <w:p w14:paraId="0BB571C5" w14:textId="77777777" w:rsidR="00076D5D" w:rsidRDefault="00D601C8" w:rsidP="007F48B5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404040"/>
          <w:lang w:eastAsia="cs-CZ"/>
        </w:rPr>
      </w:pPr>
      <w:r>
        <w:rPr>
          <w:rFonts w:eastAsia="Times New Roman" w:cstheme="minorHAnsi"/>
          <w:bCs/>
          <w:color w:val="404040"/>
          <w:lang w:eastAsia="cs-CZ"/>
        </w:rPr>
        <w:t>Autoři výzkumu d</w:t>
      </w:r>
      <w:r w:rsidRPr="00D601C8">
        <w:rPr>
          <w:rFonts w:eastAsia="Times New Roman" w:cstheme="minorHAnsi"/>
          <w:bCs/>
          <w:color w:val="404040"/>
          <w:lang w:eastAsia="cs-CZ"/>
        </w:rPr>
        <w:t>ěkuj</w:t>
      </w:r>
      <w:r>
        <w:rPr>
          <w:rFonts w:eastAsia="Times New Roman" w:cstheme="minorHAnsi"/>
          <w:bCs/>
          <w:color w:val="404040"/>
          <w:lang w:eastAsia="cs-CZ"/>
        </w:rPr>
        <w:t>í</w:t>
      </w:r>
      <w:r w:rsidRPr="00D601C8">
        <w:rPr>
          <w:rFonts w:eastAsia="Times New Roman" w:cstheme="minorHAnsi"/>
          <w:bCs/>
          <w:color w:val="404040"/>
          <w:lang w:eastAsia="cs-CZ"/>
        </w:rPr>
        <w:t xml:space="preserve"> Norským fondům, </w:t>
      </w:r>
      <w:r>
        <w:rPr>
          <w:rFonts w:eastAsia="Times New Roman" w:cstheme="minorHAnsi"/>
          <w:bCs/>
          <w:color w:val="404040"/>
          <w:lang w:eastAsia="cs-CZ"/>
        </w:rPr>
        <w:t xml:space="preserve">neboť </w:t>
      </w:r>
      <w:r w:rsidRPr="00D601C8">
        <w:rPr>
          <w:rFonts w:eastAsia="Times New Roman" w:cstheme="minorHAnsi"/>
          <w:bCs/>
          <w:color w:val="404040"/>
          <w:lang w:eastAsia="cs-CZ"/>
        </w:rPr>
        <w:t>bez jejich podpory</w:t>
      </w:r>
      <w:r w:rsidR="007F48B5">
        <w:rPr>
          <w:rFonts w:eastAsia="Times New Roman" w:cstheme="minorHAnsi"/>
          <w:bCs/>
          <w:color w:val="404040"/>
          <w:lang w:eastAsia="cs-CZ"/>
        </w:rPr>
        <w:t xml:space="preserve"> </w:t>
      </w:r>
      <w:r w:rsidRPr="00D601C8">
        <w:rPr>
          <w:rFonts w:eastAsia="Times New Roman" w:cstheme="minorHAnsi"/>
          <w:bCs/>
          <w:color w:val="404040"/>
          <w:lang w:eastAsia="cs-CZ"/>
        </w:rPr>
        <w:t xml:space="preserve">by se šetření romské populace v takovém rozsahu </w:t>
      </w:r>
      <w:r>
        <w:rPr>
          <w:rFonts w:eastAsia="Times New Roman" w:cstheme="minorHAnsi"/>
          <w:bCs/>
          <w:color w:val="404040"/>
          <w:lang w:eastAsia="cs-CZ"/>
        </w:rPr>
        <w:t xml:space="preserve">nemohlo </w:t>
      </w:r>
      <w:r w:rsidRPr="00D601C8">
        <w:rPr>
          <w:rFonts w:eastAsia="Times New Roman" w:cstheme="minorHAnsi"/>
          <w:bCs/>
          <w:color w:val="404040"/>
          <w:lang w:eastAsia="cs-CZ"/>
        </w:rPr>
        <w:t>uskutečni</w:t>
      </w:r>
      <w:r>
        <w:rPr>
          <w:rFonts w:eastAsia="Times New Roman" w:cstheme="minorHAnsi"/>
          <w:bCs/>
          <w:color w:val="404040"/>
          <w:lang w:eastAsia="cs-CZ"/>
        </w:rPr>
        <w:t>t</w:t>
      </w:r>
      <w:r w:rsidRPr="00D601C8">
        <w:rPr>
          <w:rFonts w:eastAsia="Times New Roman" w:cstheme="minorHAnsi"/>
          <w:bCs/>
          <w:color w:val="404040"/>
          <w:lang w:eastAsia="cs-CZ"/>
        </w:rPr>
        <w:t>.</w:t>
      </w:r>
    </w:p>
    <w:p w14:paraId="4ADA51BB" w14:textId="77777777" w:rsidR="00076D5D" w:rsidRPr="00076D5D" w:rsidRDefault="00076D5D" w:rsidP="007F48B5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bCs/>
          <w:color w:val="404040"/>
          <w:lang w:eastAsia="cs-CZ"/>
        </w:rPr>
      </w:pPr>
      <w:r w:rsidRPr="00076D5D">
        <w:rPr>
          <w:rFonts w:eastAsia="Times New Roman" w:cstheme="minorHAnsi"/>
          <w:b/>
          <w:bCs/>
          <w:color w:val="404040"/>
          <w:lang w:eastAsia="cs-CZ"/>
        </w:rPr>
        <w:t>Kontakt na odborné respondenty pro novináře:</w:t>
      </w:r>
    </w:p>
    <w:p w14:paraId="347E517E" w14:textId="77777777" w:rsidR="00076D5D" w:rsidRDefault="00076D5D" w:rsidP="007F48B5">
      <w:pPr>
        <w:shd w:val="clear" w:color="auto" w:fill="FFFFFF"/>
        <w:spacing w:after="100" w:afterAutospacing="1" w:line="240" w:lineRule="auto"/>
        <w:rPr>
          <w:rFonts w:eastAsia="Times New Roman" w:cstheme="minorHAnsi"/>
          <w:bCs/>
          <w:color w:val="404040"/>
          <w:lang w:eastAsia="cs-CZ"/>
        </w:rPr>
      </w:pPr>
      <w:r>
        <w:rPr>
          <w:rFonts w:eastAsia="Times New Roman" w:cstheme="minorHAnsi"/>
          <w:b/>
          <w:bCs/>
          <w:color w:val="404040"/>
          <w:lang w:eastAsia="cs-CZ"/>
        </w:rPr>
        <w:t xml:space="preserve">Mgr. </w:t>
      </w:r>
      <w:r w:rsidR="00563DDF" w:rsidRPr="00076D5D">
        <w:rPr>
          <w:rFonts w:eastAsia="Times New Roman" w:cstheme="minorHAnsi"/>
          <w:b/>
          <w:bCs/>
          <w:color w:val="404040"/>
          <w:lang w:eastAsia="cs-CZ"/>
        </w:rPr>
        <w:t>Ivana Šimíková</w:t>
      </w:r>
      <w:r w:rsidR="00563DDF" w:rsidRPr="00076D5D">
        <w:rPr>
          <w:rFonts w:eastAsia="Times New Roman" w:cstheme="minorHAnsi"/>
          <w:bCs/>
          <w:color w:val="404040"/>
          <w:lang w:eastAsia="cs-CZ"/>
        </w:rPr>
        <w:t xml:space="preserve">, řešitelka projektu a spoluautorka výsledků projektu: </w:t>
      </w:r>
      <w:hyperlink r:id="rId8" w:history="1">
        <w:r w:rsidR="00563DDF" w:rsidRPr="00076D5D">
          <w:rPr>
            <w:rStyle w:val="Hypertextovodkaz"/>
            <w:rFonts w:eastAsia="Times New Roman" w:cstheme="minorHAnsi"/>
            <w:bCs/>
            <w:lang w:eastAsia="cs-CZ"/>
          </w:rPr>
          <w:t>ivana.simikova@rilsa.cz</w:t>
        </w:r>
      </w:hyperlink>
      <w:r w:rsidR="00563DDF" w:rsidRPr="00076D5D">
        <w:rPr>
          <w:rFonts w:eastAsia="Times New Roman" w:cstheme="minorHAnsi"/>
          <w:bCs/>
          <w:color w:val="404040"/>
          <w:lang w:eastAsia="cs-CZ"/>
        </w:rPr>
        <w:t xml:space="preserve">; </w:t>
      </w:r>
    </w:p>
    <w:p w14:paraId="14BB1173" w14:textId="46CC0E95" w:rsidR="00563DDF" w:rsidRPr="00076D5D" w:rsidRDefault="00076D5D" w:rsidP="00BC2DF6">
      <w:pPr>
        <w:shd w:val="clear" w:color="auto" w:fill="FFFFFF"/>
        <w:spacing w:after="100" w:afterAutospacing="1" w:line="240" w:lineRule="auto"/>
      </w:pPr>
      <w:r w:rsidRPr="00076D5D">
        <w:rPr>
          <w:rFonts w:eastAsia="Times New Roman" w:cstheme="minorHAnsi"/>
          <w:b/>
          <w:bCs/>
          <w:color w:val="404040"/>
          <w:lang w:eastAsia="cs-CZ"/>
        </w:rPr>
        <w:t>prof. PhDr. Tomáš Katrňák, Ph.D.</w:t>
      </w:r>
      <w:r>
        <w:rPr>
          <w:rFonts w:eastAsia="Times New Roman" w:cstheme="minorHAnsi"/>
          <w:bCs/>
          <w:color w:val="404040"/>
          <w:lang w:eastAsia="cs-CZ"/>
        </w:rPr>
        <w:t>,</w:t>
      </w:r>
      <w:r w:rsidR="00563DDF" w:rsidRPr="00076D5D">
        <w:rPr>
          <w:rFonts w:eastAsia="Times New Roman" w:cstheme="minorHAnsi"/>
          <w:bCs/>
          <w:color w:val="404040"/>
          <w:lang w:eastAsia="cs-CZ"/>
        </w:rPr>
        <w:t xml:space="preserve"> metodolog výběrového šetření</w:t>
      </w:r>
      <w:r>
        <w:rPr>
          <w:rFonts w:eastAsia="Times New Roman" w:cstheme="minorHAnsi"/>
          <w:bCs/>
          <w:color w:val="404040"/>
          <w:lang w:eastAsia="cs-CZ"/>
        </w:rPr>
        <w:t>:</w:t>
      </w:r>
      <w:r w:rsidR="00563DDF" w:rsidRPr="00076D5D">
        <w:rPr>
          <w:rFonts w:eastAsia="Times New Roman" w:cstheme="minorHAnsi"/>
          <w:bCs/>
          <w:color w:val="404040"/>
          <w:lang w:eastAsia="cs-CZ"/>
        </w:rPr>
        <w:t xml:space="preserve"> </w:t>
      </w:r>
      <w:hyperlink r:id="rId9" w:history="1">
        <w:r w:rsidR="00563DDF" w:rsidRPr="00076D5D">
          <w:rPr>
            <w:rStyle w:val="Hypertextovodkaz"/>
            <w:rFonts w:eastAsia="Times New Roman" w:cstheme="minorHAnsi"/>
            <w:bCs/>
            <w:lang w:eastAsia="cs-CZ"/>
          </w:rPr>
          <w:t>katrnak@fss.muni.cz</w:t>
        </w:r>
      </w:hyperlink>
      <w:r>
        <w:rPr>
          <w:rFonts w:eastAsia="Times New Roman" w:cstheme="minorHAnsi"/>
          <w:bCs/>
          <w:color w:val="404040"/>
          <w:lang w:eastAsia="cs-CZ"/>
        </w:rPr>
        <w:tab/>
      </w:r>
    </w:p>
    <w:sectPr w:rsidR="00563DDF" w:rsidRPr="00076D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41513" w14:textId="77777777" w:rsidR="002C4B04" w:rsidRDefault="002C4B04" w:rsidP="001424AF">
      <w:pPr>
        <w:spacing w:after="0" w:line="240" w:lineRule="auto"/>
      </w:pPr>
      <w:r>
        <w:separator/>
      </w:r>
    </w:p>
  </w:endnote>
  <w:endnote w:type="continuationSeparator" w:id="0">
    <w:p w14:paraId="26A28AA4" w14:textId="77777777" w:rsidR="002C4B04" w:rsidRDefault="002C4B04" w:rsidP="0014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WP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37BB" w14:textId="77777777" w:rsidR="001A682D" w:rsidRDefault="001A68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9464879"/>
      <w:docPartObj>
        <w:docPartGallery w:val="Page Numbers (Bottom of Page)"/>
        <w:docPartUnique/>
      </w:docPartObj>
    </w:sdtPr>
    <w:sdtContent>
      <w:p w14:paraId="48C44D26" w14:textId="77777777" w:rsidR="001424AF" w:rsidRDefault="001424A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79C8" w14:textId="77777777" w:rsidR="001424AF" w:rsidRDefault="001424A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8C3C" w14:textId="77777777" w:rsidR="001A682D" w:rsidRDefault="001A68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8E52E" w14:textId="77777777" w:rsidR="002C4B04" w:rsidRDefault="002C4B04" w:rsidP="001424AF">
      <w:pPr>
        <w:spacing w:after="0" w:line="240" w:lineRule="auto"/>
      </w:pPr>
      <w:r>
        <w:separator/>
      </w:r>
    </w:p>
  </w:footnote>
  <w:footnote w:type="continuationSeparator" w:id="0">
    <w:p w14:paraId="2F2BEC2D" w14:textId="77777777" w:rsidR="002C4B04" w:rsidRDefault="002C4B04" w:rsidP="00142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B04C" w14:textId="77777777" w:rsidR="001A682D" w:rsidRDefault="001A68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73D11" w14:textId="44EFD3C1" w:rsidR="001A682D" w:rsidRDefault="001A682D" w:rsidP="001A682D">
    <w:pPr>
      <w:pStyle w:val="Zhlav"/>
      <w:tabs>
        <w:tab w:val="left" w:pos="6521"/>
      </w:tabs>
    </w:pPr>
    <w:r>
      <w:rPr>
        <w:noProof/>
      </w:rPr>
      <w:drawing>
        <wp:inline distT="0" distB="0" distL="0" distR="0" wp14:anchorId="646A721D" wp14:editId="62A8A896">
          <wp:extent cx="828675" cy="929005"/>
          <wp:effectExtent l="0" t="0" r="9525" b="4445"/>
          <wp:docPr id="1671822154" name="Obrázek 2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822154" name="Obrázek 2" descr="Obsah obrázku text, Písmo, snímek obrazovky, Grafika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F9B72F3" wp14:editId="4995AAF8">
          <wp:extent cx="1508760" cy="676275"/>
          <wp:effectExtent l="0" t="0" r="0" b="9525"/>
          <wp:docPr id="339177407" name="Obrázek 3" descr="Obsah obrázku Písmo, logo, Grafik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177407" name="Obrázek 3" descr="Obsah obrázku Písmo, logo, Grafika, design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76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1E88" w14:textId="77777777" w:rsidR="001A682D" w:rsidRDefault="001A68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14"/>
    <w:rsid w:val="00002C8E"/>
    <w:rsid w:val="00076D5D"/>
    <w:rsid w:val="00087C32"/>
    <w:rsid w:val="00091546"/>
    <w:rsid w:val="000A007D"/>
    <w:rsid w:val="001424AF"/>
    <w:rsid w:val="001A682D"/>
    <w:rsid w:val="001B3542"/>
    <w:rsid w:val="001D0BF7"/>
    <w:rsid w:val="001F1354"/>
    <w:rsid w:val="00204594"/>
    <w:rsid w:val="002C4B04"/>
    <w:rsid w:val="003203B6"/>
    <w:rsid w:val="003503CF"/>
    <w:rsid w:val="00363C31"/>
    <w:rsid w:val="00397065"/>
    <w:rsid w:val="003A1AB4"/>
    <w:rsid w:val="00473B49"/>
    <w:rsid w:val="004824C8"/>
    <w:rsid w:val="004F2980"/>
    <w:rsid w:val="00551B13"/>
    <w:rsid w:val="00563DDF"/>
    <w:rsid w:val="00574C90"/>
    <w:rsid w:val="005A4CA0"/>
    <w:rsid w:val="00606749"/>
    <w:rsid w:val="00646088"/>
    <w:rsid w:val="00663014"/>
    <w:rsid w:val="00667DA9"/>
    <w:rsid w:val="006A1EB1"/>
    <w:rsid w:val="00793364"/>
    <w:rsid w:val="0079399F"/>
    <w:rsid w:val="007D1D33"/>
    <w:rsid w:val="007F48B5"/>
    <w:rsid w:val="00884A91"/>
    <w:rsid w:val="0090537E"/>
    <w:rsid w:val="00927F5A"/>
    <w:rsid w:val="0095030C"/>
    <w:rsid w:val="009676C6"/>
    <w:rsid w:val="00971FD3"/>
    <w:rsid w:val="009B4C81"/>
    <w:rsid w:val="00A9527A"/>
    <w:rsid w:val="00B35EF7"/>
    <w:rsid w:val="00B67B50"/>
    <w:rsid w:val="00B9369C"/>
    <w:rsid w:val="00BC2DF6"/>
    <w:rsid w:val="00C12154"/>
    <w:rsid w:val="00C60760"/>
    <w:rsid w:val="00CE6431"/>
    <w:rsid w:val="00D54DCB"/>
    <w:rsid w:val="00D601C8"/>
    <w:rsid w:val="00E00B5B"/>
    <w:rsid w:val="00E339BA"/>
    <w:rsid w:val="00F55101"/>
    <w:rsid w:val="00F72B55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F4835"/>
  <w15:chartTrackingRefBased/>
  <w15:docId w15:val="{7B93638B-BEA8-4D02-B63D-4FA42021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taznkNF">
    <w:name w:val="Dotazník_NF"/>
    <w:basedOn w:val="Normln"/>
    <w:autoRedefine/>
    <w:qFormat/>
    <w:rsid w:val="00473B49"/>
    <w:pPr>
      <w:spacing w:before="120" w:after="280"/>
    </w:pPr>
    <w:rPr>
      <w:b/>
    </w:rPr>
  </w:style>
  <w:style w:type="character" w:styleId="Hypertextovodkaz">
    <w:name w:val="Hyperlink"/>
    <w:basedOn w:val="Standardnpsmoodstavce"/>
    <w:uiPriority w:val="99"/>
    <w:unhideWhenUsed/>
    <w:rsid w:val="00563DD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3DD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2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4AF"/>
  </w:style>
  <w:style w:type="paragraph" w:styleId="Zpat">
    <w:name w:val="footer"/>
    <w:basedOn w:val="Normln"/>
    <w:link w:val="ZpatChar"/>
    <w:uiPriority w:val="99"/>
    <w:unhideWhenUsed/>
    <w:rsid w:val="00142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4AF"/>
  </w:style>
  <w:style w:type="paragraph" w:styleId="Textbubliny">
    <w:name w:val="Balloon Text"/>
    <w:basedOn w:val="Normln"/>
    <w:link w:val="TextbublinyChar"/>
    <w:uiPriority w:val="99"/>
    <w:semiHidden/>
    <w:unhideWhenUsed/>
    <w:rsid w:val="00E0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B5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045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45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45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5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5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3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imikova@rilsa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rilsa.cz/projekty/vytvoreni-systemu-sberu-kvantitativnich-dat-pro-vyhodnocovani-situace-romu-v-ceske-spolecnost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rnak@fss.mun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1AB6-F9E7-43A6-85AF-7463B529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Šimíková Ivana</dc:creator>
  <cp:keywords/>
  <dc:description/>
  <cp:lastModifiedBy>Hráský Petr</cp:lastModifiedBy>
  <cp:revision>4</cp:revision>
  <cp:lastPrinted>2024-04-18T11:38:00Z</cp:lastPrinted>
  <dcterms:created xsi:type="dcterms:W3CDTF">2024-07-02T08:03:00Z</dcterms:created>
  <dcterms:modified xsi:type="dcterms:W3CDTF">2024-07-02T14:32:00Z</dcterms:modified>
</cp:coreProperties>
</file>