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07C3" w:rsidRPr="00FE1BF2" w:rsidRDefault="00CE3C5D" w:rsidP="00A341E2">
      <w:pPr>
        <w:pStyle w:val="Body"/>
        <w:jc w:val="both"/>
        <w:rPr>
          <w:b/>
          <w:color w:val="7030A0"/>
          <w:sz w:val="32"/>
          <w:szCs w:val="36"/>
          <w:lang w:val="cs-CZ"/>
        </w:rPr>
      </w:pPr>
      <w:bookmarkStart w:id="0" w:name="_GoBack"/>
      <w:bookmarkEnd w:id="0"/>
      <w:r w:rsidRPr="00437789">
        <w:rPr>
          <w:noProof/>
          <w:lang w:val="cs-CZ" w:eastAsia="cs-CZ"/>
        </w:rPr>
        <mc:AlternateContent>
          <mc:Choice Requires="wps">
            <w:drawing>
              <wp:anchor distT="0" distB="0" distL="114300" distR="114300" simplePos="0" relativeHeight="251657728" behindDoc="0" locked="0" layoutInCell="1" allowOverlap="1">
                <wp:simplePos x="0" y="0"/>
                <wp:positionH relativeFrom="margin">
                  <wp:posOffset>-109855</wp:posOffset>
                </wp:positionH>
                <wp:positionV relativeFrom="paragraph">
                  <wp:posOffset>1874520</wp:posOffset>
                </wp:positionV>
                <wp:extent cx="6400800" cy="659320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59320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75BB" w:rsidRPr="00437789" w:rsidRDefault="00082866" w:rsidP="002A78A8">
                            <w:pPr>
                              <w:jc w:val="center"/>
                              <w:rPr>
                                <w:rFonts w:ascii="Arial" w:hAnsi="Arial" w:cs="Arial"/>
                                <w:b/>
                                <w:bCs/>
                                <w:color w:val="6D009D"/>
                                <w:sz w:val="48"/>
                                <w:szCs w:val="48"/>
                                <w:lang w:val="cs-CZ"/>
                              </w:rPr>
                            </w:pPr>
                            <w:r>
                              <w:rPr>
                                <w:rFonts w:ascii="Arial" w:hAnsi="Arial" w:cs="Arial"/>
                                <w:b/>
                                <w:bCs/>
                                <w:color w:val="6D009D"/>
                                <w:sz w:val="48"/>
                                <w:szCs w:val="48"/>
                                <w:lang w:val="cs-CZ"/>
                              </w:rPr>
                              <w:t>Ž</w:t>
                            </w:r>
                            <w:r w:rsidR="00437789">
                              <w:rPr>
                                <w:rFonts w:ascii="Arial" w:hAnsi="Arial" w:cs="Arial"/>
                                <w:b/>
                                <w:bCs/>
                                <w:color w:val="6D009D"/>
                                <w:sz w:val="48"/>
                                <w:szCs w:val="48"/>
                                <w:lang w:val="cs-CZ"/>
                              </w:rPr>
                              <w:t xml:space="preserve">ivotní </w:t>
                            </w:r>
                            <w:r>
                              <w:rPr>
                                <w:rFonts w:ascii="Arial" w:hAnsi="Arial" w:cs="Arial"/>
                                <w:b/>
                                <w:bCs/>
                                <w:color w:val="6D009D"/>
                                <w:sz w:val="48"/>
                                <w:szCs w:val="48"/>
                                <w:lang w:val="cs-CZ"/>
                              </w:rPr>
                              <w:t xml:space="preserve">situace </w:t>
                            </w:r>
                            <w:r w:rsidR="00437789">
                              <w:rPr>
                                <w:rFonts w:ascii="Arial" w:hAnsi="Arial" w:cs="Arial"/>
                                <w:b/>
                                <w:bCs/>
                                <w:color w:val="6D009D"/>
                                <w:sz w:val="48"/>
                                <w:szCs w:val="48"/>
                                <w:lang w:val="cs-CZ"/>
                              </w:rPr>
                              <w:t>mladých mužů z třetích zemí</w:t>
                            </w:r>
                            <w:r>
                              <w:rPr>
                                <w:rFonts w:ascii="Arial" w:hAnsi="Arial" w:cs="Arial"/>
                                <w:b/>
                                <w:bCs/>
                                <w:color w:val="6D009D"/>
                                <w:sz w:val="48"/>
                                <w:szCs w:val="48"/>
                                <w:lang w:val="cs-CZ"/>
                              </w:rPr>
                              <w:t xml:space="preserve"> a politiky podporující</w:t>
                            </w:r>
                            <w:r w:rsidRPr="00082866">
                              <w:rPr>
                                <w:rFonts w:ascii="Arial" w:hAnsi="Arial" w:cs="Arial"/>
                                <w:b/>
                                <w:bCs/>
                                <w:color w:val="6D009D"/>
                                <w:sz w:val="48"/>
                                <w:szCs w:val="48"/>
                                <w:lang w:val="cs-CZ"/>
                              </w:rPr>
                              <w:t xml:space="preserve"> </w:t>
                            </w:r>
                            <w:r>
                              <w:rPr>
                                <w:rFonts w:ascii="Arial" w:hAnsi="Arial" w:cs="Arial"/>
                                <w:b/>
                                <w:bCs/>
                                <w:color w:val="6D009D"/>
                                <w:sz w:val="48"/>
                                <w:szCs w:val="48"/>
                                <w:lang w:val="cs-CZ"/>
                              </w:rPr>
                              <w:t>jejich začlenění</w:t>
                            </w:r>
                          </w:p>
                          <w:p w:rsidR="00F958C1" w:rsidRDefault="00F958C1" w:rsidP="002A78A8">
                            <w:pPr>
                              <w:jc w:val="center"/>
                              <w:rPr>
                                <w:rFonts w:ascii="Arial" w:hAnsi="Arial" w:cs="Arial"/>
                                <w:b/>
                                <w:bCs/>
                                <w:color w:val="6D009D"/>
                                <w:sz w:val="36"/>
                                <w:szCs w:val="36"/>
                                <w:lang w:val="cs-CZ"/>
                              </w:rPr>
                            </w:pPr>
                          </w:p>
                          <w:p w:rsidR="00B74DDB" w:rsidRPr="00437789" w:rsidRDefault="00B74DDB" w:rsidP="002A78A8">
                            <w:pPr>
                              <w:jc w:val="center"/>
                              <w:rPr>
                                <w:rFonts w:ascii="Arial" w:hAnsi="Arial" w:cs="Arial"/>
                                <w:b/>
                                <w:bCs/>
                                <w:color w:val="6D009D"/>
                                <w:sz w:val="36"/>
                                <w:szCs w:val="36"/>
                                <w:lang w:val="cs-CZ"/>
                              </w:rPr>
                            </w:pPr>
                          </w:p>
                          <w:p w:rsidR="007D5BD6"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Informativ</w:t>
                            </w:r>
                            <w:r w:rsidR="007D5BD6">
                              <w:rPr>
                                <w:rFonts w:ascii="Arial" w:hAnsi="Arial" w:cs="Arial"/>
                                <w:b/>
                                <w:bCs/>
                                <w:color w:val="FF0000"/>
                                <w:sz w:val="28"/>
                                <w:szCs w:val="28"/>
                                <w:lang w:val="cs-CZ"/>
                              </w:rPr>
                              <w:t>ní podklady k semináři</w:t>
                            </w:r>
                          </w:p>
                          <w:p w:rsidR="00F6273A" w:rsidRDefault="007D5BD6" w:rsidP="002A78A8">
                            <w:pPr>
                              <w:jc w:val="center"/>
                              <w:rPr>
                                <w:rFonts w:ascii="Arial" w:hAnsi="Arial" w:cs="Arial"/>
                                <w:b/>
                                <w:bCs/>
                                <w:color w:val="FF0000"/>
                                <w:sz w:val="28"/>
                                <w:szCs w:val="28"/>
                                <w:lang w:val="cs-CZ"/>
                              </w:rPr>
                            </w:pPr>
                            <w:r>
                              <w:rPr>
                                <w:rFonts w:ascii="Arial" w:hAnsi="Arial" w:cs="Arial"/>
                                <w:b/>
                                <w:bCs/>
                                <w:color w:val="FF0000"/>
                                <w:sz w:val="28"/>
                                <w:szCs w:val="28"/>
                                <w:lang w:val="cs-CZ"/>
                              </w:rPr>
                              <w:t>s odborníky na</w:t>
                            </w:r>
                            <w:r w:rsidR="00B74DDB">
                              <w:rPr>
                                <w:rFonts w:ascii="Arial" w:hAnsi="Arial" w:cs="Arial"/>
                                <w:b/>
                                <w:bCs/>
                                <w:color w:val="FF0000"/>
                                <w:sz w:val="28"/>
                                <w:szCs w:val="28"/>
                                <w:lang w:val="cs-CZ"/>
                              </w:rPr>
                              <w:t xml:space="preserve"> problematiku integrace cizinců</w:t>
                            </w:r>
                          </w:p>
                          <w:p w:rsidR="00B74DDB" w:rsidRDefault="00B74DDB" w:rsidP="002A78A8">
                            <w:pPr>
                              <w:jc w:val="center"/>
                              <w:rPr>
                                <w:rFonts w:ascii="Arial" w:hAnsi="Arial" w:cs="Arial"/>
                                <w:b/>
                                <w:bCs/>
                                <w:color w:val="FF0000"/>
                                <w:sz w:val="28"/>
                                <w:szCs w:val="28"/>
                                <w:lang w:val="cs-CZ"/>
                              </w:rPr>
                            </w:pPr>
                          </w:p>
                          <w:p w:rsidR="00B74DDB" w:rsidRDefault="00B74DDB" w:rsidP="002A78A8">
                            <w:pPr>
                              <w:jc w:val="center"/>
                              <w:rPr>
                                <w:rFonts w:ascii="Arial" w:hAnsi="Arial" w:cs="Arial"/>
                                <w:b/>
                                <w:bCs/>
                                <w:color w:val="FF0000"/>
                                <w:sz w:val="28"/>
                                <w:szCs w:val="28"/>
                                <w:lang w:val="cs-CZ"/>
                              </w:rPr>
                            </w:pPr>
                          </w:p>
                          <w:p w:rsidR="00B74DDB"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 xml:space="preserve">pořádaného </w:t>
                            </w:r>
                            <w:r w:rsidR="00B35FAD">
                              <w:rPr>
                                <w:rFonts w:ascii="Arial" w:hAnsi="Arial" w:cs="Arial"/>
                                <w:b/>
                                <w:bCs/>
                                <w:color w:val="FF0000"/>
                                <w:sz w:val="28"/>
                                <w:szCs w:val="28"/>
                                <w:lang w:val="cs-CZ"/>
                              </w:rPr>
                              <w:t xml:space="preserve">dne </w:t>
                            </w:r>
                            <w:r>
                              <w:rPr>
                                <w:rFonts w:ascii="Arial" w:hAnsi="Arial" w:cs="Arial"/>
                                <w:b/>
                                <w:bCs/>
                                <w:color w:val="FF0000"/>
                                <w:sz w:val="28"/>
                                <w:szCs w:val="28"/>
                                <w:lang w:val="cs-CZ"/>
                              </w:rPr>
                              <w:t>3.3.2015</w:t>
                            </w:r>
                          </w:p>
                          <w:p w:rsidR="00B74DDB"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 xml:space="preserve">Výzkumným ústavem </w:t>
                            </w:r>
                            <w:r w:rsidR="007D5BD6">
                              <w:rPr>
                                <w:rFonts w:ascii="Arial" w:hAnsi="Arial" w:cs="Arial"/>
                                <w:b/>
                                <w:bCs/>
                                <w:color w:val="FF0000"/>
                                <w:sz w:val="28"/>
                                <w:szCs w:val="28"/>
                                <w:lang w:val="cs-CZ"/>
                              </w:rPr>
                              <w:t>práce a sociálních věcí</w:t>
                            </w:r>
                            <w:r>
                              <w:rPr>
                                <w:rFonts w:ascii="Arial" w:hAnsi="Arial" w:cs="Arial"/>
                                <w:b/>
                                <w:bCs/>
                                <w:color w:val="FF0000"/>
                                <w:sz w:val="28"/>
                                <w:szCs w:val="28"/>
                                <w:lang w:val="cs-CZ"/>
                              </w:rPr>
                              <w:t>, v.v.i.</w:t>
                            </w:r>
                          </w:p>
                          <w:p w:rsidR="007D5BD6" w:rsidRPr="00437789" w:rsidRDefault="007D5BD6" w:rsidP="002A78A8">
                            <w:pPr>
                              <w:jc w:val="center"/>
                              <w:rPr>
                                <w:rFonts w:ascii="Arial" w:hAnsi="Arial" w:cs="Arial"/>
                                <w:b/>
                                <w:bCs/>
                                <w:color w:val="FF0000"/>
                                <w:sz w:val="28"/>
                                <w:szCs w:val="28"/>
                                <w:lang w:val="cs-CZ"/>
                              </w:rPr>
                            </w:pPr>
                          </w:p>
                          <w:p w:rsidR="00EF75BB" w:rsidRDefault="00EF75BB">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EF75BB" w:rsidRDefault="000B69E7" w:rsidP="00B74DDB">
                            <w:pPr>
                              <w:jc w:val="center"/>
                              <w:rPr>
                                <w:rFonts w:ascii="Arial" w:hAnsi="Arial" w:cs="Arial"/>
                                <w:b/>
                                <w:bCs/>
                                <w:sz w:val="20"/>
                                <w:szCs w:val="20"/>
                                <w:lang w:val="cs-CZ"/>
                              </w:rPr>
                            </w:pPr>
                            <w:r>
                              <w:rPr>
                                <w:rFonts w:ascii="Arial" w:hAnsi="Arial" w:cs="Arial"/>
                                <w:b/>
                                <w:bCs/>
                                <w:sz w:val="20"/>
                                <w:szCs w:val="20"/>
                                <w:lang w:val="cs-CZ"/>
                              </w:rPr>
                              <w:t>Pavel Bareš, Milada Horáková, Jan Kubát, Danica Schebelle</w:t>
                            </w:r>
                          </w:p>
                          <w:p w:rsidR="00B74DDB" w:rsidRDefault="007D5BD6" w:rsidP="00B74DDB">
                            <w:pPr>
                              <w:jc w:val="center"/>
                              <w:rPr>
                                <w:rFonts w:ascii="Arial" w:hAnsi="Arial" w:cs="Arial"/>
                                <w:b/>
                                <w:bCs/>
                                <w:sz w:val="20"/>
                                <w:szCs w:val="20"/>
                                <w:lang w:val="cs-CZ"/>
                              </w:rPr>
                            </w:pPr>
                            <w:r w:rsidRPr="007D5BD6">
                              <w:rPr>
                                <w:rFonts w:ascii="Arial" w:hAnsi="Arial" w:cs="Arial"/>
                                <w:b/>
                                <w:bCs/>
                                <w:sz w:val="20"/>
                                <w:szCs w:val="20"/>
                                <w:lang w:val="cs-CZ"/>
                              </w:rPr>
                              <w:t>Výzkumný ústav práce a sociálních věcí, v.v.i.</w:t>
                            </w:r>
                          </w:p>
                          <w:p w:rsidR="000B69E7" w:rsidRPr="00437789" w:rsidRDefault="000B69E7" w:rsidP="00B74DDB">
                            <w:pPr>
                              <w:jc w:val="center"/>
                              <w:rPr>
                                <w:rFonts w:ascii="Arial" w:hAnsi="Arial" w:cs="Arial"/>
                                <w:b/>
                                <w:bCs/>
                                <w:sz w:val="20"/>
                                <w:szCs w:val="20"/>
                                <w:lang w:val="cs-CZ"/>
                              </w:rPr>
                            </w:pPr>
                            <w:r>
                              <w:rPr>
                                <w:rFonts w:ascii="Arial" w:hAnsi="Arial" w:cs="Arial"/>
                                <w:b/>
                                <w:bCs/>
                                <w:sz w:val="20"/>
                                <w:szCs w:val="20"/>
                                <w:lang w:val="cs-CZ"/>
                              </w:rPr>
                              <w:t>2015</w:t>
                            </w:r>
                          </w:p>
                          <w:p w:rsidR="00EF75BB" w:rsidRPr="00437789" w:rsidRDefault="00EF75BB" w:rsidP="00F4041F">
                            <w:pPr>
                              <w:rPr>
                                <w:rFonts w:ascii="Arial" w:hAnsi="Arial" w:cs="Arial"/>
                                <w:bCs/>
                                <w:sz w:val="52"/>
                                <w:szCs w:val="52"/>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65pt;margin-top:147.6pt;width:7in;height:519.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" filled="f" stroked="f">
                <v:path arrowok="t"/>
                <v:textbox>
                  <w:txbxContent>
                    <w:p w:rsidR="00EF75BB" w:rsidRPr="00437789" w:rsidRDefault="00082866" w:rsidP="002A78A8">
                      <w:pPr>
                        <w:jc w:val="center"/>
                        <w:rPr>
                          <w:rFonts w:ascii="Arial" w:hAnsi="Arial" w:cs="Arial"/>
                          <w:b/>
                          <w:bCs/>
                          <w:color w:val="6D009D"/>
                          <w:sz w:val="48"/>
                          <w:szCs w:val="48"/>
                          <w:lang w:val="cs-CZ"/>
                        </w:rPr>
                      </w:pPr>
                      <w:r>
                        <w:rPr>
                          <w:rFonts w:ascii="Arial" w:hAnsi="Arial" w:cs="Arial"/>
                          <w:b/>
                          <w:bCs/>
                          <w:color w:val="6D009D"/>
                          <w:sz w:val="48"/>
                          <w:szCs w:val="48"/>
                          <w:lang w:val="cs-CZ"/>
                        </w:rPr>
                        <w:t>Ž</w:t>
                      </w:r>
                      <w:r w:rsidR="00437789">
                        <w:rPr>
                          <w:rFonts w:ascii="Arial" w:hAnsi="Arial" w:cs="Arial"/>
                          <w:b/>
                          <w:bCs/>
                          <w:color w:val="6D009D"/>
                          <w:sz w:val="48"/>
                          <w:szCs w:val="48"/>
                          <w:lang w:val="cs-CZ"/>
                        </w:rPr>
                        <w:t xml:space="preserve">ivotní </w:t>
                      </w:r>
                      <w:r>
                        <w:rPr>
                          <w:rFonts w:ascii="Arial" w:hAnsi="Arial" w:cs="Arial"/>
                          <w:b/>
                          <w:bCs/>
                          <w:color w:val="6D009D"/>
                          <w:sz w:val="48"/>
                          <w:szCs w:val="48"/>
                          <w:lang w:val="cs-CZ"/>
                        </w:rPr>
                        <w:t xml:space="preserve">situace </w:t>
                      </w:r>
                      <w:r w:rsidR="00437789">
                        <w:rPr>
                          <w:rFonts w:ascii="Arial" w:hAnsi="Arial" w:cs="Arial"/>
                          <w:b/>
                          <w:bCs/>
                          <w:color w:val="6D009D"/>
                          <w:sz w:val="48"/>
                          <w:szCs w:val="48"/>
                          <w:lang w:val="cs-CZ"/>
                        </w:rPr>
                        <w:t>mladých mužů z třetích zemí</w:t>
                      </w:r>
                      <w:r>
                        <w:rPr>
                          <w:rFonts w:ascii="Arial" w:hAnsi="Arial" w:cs="Arial"/>
                          <w:b/>
                          <w:bCs/>
                          <w:color w:val="6D009D"/>
                          <w:sz w:val="48"/>
                          <w:szCs w:val="48"/>
                          <w:lang w:val="cs-CZ"/>
                        </w:rPr>
                        <w:t xml:space="preserve"> a politiky podporující</w:t>
                      </w:r>
                      <w:r w:rsidRPr="00082866">
                        <w:rPr>
                          <w:rFonts w:ascii="Arial" w:hAnsi="Arial" w:cs="Arial"/>
                          <w:b/>
                          <w:bCs/>
                          <w:color w:val="6D009D"/>
                          <w:sz w:val="48"/>
                          <w:szCs w:val="48"/>
                          <w:lang w:val="cs-CZ"/>
                        </w:rPr>
                        <w:t xml:space="preserve"> </w:t>
                      </w:r>
                      <w:r>
                        <w:rPr>
                          <w:rFonts w:ascii="Arial" w:hAnsi="Arial" w:cs="Arial"/>
                          <w:b/>
                          <w:bCs/>
                          <w:color w:val="6D009D"/>
                          <w:sz w:val="48"/>
                          <w:szCs w:val="48"/>
                          <w:lang w:val="cs-CZ"/>
                        </w:rPr>
                        <w:t>jejich začlenění</w:t>
                      </w:r>
                    </w:p>
                    <w:p w:rsidR="00F958C1" w:rsidRDefault="00F958C1" w:rsidP="002A78A8">
                      <w:pPr>
                        <w:jc w:val="center"/>
                        <w:rPr>
                          <w:rFonts w:ascii="Arial" w:hAnsi="Arial" w:cs="Arial"/>
                          <w:b/>
                          <w:bCs/>
                          <w:color w:val="6D009D"/>
                          <w:sz w:val="36"/>
                          <w:szCs w:val="36"/>
                          <w:lang w:val="cs-CZ"/>
                        </w:rPr>
                      </w:pPr>
                    </w:p>
                    <w:p w:rsidR="00B74DDB" w:rsidRPr="00437789" w:rsidRDefault="00B74DDB" w:rsidP="002A78A8">
                      <w:pPr>
                        <w:jc w:val="center"/>
                        <w:rPr>
                          <w:rFonts w:ascii="Arial" w:hAnsi="Arial" w:cs="Arial"/>
                          <w:b/>
                          <w:bCs/>
                          <w:color w:val="6D009D"/>
                          <w:sz w:val="36"/>
                          <w:szCs w:val="36"/>
                          <w:lang w:val="cs-CZ"/>
                        </w:rPr>
                      </w:pPr>
                    </w:p>
                    <w:p w:rsidR="007D5BD6"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Informativ</w:t>
                      </w:r>
                      <w:r w:rsidR="007D5BD6">
                        <w:rPr>
                          <w:rFonts w:ascii="Arial" w:hAnsi="Arial" w:cs="Arial"/>
                          <w:b/>
                          <w:bCs/>
                          <w:color w:val="FF0000"/>
                          <w:sz w:val="28"/>
                          <w:szCs w:val="28"/>
                          <w:lang w:val="cs-CZ"/>
                        </w:rPr>
                        <w:t>ní podklady k semináři</w:t>
                      </w:r>
                    </w:p>
                    <w:p w:rsidR="00F6273A" w:rsidRDefault="007D5BD6" w:rsidP="002A78A8">
                      <w:pPr>
                        <w:jc w:val="center"/>
                        <w:rPr>
                          <w:rFonts w:ascii="Arial" w:hAnsi="Arial" w:cs="Arial"/>
                          <w:b/>
                          <w:bCs/>
                          <w:color w:val="FF0000"/>
                          <w:sz w:val="28"/>
                          <w:szCs w:val="28"/>
                          <w:lang w:val="cs-CZ"/>
                        </w:rPr>
                      </w:pPr>
                      <w:r>
                        <w:rPr>
                          <w:rFonts w:ascii="Arial" w:hAnsi="Arial" w:cs="Arial"/>
                          <w:b/>
                          <w:bCs/>
                          <w:color w:val="FF0000"/>
                          <w:sz w:val="28"/>
                          <w:szCs w:val="28"/>
                          <w:lang w:val="cs-CZ"/>
                        </w:rPr>
                        <w:t>s odborníky na</w:t>
                      </w:r>
                      <w:r w:rsidR="00B74DDB">
                        <w:rPr>
                          <w:rFonts w:ascii="Arial" w:hAnsi="Arial" w:cs="Arial"/>
                          <w:b/>
                          <w:bCs/>
                          <w:color w:val="FF0000"/>
                          <w:sz w:val="28"/>
                          <w:szCs w:val="28"/>
                          <w:lang w:val="cs-CZ"/>
                        </w:rPr>
                        <w:t xml:space="preserve"> problematiku integrace cizinců</w:t>
                      </w:r>
                    </w:p>
                    <w:p w:rsidR="00B74DDB" w:rsidRDefault="00B74DDB" w:rsidP="002A78A8">
                      <w:pPr>
                        <w:jc w:val="center"/>
                        <w:rPr>
                          <w:rFonts w:ascii="Arial" w:hAnsi="Arial" w:cs="Arial"/>
                          <w:b/>
                          <w:bCs/>
                          <w:color w:val="FF0000"/>
                          <w:sz w:val="28"/>
                          <w:szCs w:val="28"/>
                          <w:lang w:val="cs-CZ"/>
                        </w:rPr>
                      </w:pPr>
                    </w:p>
                    <w:p w:rsidR="00B74DDB" w:rsidRDefault="00B74DDB" w:rsidP="002A78A8">
                      <w:pPr>
                        <w:jc w:val="center"/>
                        <w:rPr>
                          <w:rFonts w:ascii="Arial" w:hAnsi="Arial" w:cs="Arial"/>
                          <w:b/>
                          <w:bCs/>
                          <w:color w:val="FF0000"/>
                          <w:sz w:val="28"/>
                          <w:szCs w:val="28"/>
                          <w:lang w:val="cs-CZ"/>
                        </w:rPr>
                      </w:pPr>
                    </w:p>
                    <w:p w:rsidR="00B74DDB"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 xml:space="preserve">pořádaného </w:t>
                      </w:r>
                      <w:r w:rsidR="00B35FAD">
                        <w:rPr>
                          <w:rFonts w:ascii="Arial" w:hAnsi="Arial" w:cs="Arial"/>
                          <w:b/>
                          <w:bCs/>
                          <w:color w:val="FF0000"/>
                          <w:sz w:val="28"/>
                          <w:szCs w:val="28"/>
                          <w:lang w:val="cs-CZ"/>
                        </w:rPr>
                        <w:t xml:space="preserve">dne </w:t>
                      </w:r>
                      <w:r>
                        <w:rPr>
                          <w:rFonts w:ascii="Arial" w:hAnsi="Arial" w:cs="Arial"/>
                          <w:b/>
                          <w:bCs/>
                          <w:color w:val="FF0000"/>
                          <w:sz w:val="28"/>
                          <w:szCs w:val="28"/>
                          <w:lang w:val="cs-CZ"/>
                        </w:rPr>
                        <w:t>3.3.2015</w:t>
                      </w:r>
                    </w:p>
                    <w:p w:rsidR="00B74DDB" w:rsidRDefault="00B74DDB" w:rsidP="002A78A8">
                      <w:pPr>
                        <w:jc w:val="center"/>
                        <w:rPr>
                          <w:rFonts w:ascii="Arial" w:hAnsi="Arial" w:cs="Arial"/>
                          <w:b/>
                          <w:bCs/>
                          <w:color w:val="FF0000"/>
                          <w:sz w:val="28"/>
                          <w:szCs w:val="28"/>
                          <w:lang w:val="cs-CZ"/>
                        </w:rPr>
                      </w:pPr>
                      <w:r>
                        <w:rPr>
                          <w:rFonts w:ascii="Arial" w:hAnsi="Arial" w:cs="Arial"/>
                          <w:b/>
                          <w:bCs/>
                          <w:color w:val="FF0000"/>
                          <w:sz w:val="28"/>
                          <w:szCs w:val="28"/>
                          <w:lang w:val="cs-CZ"/>
                        </w:rPr>
                        <w:t xml:space="preserve">Výzkumným ústavem </w:t>
                      </w:r>
                      <w:r w:rsidR="007D5BD6">
                        <w:rPr>
                          <w:rFonts w:ascii="Arial" w:hAnsi="Arial" w:cs="Arial"/>
                          <w:b/>
                          <w:bCs/>
                          <w:color w:val="FF0000"/>
                          <w:sz w:val="28"/>
                          <w:szCs w:val="28"/>
                          <w:lang w:val="cs-CZ"/>
                        </w:rPr>
                        <w:t>práce a sociálních věcí</w:t>
                      </w:r>
                      <w:r>
                        <w:rPr>
                          <w:rFonts w:ascii="Arial" w:hAnsi="Arial" w:cs="Arial"/>
                          <w:b/>
                          <w:bCs/>
                          <w:color w:val="FF0000"/>
                          <w:sz w:val="28"/>
                          <w:szCs w:val="28"/>
                          <w:lang w:val="cs-CZ"/>
                        </w:rPr>
                        <w:t>, v.v.i.</w:t>
                      </w:r>
                    </w:p>
                    <w:p w:rsidR="007D5BD6" w:rsidRPr="00437789" w:rsidRDefault="007D5BD6" w:rsidP="002A78A8">
                      <w:pPr>
                        <w:jc w:val="center"/>
                        <w:rPr>
                          <w:rFonts w:ascii="Arial" w:hAnsi="Arial" w:cs="Arial"/>
                          <w:b/>
                          <w:bCs/>
                          <w:color w:val="FF0000"/>
                          <w:sz w:val="28"/>
                          <w:szCs w:val="28"/>
                          <w:lang w:val="cs-CZ"/>
                        </w:rPr>
                      </w:pPr>
                    </w:p>
                    <w:p w:rsidR="00EF75BB" w:rsidRDefault="00EF75BB">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0B69E7" w:rsidRDefault="000B69E7">
                      <w:pPr>
                        <w:rPr>
                          <w:rFonts w:ascii="Arial" w:hAnsi="Arial" w:cs="Arial"/>
                          <w:b/>
                          <w:bCs/>
                          <w:sz w:val="20"/>
                          <w:szCs w:val="20"/>
                          <w:lang w:val="cs-CZ"/>
                        </w:rPr>
                      </w:pPr>
                    </w:p>
                    <w:p w:rsidR="00EF75BB" w:rsidRDefault="000B69E7" w:rsidP="00B74DDB">
                      <w:pPr>
                        <w:jc w:val="center"/>
                        <w:rPr>
                          <w:rFonts w:ascii="Arial" w:hAnsi="Arial" w:cs="Arial"/>
                          <w:b/>
                          <w:bCs/>
                          <w:sz w:val="20"/>
                          <w:szCs w:val="20"/>
                          <w:lang w:val="cs-CZ"/>
                        </w:rPr>
                      </w:pPr>
                      <w:r>
                        <w:rPr>
                          <w:rFonts w:ascii="Arial" w:hAnsi="Arial" w:cs="Arial"/>
                          <w:b/>
                          <w:bCs/>
                          <w:sz w:val="20"/>
                          <w:szCs w:val="20"/>
                          <w:lang w:val="cs-CZ"/>
                        </w:rPr>
                        <w:t>Pavel Bareš, Milada Horáková, Jan Kubát, Danica Schebelle</w:t>
                      </w:r>
                    </w:p>
                    <w:p w:rsidR="00B74DDB" w:rsidRDefault="007D5BD6" w:rsidP="00B74DDB">
                      <w:pPr>
                        <w:jc w:val="center"/>
                        <w:rPr>
                          <w:rFonts w:ascii="Arial" w:hAnsi="Arial" w:cs="Arial"/>
                          <w:b/>
                          <w:bCs/>
                          <w:sz w:val="20"/>
                          <w:szCs w:val="20"/>
                          <w:lang w:val="cs-CZ"/>
                        </w:rPr>
                      </w:pPr>
                      <w:r w:rsidRPr="007D5BD6">
                        <w:rPr>
                          <w:rFonts w:ascii="Arial" w:hAnsi="Arial" w:cs="Arial"/>
                          <w:b/>
                          <w:bCs/>
                          <w:sz w:val="20"/>
                          <w:szCs w:val="20"/>
                          <w:lang w:val="cs-CZ"/>
                        </w:rPr>
                        <w:t>Výzkumný ústav práce a sociálních věcí, v.v.i.</w:t>
                      </w:r>
                    </w:p>
                    <w:p w:rsidR="000B69E7" w:rsidRPr="00437789" w:rsidRDefault="000B69E7" w:rsidP="00B74DDB">
                      <w:pPr>
                        <w:jc w:val="center"/>
                        <w:rPr>
                          <w:rFonts w:ascii="Arial" w:hAnsi="Arial" w:cs="Arial"/>
                          <w:b/>
                          <w:bCs/>
                          <w:sz w:val="20"/>
                          <w:szCs w:val="20"/>
                          <w:lang w:val="cs-CZ"/>
                        </w:rPr>
                      </w:pPr>
                      <w:r>
                        <w:rPr>
                          <w:rFonts w:ascii="Arial" w:hAnsi="Arial" w:cs="Arial"/>
                          <w:b/>
                          <w:bCs/>
                          <w:sz w:val="20"/>
                          <w:szCs w:val="20"/>
                          <w:lang w:val="cs-CZ"/>
                        </w:rPr>
                        <w:t>2015</w:t>
                      </w:r>
                    </w:p>
                    <w:p w:rsidR="00EF75BB" w:rsidRPr="00437789" w:rsidRDefault="00EF75BB" w:rsidP="00F4041F">
                      <w:pPr>
                        <w:rPr>
                          <w:rFonts w:ascii="Arial" w:hAnsi="Arial" w:cs="Arial"/>
                          <w:bCs/>
                          <w:sz w:val="52"/>
                          <w:szCs w:val="52"/>
                          <w:lang w:val="cs-CZ"/>
                        </w:rPr>
                      </w:pPr>
                    </w:p>
                  </w:txbxContent>
                </v:textbox>
                <w10:wrap type="square" anchorx="margin"/>
              </v:shape>
            </w:pict>
          </mc:Fallback>
        </mc:AlternateContent>
      </w:r>
      <w:r w:rsidR="00F6273A" w:rsidRPr="00437789">
        <w:rPr>
          <w:lang w:val="cs-CZ"/>
        </w:rPr>
        <w:t xml:space="preserve">  </w:t>
      </w:r>
      <w:r w:rsidR="005906BA" w:rsidRPr="00437789">
        <w:rPr>
          <w:lang w:val="cs-CZ"/>
        </w:rPr>
        <w:br w:type="page"/>
      </w:r>
      <w:r w:rsidR="00082866" w:rsidRPr="00FE1BF2">
        <w:rPr>
          <w:b/>
          <w:color w:val="7030A0"/>
          <w:sz w:val="32"/>
          <w:szCs w:val="36"/>
          <w:lang w:val="cs-CZ"/>
        </w:rPr>
        <w:lastRenderedPageBreak/>
        <w:t>Úvod: m</w:t>
      </w:r>
      <w:r w:rsidR="00666D79" w:rsidRPr="00FE1BF2">
        <w:rPr>
          <w:b/>
          <w:color w:val="7030A0"/>
          <w:sz w:val="32"/>
          <w:szCs w:val="36"/>
          <w:lang w:val="cs-CZ"/>
        </w:rPr>
        <w:t>ladí muži z třetích zemí v</w:t>
      </w:r>
      <w:r w:rsidR="00082866" w:rsidRPr="00FE1BF2">
        <w:rPr>
          <w:b/>
          <w:color w:val="7030A0"/>
          <w:sz w:val="32"/>
          <w:szCs w:val="36"/>
          <w:lang w:val="cs-CZ"/>
        </w:rPr>
        <w:t> </w:t>
      </w:r>
      <w:r w:rsidR="00666D79" w:rsidRPr="00FE1BF2">
        <w:rPr>
          <w:b/>
          <w:color w:val="7030A0"/>
          <w:sz w:val="32"/>
          <w:szCs w:val="36"/>
          <w:lang w:val="cs-CZ"/>
        </w:rPr>
        <w:t>Evropě</w:t>
      </w:r>
    </w:p>
    <w:p w:rsidR="008B3893" w:rsidRPr="00C643B2" w:rsidRDefault="008B3893" w:rsidP="008B3893">
      <w:pPr>
        <w:pStyle w:val="Body"/>
        <w:spacing w:after="100" w:line="276" w:lineRule="auto"/>
        <w:jc w:val="both"/>
        <w:rPr>
          <w:color w:val="auto"/>
          <w:lang w:val="cs-CZ"/>
        </w:rPr>
      </w:pPr>
      <w:r w:rsidRPr="00C643B2">
        <w:rPr>
          <w:color w:val="auto"/>
          <w:lang w:val="cs-CZ"/>
        </w:rPr>
        <w:t>Ve veřejné debatě o</w:t>
      </w:r>
      <w:r>
        <w:rPr>
          <w:color w:val="auto"/>
          <w:lang w:val="cs-CZ"/>
        </w:rPr>
        <w:t xml:space="preserve"> integrační</w:t>
      </w:r>
      <w:r w:rsidRPr="00C643B2">
        <w:rPr>
          <w:color w:val="auto"/>
          <w:lang w:val="cs-CZ"/>
        </w:rPr>
        <w:t xml:space="preserve"> politice v evropských zemích jsou mladí muži-migranti často vnímáni jako problematická skupina</w:t>
      </w:r>
      <w:r>
        <w:rPr>
          <w:color w:val="auto"/>
          <w:lang w:val="cs-CZ"/>
        </w:rPr>
        <w:t>, a to z řady důvodů, mezi něž patří</w:t>
      </w:r>
      <w:r w:rsidRPr="00C643B2">
        <w:rPr>
          <w:color w:val="auto"/>
          <w:lang w:val="cs-CZ"/>
        </w:rPr>
        <w:t xml:space="preserve"> především</w:t>
      </w:r>
      <w:r>
        <w:rPr>
          <w:color w:val="auto"/>
          <w:lang w:val="cs-CZ"/>
        </w:rPr>
        <w:t xml:space="preserve"> vysoká nezaměstnanost a</w:t>
      </w:r>
      <w:r w:rsidRPr="00C643B2">
        <w:rPr>
          <w:color w:val="auto"/>
          <w:lang w:val="cs-CZ"/>
        </w:rPr>
        <w:t xml:space="preserve"> rizik</w:t>
      </w:r>
      <w:r>
        <w:rPr>
          <w:color w:val="auto"/>
          <w:lang w:val="cs-CZ"/>
        </w:rPr>
        <w:t>o</w:t>
      </w:r>
      <w:r w:rsidRPr="00C643B2">
        <w:rPr>
          <w:color w:val="auto"/>
          <w:lang w:val="cs-CZ"/>
        </w:rPr>
        <w:t xml:space="preserve"> selhávání ve vzdělávacím systému (nedokončení školní docházky / předčasné ukončování vzdělávacích programů, </w:t>
      </w:r>
      <w:r>
        <w:rPr>
          <w:color w:val="auto"/>
          <w:lang w:val="cs-CZ"/>
        </w:rPr>
        <w:t>re</w:t>
      </w:r>
      <w:r w:rsidRPr="00C643B2">
        <w:rPr>
          <w:color w:val="auto"/>
          <w:lang w:val="cs-CZ"/>
        </w:rPr>
        <w:t>spektive v důsledku toho chybějící nebo nedostatečné vzdělání),</w:t>
      </w:r>
      <w:r>
        <w:rPr>
          <w:color w:val="auto"/>
          <w:lang w:val="cs-CZ"/>
        </w:rPr>
        <w:t xml:space="preserve"> dále kvůli</w:t>
      </w:r>
      <w:r w:rsidRPr="00C643B2">
        <w:rPr>
          <w:color w:val="auto"/>
          <w:lang w:val="cs-CZ"/>
        </w:rPr>
        <w:t xml:space="preserve"> hrozbě, že budou inklinovat k sexistickým postojům, extremismu, nebo </w:t>
      </w:r>
      <w:r>
        <w:rPr>
          <w:color w:val="auto"/>
          <w:lang w:val="cs-CZ"/>
        </w:rPr>
        <w:t>k </w:t>
      </w:r>
      <w:r w:rsidRPr="00C643B2">
        <w:rPr>
          <w:color w:val="auto"/>
          <w:lang w:val="cs-CZ"/>
        </w:rPr>
        <w:t>násilné</w:t>
      </w:r>
      <w:r>
        <w:rPr>
          <w:color w:val="auto"/>
          <w:lang w:val="cs-CZ"/>
        </w:rPr>
        <w:t>mu</w:t>
      </w:r>
      <w:r w:rsidRPr="00C643B2">
        <w:rPr>
          <w:color w:val="auto"/>
          <w:lang w:val="cs-CZ"/>
        </w:rPr>
        <w:t xml:space="preserve"> či kriminální</w:t>
      </w:r>
      <w:r>
        <w:rPr>
          <w:color w:val="auto"/>
          <w:lang w:val="cs-CZ"/>
        </w:rPr>
        <w:t>mu</w:t>
      </w:r>
      <w:r w:rsidRPr="00C643B2">
        <w:rPr>
          <w:color w:val="auto"/>
          <w:lang w:val="cs-CZ"/>
        </w:rPr>
        <w:t xml:space="preserve"> chování. Například některé německé a anglické studie poukazují na to, že mladí muži-migranti se častěji setkávají s negativními stereotypy a</w:t>
      </w:r>
      <w:r>
        <w:rPr>
          <w:color w:val="auto"/>
          <w:lang w:val="cs-CZ"/>
        </w:rPr>
        <w:t xml:space="preserve"> že</w:t>
      </w:r>
      <w:r w:rsidRPr="00C643B2">
        <w:rPr>
          <w:color w:val="auto"/>
          <w:lang w:val="cs-CZ"/>
        </w:rPr>
        <w:t xml:space="preserve"> diskriminaci je tato skupina cizinců vystavena častěji než jejich ženské protějšky. Pro úspěšnou integraci mladých mužů-migrantů do hostitelské společnosti je důležité i to, jak zvládnou nebo jak se vyrovnají s očekáváními, která na ně kladou jejich rodiny. Různá očekávání a představy o „správné roli muže“ jsou ale někdy těžko slučitelné s reálnými možnostmi, které mladým mužům dovoluje jejich sociální status a společenské prostředí, ve kterém se</w:t>
      </w:r>
      <w:r>
        <w:rPr>
          <w:color w:val="auto"/>
          <w:lang w:val="cs-CZ"/>
        </w:rPr>
        <w:t xml:space="preserve"> v hostitelské společnosti</w:t>
      </w:r>
      <w:r w:rsidRPr="00C643B2">
        <w:rPr>
          <w:color w:val="auto"/>
          <w:lang w:val="cs-CZ"/>
        </w:rPr>
        <w:t xml:space="preserve"> pohybují. Obtíže při naplňování různých genderově podmíněných očekávání nebo přímo nemožnost jejich naplnění představují významné stresující faktory a mohou např. vést k pocitu osobního selhání nebo vyústit</w:t>
      </w:r>
      <w:r>
        <w:rPr>
          <w:color w:val="auto"/>
          <w:lang w:val="cs-CZ"/>
        </w:rPr>
        <w:t xml:space="preserve"> až</w:t>
      </w:r>
      <w:r w:rsidRPr="00C643B2">
        <w:rPr>
          <w:color w:val="auto"/>
          <w:lang w:val="cs-CZ"/>
        </w:rPr>
        <w:t xml:space="preserve"> k odmítavému postoji </w:t>
      </w:r>
      <w:r>
        <w:rPr>
          <w:color w:val="auto"/>
          <w:lang w:val="cs-CZ"/>
        </w:rPr>
        <w:t>vůči</w:t>
      </w:r>
      <w:r w:rsidRPr="00C643B2">
        <w:rPr>
          <w:color w:val="auto"/>
          <w:lang w:val="cs-CZ"/>
        </w:rPr>
        <w:t> okolní společnosti nebo</w:t>
      </w:r>
      <w:r>
        <w:rPr>
          <w:color w:val="auto"/>
          <w:lang w:val="cs-CZ"/>
        </w:rPr>
        <w:t xml:space="preserve"> dokonce</w:t>
      </w:r>
      <w:r w:rsidRPr="00C643B2">
        <w:rPr>
          <w:color w:val="auto"/>
          <w:lang w:val="cs-CZ"/>
        </w:rPr>
        <w:t xml:space="preserve"> i k jejich původnímu</w:t>
      </w:r>
      <w:r>
        <w:rPr>
          <w:color w:val="auto"/>
          <w:lang w:val="cs-CZ"/>
        </w:rPr>
        <w:t xml:space="preserve"> </w:t>
      </w:r>
      <w:r w:rsidRPr="00C643B2">
        <w:rPr>
          <w:color w:val="auto"/>
          <w:lang w:val="cs-CZ"/>
        </w:rPr>
        <w:t>sociálnímu prostředí a k je</w:t>
      </w:r>
      <w:r>
        <w:rPr>
          <w:color w:val="auto"/>
          <w:lang w:val="cs-CZ"/>
        </w:rPr>
        <w:t>jich</w:t>
      </w:r>
      <w:r w:rsidRPr="00C643B2">
        <w:rPr>
          <w:color w:val="auto"/>
          <w:lang w:val="cs-CZ"/>
        </w:rPr>
        <w:t xml:space="preserve"> sociálním normám (tuto ztrátu ale přitom buď nekompenzuje nalezení vůbec žádné odpovídající „náhrady“, což vede k pocitům vykořeněnosti a osamění, nebo hrozí sblížení s prostředím vyznávajícím extrémní názory a radikalizac</w:t>
      </w:r>
      <w:r>
        <w:rPr>
          <w:color w:val="auto"/>
          <w:lang w:val="cs-CZ"/>
        </w:rPr>
        <w:t>i</w:t>
      </w:r>
      <w:r w:rsidRPr="00C643B2">
        <w:rPr>
          <w:color w:val="auto"/>
          <w:lang w:val="cs-CZ"/>
        </w:rPr>
        <w:t xml:space="preserve">). Tyto okolnosti výrazně zvyšují riziko marginalizace příslušníků cizineckých komunit a prohlubují jejich odstup od většinové společnosti, respektive výrazně ztěžují možnost jejich vzájemného sblížení. Z těchto důvodů představují opatření proti diskriminaci a marginalizaci mladých mužů-migrantů a zavádění politik umožňujících zlepšení jejich </w:t>
      </w:r>
      <w:r>
        <w:rPr>
          <w:color w:val="auto"/>
          <w:lang w:val="cs-CZ"/>
        </w:rPr>
        <w:t>sociálního postavení</w:t>
      </w:r>
      <w:r w:rsidRPr="00C643B2">
        <w:rPr>
          <w:color w:val="auto"/>
          <w:lang w:val="cs-CZ"/>
        </w:rPr>
        <w:t xml:space="preserve"> důležité oblasti, kterými se musejí evropské země rozhodně zabývat.</w:t>
      </w:r>
    </w:p>
    <w:p w:rsidR="00625E15" w:rsidRDefault="00625E15" w:rsidP="00A341E2">
      <w:pPr>
        <w:pStyle w:val="Body"/>
        <w:spacing w:line="276" w:lineRule="auto"/>
        <w:jc w:val="both"/>
        <w:rPr>
          <w:color w:val="auto"/>
          <w:lang w:val="cs-CZ"/>
        </w:rPr>
      </w:pPr>
    </w:p>
    <w:p w:rsidR="00625E15" w:rsidRPr="00FE1BF2" w:rsidRDefault="00625E15" w:rsidP="00DF2881">
      <w:pPr>
        <w:pStyle w:val="Body"/>
        <w:jc w:val="both"/>
        <w:rPr>
          <w:color w:val="auto"/>
          <w:sz w:val="18"/>
          <w:lang w:val="cs-CZ"/>
        </w:rPr>
      </w:pPr>
      <w:r w:rsidRPr="00FE1BF2">
        <w:rPr>
          <w:b/>
          <w:color w:val="7030A0"/>
          <w:sz w:val="32"/>
          <w:szCs w:val="36"/>
          <w:lang w:val="cs-CZ"/>
        </w:rPr>
        <w:t>Informace o projektu</w:t>
      </w:r>
    </w:p>
    <w:p w:rsidR="00204BBF" w:rsidRPr="00754874" w:rsidRDefault="00204BBF" w:rsidP="00204BBF">
      <w:pPr>
        <w:pStyle w:val="Body"/>
        <w:spacing w:after="100" w:line="276" w:lineRule="auto"/>
        <w:jc w:val="both"/>
        <w:rPr>
          <w:color w:val="auto"/>
          <w:lang w:val="cs-CZ"/>
        </w:rPr>
      </w:pPr>
      <w:r w:rsidRPr="00754874">
        <w:rPr>
          <w:color w:val="auto"/>
          <w:lang w:val="cs-CZ"/>
        </w:rPr>
        <w:t>V projektu "Migrant Men’s Well-Being in Diversity” (MiMen) byla vyhodnocena životní situace mladých mužů-migrantů v sedmi evropských zemích (Česká republika, Finsko, Francie, Itálie, Irsko, Německo, Velká Británie). Ve všech těchto zemích byly nejprve zmapovány a vyhodnoceny dostupné informace týkající se cílové skupiny. Následně byli v každé zemi dotázáni zástupci mladých mužů-migrantů ve věku 16-27 let</w:t>
      </w:r>
      <w:r w:rsidRPr="00754874">
        <w:rPr>
          <w:rStyle w:val="Znakapoznpodarou"/>
          <w:color w:val="auto"/>
          <w:lang w:val="cs-CZ"/>
        </w:rPr>
        <w:footnoteReference w:id="1"/>
      </w:r>
      <w:r w:rsidRPr="00754874">
        <w:rPr>
          <w:color w:val="auto"/>
          <w:lang w:val="cs-CZ"/>
        </w:rPr>
        <w:t xml:space="preserve"> a proběhla diskusní setkání s experty, kteří se věnují integraci cizinců, s nimiž byly diskutovány předběžné výsledky projektu.</w:t>
      </w:r>
    </w:p>
    <w:p w:rsidR="00B36D0B" w:rsidRPr="009164DA" w:rsidRDefault="002E3B9C" w:rsidP="002551A5">
      <w:pPr>
        <w:pStyle w:val="Body"/>
        <w:spacing w:after="120" w:line="276" w:lineRule="auto"/>
        <w:jc w:val="both"/>
        <w:rPr>
          <w:color w:val="auto"/>
          <w:lang w:val="cs-CZ"/>
        </w:rPr>
      </w:pPr>
      <w:r w:rsidRPr="009164DA">
        <w:rPr>
          <w:color w:val="auto"/>
          <w:lang w:val="cs-CZ"/>
        </w:rPr>
        <w:t xml:space="preserve">V rozhovorech byla pozornost věnována především problémům, které mohou souviset s věkem a </w:t>
      </w:r>
      <w:r w:rsidR="00C45B0F" w:rsidRPr="009164DA">
        <w:rPr>
          <w:color w:val="auto"/>
          <w:lang w:val="cs-CZ"/>
        </w:rPr>
        <w:t>pohlaví</w:t>
      </w:r>
      <w:r w:rsidRPr="009164DA">
        <w:rPr>
          <w:color w:val="auto"/>
          <w:lang w:val="cs-CZ"/>
        </w:rPr>
        <w:t>m dotazovaných a také s </w:t>
      </w:r>
      <w:r w:rsidR="00C45B0F" w:rsidRPr="009164DA">
        <w:rPr>
          <w:color w:val="auto"/>
          <w:lang w:val="cs-CZ"/>
        </w:rPr>
        <w:t>očekávání</w:t>
      </w:r>
      <w:r w:rsidRPr="009164DA">
        <w:rPr>
          <w:color w:val="auto"/>
          <w:lang w:val="cs-CZ"/>
        </w:rPr>
        <w:t>mi</w:t>
      </w:r>
      <w:r w:rsidR="00C45B0F" w:rsidRPr="009164DA">
        <w:rPr>
          <w:color w:val="auto"/>
          <w:lang w:val="cs-CZ"/>
        </w:rPr>
        <w:t xml:space="preserve"> </w:t>
      </w:r>
      <w:r w:rsidRPr="009164DA">
        <w:rPr>
          <w:color w:val="auto"/>
          <w:lang w:val="cs-CZ"/>
        </w:rPr>
        <w:t xml:space="preserve">jejich </w:t>
      </w:r>
      <w:r w:rsidR="00C45B0F" w:rsidRPr="009164DA">
        <w:rPr>
          <w:color w:val="auto"/>
          <w:lang w:val="cs-CZ"/>
        </w:rPr>
        <w:t>rodin</w:t>
      </w:r>
      <w:r w:rsidRPr="009164DA">
        <w:rPr>
          <w:color w:val="auto"/>
          <w:lang w:val="cs-CZ"/>
        </w:rPr>
        <w:t>y</w:t>
      </w:r>
      <w:r w:rsidR="00C45B0F" w:rsidRPr="009164DA">
        <w:rPr>
          <w:color w:val="auto"/>
          <w:lang w:val="cs-CZ"/>
        </w:rPr>
        <w:t xml:space="preserve"> na jedné straně</w:t>
      </w:r>
      <w:r w:rsidRPr="009164DA">
        <w:rPr>
          <w:color w:val="auto"/>
          <w:lang w:val="cs-CZ"/>
        </w:rPr>
        <w:t xml:space="preserve"> a očekáváními hostitelské společnosti </w:t>
      </w:r>
      <w:r w:rsidR="00C45B0F" w:rsidRPr="009164DA">
        <w:rPr>
          <w:color w:val="auto"/>
          <w:lang w:val="cs-CZ"/>
        </w:rPr>
        <w:t xml:space="preserve">na straně druhé. </w:t>
      </w:r>
      <w:r w:rsidR="00B10DEA" w:rsidRPr="009164DA">
        <w:rPr>
          <w:color w:val="auto"/>
          <w:lang w:val="cs-CZ"/>
        </w:rPr>
        <w:t>H</w:t>
      </w:r>
      <w:r w:rsidR="00C45B0F" w:rsidRPr="009164DA">
        <w:rPr>
          <w:color w:val="auto"/>
          <w:lang w:val="cs-CZ"/>
        </w:rPr>
        <w:t xml:space="preserve">loubkové rozhovory </w:t>
      </w:r>
      <w:r w:rsidR="00B10DEA" w:rsidRPr="009164DA">
        <w:rPr>
          <w:color w:val="auto"/>
          <w:lang w:val="cs-CZ"/>
        </w:rPr>
        <w:t>se zaměřily na porozumění tomu</w:t>
      </w:r>
      <w:r w:rsidR="00C45B0F" w:rsidRPr="009164DA">
        <w:rPr>
          <w:color w:val="auto"/>
          <w:lang w:val="cs-CZ"/>
        </w:rPr>
        <w:t xml:space="preserve">, jak </w:t>
      </w:r>
      <w:r w:rsidR="00B10DEA" w:rsidRPr="009164DA">
        <w:rPr>
          <w:color w:val="auto"/>
          <w:lang w:val="cs-CZ"/>
        </w:rPr>
        <w:t xml:space="preserve">mohou politiky zaměřené na integraci </w:t>
      </w:r>
      <w:r w:rsidR="00C45B0F" w:rsidRPr="009164DA">
        <w:rPr>
          <w:color w:val="auto"/>
          <w:lang w:val="cs-CZ"/>
        </w:rPr>
        <w:t xml:space="preserve">a </w:t>
      </w:r>
      <w:r w:rsidR="00B10DEA" w:rsidRPr="009164DA">
        <w:rPr>
          <w:color w:val="auto"/>
          <w:lang w:val="cs-CZ"/>
        </w:rPr>
        <w:t xml:space="preserve">podporu rozmanitosti ovlivňovat životní podmínky </w:t>
      </w:r>
      <w:r w:rsidR="00C45B0F" w:rsidRPr="009164DA">
        <w:rPr>
          <w:color w:val="auto"/>
          <w:lang w:val="cs-CZ"/>
        </w:rPr>
        <w:t>mladých mužů</w:t>
      </w:r>
      <w:r w:rsidR="00B743B5">
        <w:rPr>
          <w:color w:val="auto"/>
          <w:lang w:val="cs-CZ"/>
        </w:rPr>
        <w:t>-</w:t>
      </w:r>
      <w:r w:rsidR="00B743B5" w:rsidRPr="009164DA">
        <w:rPr>
          <w:color w:val="auto"/>
          <w:lang w:val="cs-CZ"/>
        </w:rPr>
        <w:t>migrantů</w:t>
      </w:r>
      <w:r w:rsidR="00C45B0F" w:rsidRPr="009164DA">
        <w:rPr>
          <w:color w:val="auto"/>
          <w:lang w:val="cs-CZ"/>
        </w:rPr>
        <w:t>.</w:t>
      </w:r>
    </w:p>
    <w:p w:rsidR="004C2DE7" w:rsidRDefault="00204BBF" w:rsidP="002551A5">
      <w:pPr>
        <w:pStyle w:val="Body"/>
        <w:spacing w:after="120" w:line="276" w:lineRule="auto"/>
        <w:jc w:val="both"/>
        <w:rPr>
          <w:color w:val="auto"/>
          <w:szCs w:val="18"/>
          <w:lang w:val="cs-CZ"/>
        </w:rPr>
      </w:pPr>
      <w:r w:rsidRPr="00754874">
        <w:rPr>
          <w:color w:val="auto"/>
          <w:szCs w:val="18"/>
          <w:lang w:val="cs-CZ"/>
        </w:rPr>
        <w:t>Projekt MiMen byl spolufinancován</w:t>
      </w:r>
      <w:r w:rsidRPr="00C643B2">
        <w:rPr>
          <w:color w:val="auto"/>
          <w:szCs w:val="18"/>
          <w:lang w:val="cs-CZ"/>
        </w:rPr>
        <w:t xml:space="preserve"> Evropskou komisí z Evropského fondu pro integraci státních příslušníků třetích zemí (EIF). Řešiteli projektu </w:t>
      </w:r>
      <w:r>
        <w:rPr>
          <w:color w:val="auto"/>
          <w:szCs w:val="18"/>
          <w:lang w:val="cs-CZ"/>
        </w:rPr>
        <w:t>byli</w:t>
      </w:r>
      <w:r w:rsidRPr="00C643B2">
        <w:rPr>
          <w:color w:val="auto"/>
          <w:szCs w:val="18"/>
          <w:lang w:val="cs-CZ"/>
        </w:rPr>
        <w:t>: francouzské Ministerstvo spravedlnosti, Finnish Youth Research Society, Immigrant Council of Ireland (v první fázi byla za Irskou republiku řešitelem organizace The Integration Centre), University of Manchester (Velká Británie), Výzkumný ústav práce a sociálních věcí (ČR), IPRS –</w:t>
      </w:r>
      <w:hyperlink r:id="rId8" w:tgtFrame="_blank" w:tooltip="Opens external link in new window" w:history="1">
        <w:r w:rsidRPr="00C643B2">
          <w:rPr>
            <w:color w:val="auto"/>
            <w:szCs w:val="18"/>
            <w:lang w:val="cs-CZ"/>
          </w:rPr>
          <w:t>Psyc</w:t>
        </w:r>
        <w:r w:rsidRPr="00C643B2">
          <w:rPr>
            <w:color w:val="auto"/>
            <w:szCs w:val="18"/>
            <w:lang w:val="cs-CZ"/>
          </w:rPr>
          <w:t>h</w:t>
        </w:r>
        <w:r w:rsidRPr="00C643B2">
          <w:rPr>
            <w:color w:val="auto"/>
            <w:szCs w:val="18"/>
            <w:lang w:val="cs-CZ"/>
          </w:rPr>
          <w:t>oanalytic Institute for Social Research</w:t>
        </w:r>
      </w:hyperlink>
      <w:r w:rsidRPr="00C643B2">
        <w:rPr>
          <w:color w:val="auto"/>
          <w:szCs w:val="18"/>
          <w:lang w:val="cs-CZ"/>
        </w:rPr>
        <w:t xml:space="preserve"> (Itálie), CJD Hamburg + Eutin (Německo).</w:t>
      </w:r>
      <w:r>
        <w:rPr>
          <w:color w:val="auto"/>
          <w:szCs w:val="18"/>
          <w:lang w:val="cs-CZ"/>
        </w:rPr>
        <w:t xml:space="preserve"> Projekt probíhal od ledna 2014 do srpna 2015.</w:t>
      </w:r>
    </w:p>
    <w:p w:rsidR="002551A5" w:rsidRDefault="002551A5" w:rsidP="002551A5">
      <w:pPr>
        <w:pStyle w:val="Body"/>
        <w:spacing w:after="120" w:line="276" w:lineRule="auto"/>
        <w:jc w:val="both"/>
        <w:rPr>
          <w:color w:val="auto"/>
          <w:szCs w:val="18"/>
          <w:lang w:val="cs-CZ"/>
        </w:rPr>
      </w:pPr>
    </w:p>
    <w:p w:rsidR="0087748F" w:rsidRPr="00FE1BF2" w:rsidRDefault="00782E51" w:rsidP="00A341E2">
      <w:pPr>
        <w:pStyle w:val="Body"/>
        <w:jc w:val="both"/>
        <w:rPr>
          <w:b/>
          <w:color w:val="7030A0"/>
          <w:sz w:val="32"/>
          <w:szCs w:val="36"/>
          <w:lang w:val="cs-CZ"/>
        </w:rPr>
      </w:pPr>
      <w:r w:rsidRPr="00FE1BF2">
        <w:rPr>
          <w:b/>
          <w:color w:val="7030A0"/>
          <w:sz w:val="32"/>
          <w:szCs w:val="36"/>
          <w:lang w:val="cs-CZ"/>
        </w:rPr>
        <w:lastRenderedPageBreak/>
        <w:t xml:space="preserve">Diskusní téma 1: </w:t>
      </w:r>
      <w:r w:rsidR="00C347AE">
        <w:rPr>
          <w:b/>
          <w:color w:val="7030A0"/>
          <w:sz w:val="32"/>
          <w:szCs w:val="36"/>
          <w:lang w:val="cs-CZ"/>
        </w:rPr>
        <w:t>R</w:t>
      </w:r>
      <w:r w:rsidR="00DF6C54" w:rsidRPr="00FE1BF2">
        <w:rPr>
          <w:b/>
          <w:color w:val="7030A0"/>
          <w:sz w:val="32"/>
          <w:szCs w:val="36"/>
          <w:lang w:val="cs-CZ"/>
        </w:rPr>
        <w:t>elevantní</w:t>
      </w:r>
      <w:r w:rsidRPr="00FE1BF2">
        <w:rPr>
          <w:b/>
          <w:color w:val="7030A0"/>
          <w:sz w:val="32"/>
          <w:szCs w:val="36"/>
          <w:lang w:val="cs-CZ"/>
        </w:rPr>
        <w:t xml:space="preserve"> programy </w:t>
      </w:r>
      <w:r w:rsidR="00DF6C54" w:rsidRPr="00FE1BF2">
        <w:rPr>
          <w:b/>
          <w:color w:val="7030A0"/>
          <w:sz w:val="32"/>
          <w:szCs w:val="36"/>
          <w:lang w:val="cs-CZ"/>
        </w:rPr>
        <w:t>a politik</w:t>
      </w:r>
      <w:r w:rsidRPr="00FE1BF2">
        <w:rPr>
          <w:b/>
          <w:color w:val="7030A0"/>
          <w:sz w:val="32"/>
          <w:szCs w:val="36"/>
          <w:lang w:val="cs-CZ"/>
        </w:rPr>
        <w:t>y</w:t>
      </w:r>
    </w:p>
    <w:p w:rsidR="001F09BD" w:rsidRPr="00673DFC" w:rsidRDefault="001F09BD" w:rsidP="002551A5">
      <w:pPr>
        <w:pStyle w:val="Body"/>
        <w:numPr>
          <w:ilvl w:val="0"/>
          <w:numId w:val="6"/>
        </w:numPr>
        <w:spacing w:after="120" w:line="276" w:lineRule="auto"/>
        <w:jc w:val="both"/>
        <w:rPr>
          <w:color w:val="auto"/>
          <w:szCs w:val="22"/>
          <w:lang w:val="cs-CZ"/>
        </w:rPr>
      </w:pPr>
      <w:r w:rsidRPr="00673DFC">
        <w:rPr>
          <w:b/>
          <w:color w:val="auto"/>
          <w:szCs w:val="22"/>
          <w:lang w:val="cs-CZ"/>
        </w:rPr>
        <w:t>Otázka potřebnosti a faktické existence politik a programů</w:t>
      </w:r>
      <w:r w:rsidRPr="00673DFC">
        <w:rPr>
          <w:color w:val="auto"/>
          <w:szCs w:val="22"/>
          <w:lang w:val="cs-CZ"/>
        </w:rPr>
        <w:t xml:space="preserve"> zaměřených </w:t>
      </w:r>
      <w:r w:rsidR="00445120" w:rsidRPr="00673DFC">
        <w:rPr>
          <w:color w:val="auto"/>
          <w:szCs w:val="22"/>
          <w:lang w:val="cs-CZ"/>
        </w:rPr>
        <w:t xml:space="preserve">specificky na podporu </w:t>
      </w:r>
      <w:r w:rsidRPr="00673DFC">
        <w:rPr>
          <w:color w:val="auto"/>
          <w:szCs w:val="22"/>
          <w:lang w:val="cs-CZ"/>
        </w:rPr>
        <w:t xml:space="preserve">mladých </w:t>
      </w:r>
      <w:r w:rsidR="008F410F">
        <w:rPr>
          <w:color w:val="auto"/>
          <w:szCs w:val="22"/>
          <w:lang w:val="cs-CZ"/>
        </w:rPr>
        <w:t>mužů-</w:t>
      </w:r>
      <w:r w:rsidRPr="00673DFC">
        <w:rPr>
          <w:color w:val="auto"/>
          <w:szCs w:val="22"/>
          <w:lang w:val="cs-CZ"/>
        </w:rPr>
        <w:t>cizi</w:t>
      </w:r>
      <w:r w:rsidR="00B743B5">
        <w:rPr>
          <w:color w:val="auto"/>
          <w:szCs w:val="22"/>
          <w:lang w:val="cs-CZ"/>
        </w:rPr>
        <w:t>nců.</w:t>
      </w:r>
    </w:p>
    <w:p w:rsidR="00424E39" w:rsidRPr="00FF5180" w:rsidRDefault="00424E39" w:rsidP="00782E51">
      <w:pPr>
        <w:pStyle w:val="Body"/>
        <w:spacing w:after="120" w:line="276" w:lineRule="auto"/>
        <w:ind w:left="709"/>
        <w:jc w:val="both"/>
        <w:rPr>
          <w:color w:val="auto"/>
          <w:sz w:val="16"/>
          <w:szCs w:val="22"/>
          <w:lang w:val="cs-CZ"/>
        </w:rPr>
      </w:pPr>
    </w:p>
    <w:p w:rsidR="00782E51" w:rsidRPr="00673DFC" w:rsidRDefault="00424E39" w:rsidP="00782E51">
      <w:pPr>
        <w:pStyle w:val="Body"/>
        <w:spacing w:after="120" w:line="276" w:lineRule="auto"/>
        <w:ind w:left="709"/>
        <w:jc w:val="both"/>
        <w:rPr>
          <w:i/>
          <w:color w:val="auto"/>
          <w:sz w:val="18"/>
          <w:szCs w:val="22"/>
          <w:lang w:val="cs-CZ"/>
        </w:rPr>
      </w:pPr>
      <w:r w:rsidRPr="00673DFC">
        <w:rPr>
          <w:i/>
          <w:color w:val="auto"/>
          <w:sz w:val="18"/>
          <w:szCs w:val="22"/>
          <w:lang w:val="cs-CZ"/>
        </w:rPr>
        <w:t xml:space="preserve">Naše zjištění </w:t>
      </w:r>
      <w:r w:rsidR="009149EA" w:rsidRPr="00673DFC">
        <w:rPr>
          <w:i/>
          <w:color w:val="auto"/>
          <w:sz w:val="18"/>
          <w:szCs w:val="22"/>
          <w:lang w:val="cs-CZ"/>
        </w:rPr>
        <w:t>ukazují</w:t>
      </w:r>
      <w:r w:rsidRPr="00673DFC">
        <w:rPr>
          <w:i/>
          <w:color w:val="auto"/>
          <w:sz w:val="18"/>
          <w:szCs w:val="22"/>
          <w:lang w:val="cs-CZ"/>
        </w:rPr>
        <w:t>, že politiky a programy</w:t>
      </w:r>
    </w:p>
    <w:p w:rsidR="00963849" w:rsidRPr="00673DFC" w:rsidRDefault="00963849" w:rsidP="00963849">
      <w:pPr>
        <w:pStyle w:val="Body"/>
        <w:numPr>
          <w:ilvl w:val="1"/>
          <w:numId w:val="6"/>
        </w:numPr>
        <w:spacing w:after="120" w:line="276" w:lineRule="auto"/>
        <w:jc w:val="both"/>
        <w:rPr>
          <w:i/>
          <w:color w:val="auto"/>
          <w:sz w:val="18"/>
          <w:szCs w:val="22"/>
          <w:lang w:val="cs-CZ"/>
        </w:rPr>
      </w:pPr>
      <w:r w:rsidRPr="00673DFC">
        <w:rPr>
          <w:i/>
          <w:color w:val="auto"/>
          <w:sz w:val="18"/>
          <w:szCs w:val="22"/>
          <w:lang w:val="cs-CZ"/>
        </w:rPr>
        <w:t xml:space="preserve">určené </w:t>
      </w:r>
      <w:r w:rsidRPr="00673DFC">
        <w:rPr>
          <w:i/>
          <w:color w:val="auto"/>
          <w:sz w:val="18"/>
          <w:szCs w:val="22"/>
          <w:u w:val="single"/>
          <w:lang w:val="cs-CZ"/>
        </w:rPr>
        <w:t>cizincům bez rozdílu</w:t>
      </w:r>
      <w:r w:rsidRPr="00673DFC">
        <w:rPr>
          <w:i/>
          <w:color w:val="auto"/>
          <w:sz w:val="18"/>
          <w:szCs w:val="22"/>
          <w:lang w:val="cs-CZ"/>
        </w:rPr>
        <w:t>, které mohou využít reprezentanti cílové skupiny</w:t>
      </w:r>
      <w:r>
        <w:rPr>
          <w:i/>
          <w:color w:val="auto"/>
          <w:sz w:val="18"/>
          <w:szCs w:val="22"/>
          <w:lang w:val="cs-CZ"/>
        </w:rPr>
        <w:t>,</w:t>
      </w:r>
      <w:r w:rsidRPr="00673DFC">
        <w:rPr>
          <w:i/>
          <w:color w:val="auto"/>
          <w:sz w:val="18"/>
          <w:szCs w:val="22"/>
          <w:lang w:val="cs-CZ"/>
        </w:rPr>
        <w:t xml:space="preserve"> jsou </w:t>
      </w:r>
      <w:r>
        <w:rPr>
          <w:i/>
          <w:color w:val="auto"/>
          <w:sz w:val="18"/>
          <w:szCs w:val="22"/>
          <w:lang w:val="cs-CZ"/>
        </w:rPr>
        <w:t>nejčastějším typem programů přístupný</w:t>
      </w:r>
      <w:r w:rsidR="00AE3198">
        <w:rPr>
          <w:i/>
          <w:color w:val="auto"/>
          <w:sz w:val="18"/>
          <w:szCs w:val="22"/>
          <w:lang w:val="cs-CZ"/>
        </w:rPr>
        <w:t>ch</w:t>
      </w:r>
      <w:r>
        <w:rPr>
          <w:i/>
          <w:color w:val="auto"/>
          <w:sz w:val="18"/>
          <w:szCs w:val="22"/>
          <w:lang w:val="cs-CZ"/>
        </w:rPr>
        <w:t xml:space="preserve"> cílové skupině,</w:t>
      </w:r>
    </w:p>
    <w:p w:rsidR="00963849" w:rsidRPr="00673DFC" w:rsidRDefault="00963849" w:rsidP="00963849">
      <w:pPr>
        <w:pStyle w:val="Body"/>
        <w:numPr>
          <w:ilvl w:val="1"/>
          <w:numId w:val="6"/>
        </w:numPr>
        <w:spacing w:after="120" w:line="276" w:lineRule="auto"/>
        <w:jc w:val="both"/>
        <w:rPr>
          <w:i/>
          <w:color w:val="auto"/>
          <w:sz w:val="18"/>
          <w:szCs w:val="22"/>
          <w:lang w:val="cs-CZ"/>
        </w:rPr>
      </w:pPr>
      <w:r w:rsidRPr="00673DFC">
        <w:rPr>
          <w:i/>
          <w:color w:val="auto"/>
          <w:sz w:val="18"/>
          <w:szCs w:val="22"/>
          <w:lang w:val="cs-CZ"/>
        </w:rPr>
        <w:t xml:space="preserve">týkající se </w:t>
      </w:r>
      <w:r w:rsidRPr="00673DFC">
        <w:rPr>
          <w:i/>
          <w:color w:val="auto"/>
          <w:sz w:val="18"/>
          <w:szCs w:val="22"/>
          <w:u w:val="single"/>
          <w:lang w:val="cs-CZ"/>
        </w:rPr>
        <w:t>životních situací p</w:t>
      </w:r>
      <w:r w:rsidR="00B743B5">
        <w:rPr>
          <w:i/>
          <w:color w:val="auto"/>
          <w:sz w:val="18"/>
          <w:szCs w:val="22"/>
          <w:u w:val="single"/>
          <w:lang w:val="cs-CZ"/>
        </w:rPr>
        <w:t xml:space="preserve">říznačných právě pro mladé </w:t>
      </w:r>
      <w:r w:rsidRPr="00673DFC">
        <w:rPr>
          <w:i/>
          <w:color w:val="auto"/>
          <w:sz w:val="18"/>
          <w:szCs w:val="22"/>
          <w:u w:val="single"/>
          <w:lang w:val="cs-CZ"/>
        </w:rPr>
        <w:t>cizince</w:t>
      </w:r>
      <w:r w:rsidR="008F410F">
        <w:rPr>
          <w:rStyle w:val="Znakapoznpodarou"/>
          <w:i/>
          <w:color w:val="auto"/>
          <w:sz w:val="18"/>
          <w:szCs w:val="22"/>
          <w:u w:val="single"/>
          <w:lang w:val="cs-CZ"/>
        </w:rPr>
        <w:footnoteReference w:id="2"/>
      </w:r>
      <w:r w:rsidRPr="00673DFC">
        <w:rPr>
          <w:i/>
          <w:color w:val="auto"/>
          <w:sz w:val="18"/>
          <w:szCs w:val="22"/>
          <w:lang w:val="cs-CZ"/>
        </w:rPr>
        <w:t xml:space="preserve"> (ale bez explicitního zaměření na tuto skupinu) také lze vnímat jako spíše doplňkové k většině všeobecných programů a politik pro cizince</w:t>
      </w:r>
      <w:r>
        <w:rPr>
          <w:i/>
          <w:color w:val="auto"/>
          <w:sz w:val="18"/>
          <w:szCs w:val="22"/>
          <w:lang w:val="cs-CZ"/>
        </w:rPr>
        <w:t xml:space="preserve"> (např. některé projekty organizace Centrum pro integraci cizinců)</w:t>
      </w:r>
      <w:r w:rsidRPr="00673DFC">
        <w:rPr>
          <w:i/>
          <w:color w:val="auto"/>
          <w:sz w:val="18"/>
          <w:szCs w:val="22"/>
          <w:lang w:val="cs-CZ"/>
        </w:rPr>
        <w:t>,</w:t>
      </w:r>
    </w:p>
    <w:p w:rsidR="00963849" w:rsidRPr="00673DFC" w:rsidRDefault="00963849" w:rsidP="00963849">
      <w:pPr>
        <w:pStyle w:val="Body"/>
        <w:numPr>
          <w:ilvl w:val="1"/>
          <w:numId w:val="6"/>
        </w:numPr>
        <w:spacing w:after="120" w:line="276" w:lineRule="auto"/>
        <w:jc w:val="both"/>
        <w:rPr>
          <w:i/>
          <w:color w:val="auto"/>
          <w:sz w:val="18"/>
          <w:szCs w:val="22"/>
          <w:lang w:val="cs-CZ"/>
        </w:rPr>
      </w:pPr>
      <w:r w:rsidRPr="00673DFC">
        <w:rPr>
          <w:i/>
          <w:color w:val="auto"/>
          <w:sz w:val="18"/>
          <w:szCs w:val="22"/>
          <w:lang w:val="cs-CZ"/>
        </w:rPr>
        <w:t xml:space="preserve">výslovně určené </w:t>
      </w:r>
      <w:r w:rsidRPr="00673DFC">
        <w:rPr>
          <w:i/>
          <w:color w:val="auto"/>
          <w:sz w:val="18"/>
          <w:szCs w:val="22"/>
          <w:u w:val="single"/>
          <w:lang w:val="cs-CZ"/>
        </w:rPr>
        <w:t xml:space="preserve">mladým </w:t>
      </w:r>
      <w:r w:rsidR="008F410F">
        <w:rPr>
          <w:i/>
          <w:color w:val="auto"/>
          <w:sz w:val="18"/>
          <w:szCs w:val="22"/>
          <w:u w:val="single"/>
          <w:lang w:val="cs-CZ"/>
        </w:rPr>
        <w:t>cizincům</w:t>
      </w:r>
      <w:r w:rsidRPr="00673DFC">
        <w:rPr>
          <w:i/>
          <w:color w:val="auto"/>
          <w:sz w:val="18"/>
          <w:szCs w:val="22"/>
          <w:u w:val="single"/>
          <w:lang w:val="cs-CZ"/>
        </w:rPr>
        <w:t xml:space="preserve"> (mužům i ženám)</w:t>
      </w:r>
      <w:r w:rsidRPr="00673DFC">
        <w:rPr>
          <w:rStyle w:val="Znakapoznpodarou"/>
          <w:i/>
          <w:color w:val="auto"/>
          <w:sz w:val="18"/>
          <w:szCs w:val="22"/>
          <w:lang w:val="cs-CZ"/>
        </w:rPr>
        <w:footnoteReference w:id="3"/>
      </w:r>
      <w:r w:rsidRPr="00673DFC">
        <w:rPr>
          <w:i/>
          <w:color w:val="auto"/>
          <w:sz w:val="18"/>
          <w:szCs w:val="22"/>
          <w:lang w:val="cs-CZ"/>
        </w:rPr>
        <w:t xml:space="preserve"> existují, ale nejsou příliš rozšířené (projekty organizace Meta - organizace pro příležitosti mladých migrantů</w:t>
      </w:r>
      <w:r w:rsidR="00AE3198">
        <w:rPr>
          <w:i/>
          <w:color w:val="auto"/>
          <w:sz w:val="18"/>
          <w:szCs w:val="22"/>
          <w:lang w:val="cs-CZ"/>
        </w:rPr>
        <w:t>,</w:t>
      </w:r>
      <w:r w:rsidRPr="00673DFC">
        <w:rPr>
          <w:i/>
          <w:color w:val="auto"/>
          <w:sz w:val="18"/>
          <w:szCs w:val="22"/>
          <w:lang w:val="cs-CZ"/>
        </w:rPr>
        <w:t xml:space="preserve"> jednotlivé projekty nebo projekt Mladí imigranti v tísni realizovaný Sdružením občanů zabývajících se emigranty, v případě starších dětí organizace Inbáze), </w:t>
      </w:r>
    </w:p>
    <w:p w:rsidR="00963849" w:rsidRPr="00673DFC" w:rsidRDefault="00963849" w:rsidP="00963849">
      <w:pPr>
        <w:pStyle w:val="Body"/>
        <w:numPr>
          <w:ilvl w:val="1"/>
          <w:numId w:val="6"/>
        </w:numPr>
        <w:spacing w:after="120" w:line="276" w:lineRule="auto"/>
        <w:jc w:val="both"/>
        <w:rPr>
          <w:i/>
          <w:color w:val="auto"/>
          <w:sz w:val="18"/>
          <w:szCs w:val="22"/>
          <w:lang w:val="cs-CZ"/>
        </w:rPr>
      </w:pPr>
      <w:r w:rsidRPr="00673DFC">
        <w:rPr>
          <w:i/>
          <w:color w:val="auto"/>
          <w:sz w:val="18"/>
          <w:szCs w:val="22"/>
          <w:lang w:val="cs-CZ"/>
        </w:rPr>
        <w:t xml:space="preserve">určené </w:t>
      </w:r>
      <w:r w:rsidR="00B743B5" w:rsidRPr="00B743B5">
        <w:rPr>
          <w:i/>
          <w:color w:val="auto"/>
          <w:sz w:val="18"/>
          <w:szCs w:val="22"/>
          <w:u w:val="single"/>
          <w:lang w:val="cs-CZ"/>
        </w:rPr>
        <w:t>mužům-</w:t>
      </w:r>
      <w:r w:rsidRPr="00B743B5">
        <w:rPr>
          <w:i/>
          <w:color w:val="auto"/>
          <w:sz w:val="18"/>
          <w:szCs w:val="22"/>
          <w:u w:val="single"/>
          <w:lang w:val="cs-CZ"/>
        </w:rPr>
        <w:t>cizincům</w:t>
      </w:r>
      <w:r w:rsidRPr="00673DFC">
        <w:rPr>
          <w:i/>
          <w:color w:val="auto"/>
          <w:sz w:val="18"/>
          <w:szCs w:val="22"/>
          <w:u w:val="single"/>
          <w:lang w:val="cs-CZ"/>
        </w:rPr>
        <w:t xml:space="preserve"> bez věkového ohraničení</w:t>
      </w:r>
      <w:r w:rsidRPr="00673DFC">
        <w:rPr>
          <w:i/>
          <w:color w:val="auto"/>
          <w:sz w:val="18"/>
          <w:szCs w:val="22"/>
          <w:lang w:val="cs-CZ"/>
        </w:rPr>
        <w:t xml:space="preserve"> jsou naprosto ojedinělé – pouze Pánský klub SIMI,</w:t>
      </w:r>
    </w:p>
    <w:p w:rsidR="00782E51" w:rsidRPr="00673DFC" w:rsidRDefault="00595150" w:rsidP="001F09BD">
      <w:pPr>
        <w:pStyle w:val="Body"/>
        <w:numPr>
          <w:ilvl w:val="1"/>
          <w:numId w:val="6"/>
        </w:numPr>
        <w:spacing w:after="120" w:line="276" w:lineRule="auto"/>
        <w:jc w:val="both"/>
        <w:rPr>
          <w:i/>
          <w:color w:val="auto"/>
          <w:sz w:val="18"/>
          <w:szCs w:val="22"/>
          <w:lang w:val="cs-CZ"/>
        </w:rPr>
      </w:pPr>
      <w:r w:rsidRPr="00673DFC">
        <w:rPr>
          <w:i/>
          <w:color w:val="auto"/>
          <w:sz w:val="18"/>
          <w:szCs w:val="22"/>
          <w:lang w:val="cs-CZ"/>
        </w:rPr>
        <w:t xml:space="preserve">určené </w:t>
      </w:r>
      <w:r w:rsidRPr="00673DFC">
        <w:rPr>
          <w:i/>
          <w:color w:val="auto"/>
          <w:sz w:val="18"/>
          <w:szCs w:val="22"/>
          <w:u w:val="single"/>
          <w:lang w:val="cs-CZ"/>
        </w:rPr>
        <w:t>p</w:t>
      </w:r>
      <w:r w:rsidR="001F09BD" w:rsidRPr="00673DFC">
        <w:rPr>
          <w:i/>
          <w:color w:val="auto"/>
          <w:sz w:val="18"/>
          <w:szCs w:val="22"/>
          <w:u w:val="single"/>
          <w:lang w:val="cs-CZ"/>
        </w:rPr>
        <w:t xml:space="preserve">římo </w:t>
      </w:r>
      <w:r w:rsidR="00782E51" w:rsidRPr="00673DFC">
        <w:rPr>
          <w:i/>
          <w:color w:val="auto"/>
          <w:sz w:val="18"/>
          <w:szCs w:val="22"/>
          <w:u w:val="single"/>
          <w:lang w:val="cs-CZ"/>
        </w:rPr>
        <w:t>mlad</w:t>
      </w:r>
      <w:r w:rsidR="008F410F">
        <w:rPr>
          <w:i/>
          <w:color w:val="auto"/>
          <w:sz w:val="18"/>
          <w:szCs w:val="22"/>
          <w:u w:val="single"/>
          <w:lang w:val="cs-CZ"/>
        </w:rPr>
        <w:t>ým mužům-</w:t>
      </w:r>
      <w:r w:rsidR="00782E51" w:rsidRPr="00673DFC">
        <w:rPr>
          <w:i/>
          <w:color w:val="auto"/>
          <w:sz w:val="18"/>
          <w:szCs w:val="22"/>
          <w:u w:val="single"/>
          <w:lang w:val="cs-CZ"/>
        </w:rPr>
        <w:t>cizin</w:t>
      </w:r>
      <w:r w:rsidR="009149EA" w:rsidRPr="00673DFC">
        <w:rPr>
          <w:i/>
          <w:color w:val="auto"/>
          <w:sz w:val="18"/>
          <w:szCs w:val="22"/>
          <w:u w:val="single"/>
          <w:lang w:val="cs-CZ"/>
        </w:rPr>
        <w:t>cům</w:t>
      </w:r>
      <w:r w:rsidR="009149EA" w:rsidRPr="00673DFC">
        <w:rPr>
          <w:i/>
          <w:color w:val="auto"/>
          <w:sz w:val="18"/>
          <w:szCs w:val="22"/>
          <w:lang w:val="cs-CZ"/>
        </w:rPr>
        <w:t xml:space="preserve"> </w:t>
      </w:r>
      <w:r w:rsidR="00424E39" w:rsidRPr="00673DFC">
        <w:rPr>
          <w:i/>
          <w:color w:val="auto"/>
          <w:sz w:val="18"/>
          <w:szCs w:val="22"/>
          <w:lang w:val="cs-CZ"/>
        </w:rPr>
        <w:t xml:space="preserve">nejsou </w:t>
      </w:r>
      <w:r w:rsidR="001F09BD" w:rsidRPr="00673DFC">
        <w:rPr>
          <w:i/>
          <w:color w:val="auto"/>
          <w:sz w:val="18"/>
          <w:szCs w:val="22"/>
          <w:lang w:val="cs-CZ"/>
        </w:rPr>
        <w:t>žádné</w:t>
      </w:r>
      <w:r w:rsidR="00AE3198">
        <w:rPr>
          <w:i/>
          <w:color w:val="auto"/>
          <w:sz w:val="18"/>
          <w:szCs w:val="22"/>
          <w:lang w:val="cs-CZ"/>
        </w:rPr>
        <w:t>.</w:t>
      </w:r>
    </w:p>
    <w:p w:rsidR="00424E39" w:rsidRPr="00FF5180" w:rsidRDefault="00424E39" w:rsidP="00424E39">
      <w:pPr>
        <w:pStyle w:val="Body"/>
        <w:spacing w:after="120" w:line="276" w:lineRule="auto"/>
        <w:jc w:val="both"/>
        <w:rPr>
          <w:color w:val="auto"/>
          <w:sz w:val="14"/>
          <w:szCs w:val="22"/>
          <w:lang w:val="cs-CZ"/>
        </w:rPr>
      </w:pPr>
    </w:p>
    <w:p w:rsidR="00782E51" w:rsidRPr="00673DFC" w:rsidRDefault="00782E51" w:rsidP="002551A5">
      <w:pPr>
        <w:pStyle w:val="Body"/>
        <w:numPr>
          <w:ilvl w:val="0"/>
          <w:numId w:val="6"/>
        </w:numPr>
        <w:spacing w:after="120" w:line="276" w:lineRule="auto"/>
        <w:jc w:val="both"/>
        <w:rPr>
          <w:color w:val="auto"/>
          <w:szCs w:val="22"/>
          <w:lang w:val="cs-CZ"/>
        </w:rPr>
      </w:pPr>
      <w:r w:rsidRPr="00FF5180">
        <w:rPr>
          <w:b/>
          <w:color w:val="auto"/>
          <w:szCs w:val="22"/>
          <w:lang w:val="cs-CZ"/>
        </w:rPr>
        <w:t>Důležité charakteristiky existujících specifických programů a politik</w:t>
      </w:r>
      <w:r w:rsidRPr="00673DFC">
        <w:rPr>
          <w:color w:val="auto"/>
          <w:szCs w:val="22"/>
          <w:lang w:val="cs-CZ"/>
        </w:rPr>
        <w:t xml:space="preserve"> (</w:t>
      </w:r>
      <w:r w:rsidR="00527904">
        <w:rPr>
          <w:color w:val="auto"/>
          <w:szCs w:val="22"/>
          <w:lang w:val="cs-CZ"/>
        </w:rPr>
        <w:t xml:space="preserve">tj. </w:t>
      </w:r>
      <w:r w:rsidRPr="00673DFC">
        <w:rPr>
          <w:color w:val="auto"/>
          <w:szCs w:val="22"/>
          <w:lang w:val="cs-CZ"/>
        </w:rPr>
        <w:t>např. poče</w:t>
      </w:r>
      <w:r w:rsidR="00673DFC">
        <w:rPr>
          <w:color w:val="auto"/>
          <w:szCs w:val="22"/>
          <w:lang w:val="cs-CZ"/>
        </w:rPr>
        <w:t>t</w:t>
      </w:r>
      <w:r w:rsidRPr="00673DFC">
        <w:rPr>
          <w:color w:val="auto"/>
          <w:szCs w:val="22"/>
          <w:lang w:val="cs-CZ"/>
        </w:rPr>
        <w:t xml:space="preserve">, </w:t>
      </w:r>
      <w:r w:rsidR="00527904">
        <w:rPr>
          <w:color w:val="auto"/>
          <w:szCs w:val="22"/>
          <w:lang w:val="cs-CZ"/>
        </w:rPr>
        <w:t xml:space="preserve">určení cílové skupiny, </w:t>
      </w:r>
      <w:r w:rsidRPr="00673DFC">
        <w:rPr>
          <w:color w:val="auto"/>
          <w:szCs w:val="22"/>
          <w:lang w:val="cs-CZ"/>
        </w:rPr>
        <w:t>kapacit</w:t>
      </w:r>
      <w:r w:rsidR="00673DFC">
        <w:rPr>
          <w:color w:val="auto"/>
          <w:szCs w:val="22"/>
          <w:lang w:val="cs-CZ"/>
        </w:rPr>
        <w:t>a</w:t>
      </w:r>
      <w:r w:rsidRPr="00673DFC">
        <w:rPr>
          <w:color w:val="auto"/>
          <w:szCs w:val="22"/>
          <w:lang w:val="cs-CZ"/>
        </w:rPr>
        <w:t xml:space="preserve">, </w:t>
      </w:r>
      <w:r w:rsidR="00527904">
        <w:rPr>
          <w:color w:val="auto"/>
          <w:szCs w:val="22"/>
          <w:lang w:val="cs-CZ"/>
        </w:rPr>
        <w:t xml:space="preserve">cíl nebo </w:t>
      </w:r>
      <w:r w:rsidRPr="00673DFC">
        <w:rPr>
          <w:color w:val="auto"/>
          <w:szCs w:val="22"/>
          <w:lang w:val="cs-CZ"/>
        </w:rPr>
        <w:t>obsahové zaměření</w:t>
      </w:r>
      <w:r w:rsidR="00527904">
        <w:rPr>
          <w:color w:val="auto"/>
          <w:szCs w:val="22"/>
          <w:lang w:val="cs-CZ"/>
        </w:rPr>
        <w:t xml:space="preserve"> programu</w:t>
      </w:r>
      <w:r w:rsidR="00673DFC">
        <w:rPr>
          <w:color w:val="auto"/>
          <w:szCs w:val="22"/>
          <w:lang w:val="cs-CZ"/>
        </w:rPr>
        <w:t xml:space="preserve">, dostupnost </w:t>
      </w:r>
      <w:r w:rsidRPr="00673DFC">
        <w:rPr>
          <w:color w:val="auto"/>
          <w:szCs w:val="22"/>
          <w:lang w:val="cs-CZ"/>
        </w:rPr>
        <w:t>atd.)</w:t>
      </w:r>
      <w:r w:rsidR="00B743B5">
        <w:rPr>
          <w:color w:val="auto"/>
          <w:szCs w:val="22"/>
          <w:lang w:val="cs-CZ"/>
        </w:rPr>
        <w:t>.</w:t>
      </w:r>
    </w:p>
    <w:p w:rsidR="00673DFC" w:rsidRPr="00FF5180" w:rsidRDefault="00673DFC" w:rsidP="00673DFC">
      <w:pPr>
        <w:pStyle w:val="Body"/>
        <w:spacing w:after="120" w:line="276" w:lineRule="auto"/>
        <w:ind w:left="709"/>
        <w:jc w:val="both"/>
        <w:rPr>
          <w:color w:val="auto"/>
          <w:sz w:val="14"/>
          <w:szCs w:val="22"/>
          <w:lang w:val="cs-CZ"/>
        </w:rPr>
      </w:pPr>
    </w:p>
    <w:p w:rsidR="00673DFC" w:rsidRPr="00673DFC" w:rsidRDefault="004871FB" w:rsidP="00673DFC">
      <w:pPr>
        <w:pStyle w:val="Body"/>
        <w:spacing w:after="120" w:line="276" w:lineRule="auto"/>
        <w:ind w:left="709"/>
        <w:jc w:val="both"/>
        <w:rPr>
          <w:i/>
          <w:color w:val="auto"/>
          <w:sz w:val="18"/>
          <w:szCs w:val="22"/>
          <w:lang w:val="cs-CZ"/>
        </w:rPr>
      </w:pPr>
      <w:r>
        <w:rPr>
          <w:i/>
          <w:color w:val="auto"/>
          <w:sz w:val="18"/>
          <w:szCs w:val="22"/>
          <w:lang w:val="cs-CZ"/>
        </w:rPr>
        <w:t>Jsou z</w:t>
      </w:r>
      <w:r w:rsidR="00673DFC" w:rsidRPr="00673DFC">
        <w:rPr>
          <w:i/>
          <w:color w:val="auto"/>
          <w:sz w:val="18"/>
          <w:szCs w:val="22"/>
          <w:lang w:val="cs-CZ"/>
        </w:rPr>
        <w:t>aměřeny nejčastěji na pracovní příležitosti a vzdělávání</w:t>
      </w:r>
      <w:r w:rsidR="00DC6E28">
        <w:rPr>
          <w:i/>
          <w:color w:val="auto"/>
          <w:sz w:val="18"/>
          <w:szCs w:val="22"/>
          <w:lang w:val="cs-CZ"/>
        </w:rPr>
        <w:t>, včetně jazykového vzdělávání</w:t>
      </w:r>
      <w:r w:rsidR="00673DFC" w:rsidRPr="00673DFC">
        <w:rPr>
          <w:i/>
          <w:color w:val="auto"/>
          <w:sz w:val="18"/>
          <w:szCs w:val="22"/>
          <w:lang w:val="cs-CZ"/>
        </w:rPr>
        <w:t>, ale mohou se týkat i jiných oblastí (</w:t>
      </w:r>
      <w:r w:rsidR="00AE3198">
        <w:rPr>
          <w:i/>
          <w:color w:val="auto"/>
          <w:sz w:val="18"/>
          <w:szCs w:val="22"/>
          <w:lang w:val="cs-CZ"/>
        </w:rPr>
        <w:t>sociálně-</w:t>
      </w:r>
      <w:r w:rsidR="00673DFC">
        <w:rPr>
          <w:i/>
          <w:color w:val="auto"/>
          <w:sz w:val="18"/>
          <w:szCs w:val="22"/>
          <w:lang w:val="cs-CZ"/>
        </w:rPr>
        <w:t>právní poradenství, sociální služby, příležitost k </w:t>
      </w:r>
      <w:r w:rsidR="00673DFC" w:rsidRPr="00673DFC">
        <w:rPr>
          <w:i/>
          <w:color w:val="auto"/>
          <w:sz w:val="18"/>
          <w:szCs w:val="22"/>
          <w:lang w:val="cs-CZ"/>
        </w:rPr>
        <w:t xml:space="preserve">setkání </w:t>
      </w:r>
      <w:r w:rsidR="00673DFC">
        <w:rPr>
          <w:i/>
          <w:color w:val="auto"/>
          <w:sz w:val="18"/>
          <w:szCs w:val="22"/>
          <w:lang w:val="cs-CZ"/>
        </w:rPr>
        <w:t xml:space="preserve">a sdílení zkušeností </w:t>
      </w:r>
      <w:r w:rsidR="00673DFC" w:rsidRPr="00673DFC">
        <w:rPr>
          <w:i/>
          <w:color w:val="auto"/>
          <w:sz w:val="18"/>
          <w:szCs w:val="22"/>
          <w:lang w:val="cs-CZ"/>
        </w:rPr>
        <w:t>apod.).</w:t>
      </w:r>
    </w:p>
    <w:p w:rsidR="00673DFC" w:rsidRPr="00FF5180" w:rsidRDefault="00673DFC" w:rsidP="00673DFC">
      <w:pPr>
        <w:pStyle w:val="Body"/>
        <w:spacing w:after="120" w:line="276" w:lineRule="auto"/>
        <w:jc w:val="both"/>
        <w:rPr>
          <w:i/>
          <w:color w:val="auto"/>
          <w:sz w:val="14"/>
          <w:szCs w:val="22"/>
          <w:lang w:val="cs-CZ"/>
        </w:rPr>
      </w:pPr>
    </w:p>
    <w:p w:rsidR="00673DFC" w:rsidRPr="00673DFC" w:rsidRDefault="00673DFC" w:rsidP="00673DFC">
      <w:pPr>
        <w:pStyle w:val="Body"/>
        <w:numPr>
          <w:ilvl w:val="0"/>
          <w:numId w:val="6"/>
        </w:numPr>
        <w:spacing w:after="120" w:line="276" w:lineRule="auto"/>
        <w:jc w:val="both"/>
        <w:rPr>
          <w:color w:val="auto"/>
          <w:szCs w:val="22"/>
          <w:lang w:val="cs-CZ"/>
        </w:rPr>
      </w:pPr>
      <w:r w:rsidRPr="00FF5180">
        <w:rPr>
          <w:b/>
          <w:color w:val="auto"/>
          <w:szCs w:val="22"/>
          <w:lang w:val="cs-CZ"/>
        </w:rPr>
        <w:t>Důležité charakteristiky existujících všeobecných programů a politik</w:t>
      </w:r>
      <w:r w:rsidR="00B743B5">
        <w:rPr>
          <w:b/>
          <w:color w:val="auto"/>
          <w:szCs w:val="22"/>
          <w:lang w:val="cs-CZ"/>
        </w:rPr>
        <w:t>.</w:t>
      </w:r>
    </w:p>
    <w:p w:rsidR="00673DFC" w:rsidRPr="00FF5180" w:rsidRDefault="00673DFC" w:rsidP="00673DFC">
      <w:pPr>
        <w:pStyle w:val="Body"/>
        <w:spacing w:after="120" w:line="276" w:lineRule="auto"/>
        <w:ind w:left="709"/>
        <w:jc w:val="both"/>
        <w:rPr>
          <w:color w:val="auto"/>
          <w:sz w:val="14"/>
          <w:szCs w:val="22"/>
          <w:lang w:val="cs-CZ"/>
        </w:rPr>
      </w:pPr>
    </w:p>
    <w:p w:rsidR="00673DFC" w:rsidRPr="00673DFC" w:rsidRDefault="00FF5180" w:rsidP="00673DFC">
      <w:pPr>
        <w:pStyle w:val="Body"/>
        <w:spacing w:after="120" w:line="276" w:lineRule="auto"/>
        <w:ind w:left="709"/>
        <w:jc w:val="both"/>
        <w:rPr>
          <w:i/>
          <w:color w:val="auto"/>
          <w:sz w:val="18"/>
          <w:szCs w:val="22"/>
          <w:lang w:val="cs-CZ"/>
        </w:rPr>
      </w:pPr>
      <w:r>
        <w:rPr>
          <w:i/>
          <w:color w:val="auto"/>
          <w:sz w:val="18"/>
          <w:szCs w:val="22"/>
          <w:lang w:val="cs-CZ"/>
        </w:rPr>
        <w:t xml:space="preserve">Většina všeobecných programů je zástupcům cílové skupiny přístupná a mohou je využívat. </w:t>
      </w:r>
      <w:r w:rsidR="00673DFC">
        <w:rPr>
          <w:i/>
          <w:color w:val="auto"/>
          <w:sz w:val="18"/>
          <w:szCs w:val="22"/>
          <w:lang w:val="cs-CZ"/>
        </w:rPr>
        <w:t>Na mladé muže</w:t>
      </w:r>
      <w:r w:rsidR="008F410F">
        <w:rPr>
          <w:i/>
          <w:color w:val="auto"/>
          <w:sz w:val="18"/>
          <w:szCs w:val="22"/>
          <w:lang w:val="cs-CZ"/>
        </w:rPr>
        <w:t>-</w:t>
      </w:r>
      <w:r w:rsidR="00673DFC">
        <w:rPr>
          <w:i/>
          <w:color w:val="auto"/>
          <w:sz w:val="18"/>
          <w:szCs w:val="22"/>
          <w:lang w:val="cs-CZ"/>
        </w:rPr>
        <w:t>cizince se sice cíleně nezaměřují, ale i přesto jim</w:t>
      </w:r>
      <w:r w:rsidR="0064245B">
        <w:rPr>
          <w:i/>
          <w:color w:val="auto"/>
          <w:sz w:val="18"/>
          <w:szCs w:val="22"/>
          <w:lang w:val="cs-CZ"/>
        </w:rPr>
        <w:t xml:space="preserve"> mohou</w:t>
      </w:r>
      <w:r w:rsidR="00AE3198">
        <w:rPr>
          <w:i/>
          <w:color w:val="auto"/>
          <w:sz w:val="18"/>
          <w:szCs w:val="22"/>
          <w:lang w:val="cs-CZ"/>
        </w:rPr>
        <w:t xml:space="preserve"> pomoci </w:t>
      </w:r>
      <w:r w:rsidR="00673DFC">
        <w:rPr>
          <w:i/>
          <w:color w:val="auto"/>
          <w:sz w:val="18"/>
          <w:szCs w:val="22"/>
          <w:lang w:val="cs-CZ"/>
        </w:rPr>
        <w:t>velmi dobře</w:t>
      </w:r>
      <w:r>
        <w:rPr>
          <w:i/>
          <w:color w:val="auto"/>
          <w:sz w:val="18"/>
          <w:szCs w:val="22"/>
          <w:lang w:val="cs-CZ"/>
        </w:rPr>
        <w:t>.</w:t>
      </w:r>
    </w:p>
    <w:p w:rsidR="00673DFC" w:rsidRPr="00FF5180" w:rsidRDefault="00673DFC" w:rsidP="00673DFC">
      <w:pPr>
        <w:pStyle w:val="Body"/>
        <w:spacing w:after="120" w:line="276" w:lineRule="auto"/>
        <w:jc w:val="both"/>
        <w:rPr>
          <w:i/>
          <w:color w:val="auto"/>
          <w:sz w:val="14"/>
          <w:szCs w:val="22"/>
          <w:lang w:val="cs-CZ"/>
        </w:rPr>
      </w:pPr>
    </w:p>
    <w:p w:rsidR="00571885" w:rsidRPr="00673DFC" w:rsidRDefault="00782E51" w:rsidP="00A341E2">
      <w:pPr>
        <w:pStyle w:val="Body"/>
        <w:jc w:val="both"/>
        <w:rPr>
          <w:b/>
          <w:color w:val="7030A0"/>
          <w:sz w:val="32"/>
          <w:szCs w:val="36"/>
          <w:lang w:val="cs-CZ"/>
        </w:rPr>
      </w:pPr>
      <w:r w:rsidRPr="00673DFC">
        <w:rPr>
          <w:b/>
          <w:color w:val="7030A0"/>
          <w:sz w:val="32"/>
          <w:szCs w:val="36"/>
          <w:lang w:val="cs-CZ"/>
        </w:rPr>
        <w:t xml:space="preserve">Diskusní téma 2: </w:t>
      </w:r>
      <w:r w:rsidR="00C347AE">
        <w:rPr>
          <w:b/>
          <w:color w:val="7030A0"/>
          <w:sz w:val="32"/>
          <w:szCs w:val="36"/>
          <w:lang w:val="cs-CZ"/>
        </w:rPr>
        <w:t xml:space="preserve">Životní situace </w:t>
      </w:r>
      <w:r w:rsidRPr="00673DFC">
        <w:rPr>
          <w:b/>
          <w:color w:val="7030A0"/>
          <w:sz w:val="32"/>
          <w:szCs w:val="36"/>
          <w:lang w:val="cs-CZ"/>
        </w:rPr>
        <w:t>mladých mužů</w:t>
      </w:r>
      <w:r w:rsidR="00D22254">
        <w:rPr>
          <w:b/>
          <w:color w:val="7030A0"/>
          <w:sz w:val="32"/>
          <w:szCs w:val="36"/>
          <w:lang w:val="cs-CZ"/>
        </w:rPr>
        <w:t>-</w:t>
      </w:r>
      <w:r w:rsidR="00666D79" w:rsidRPr="00673DFC">
        <w:rPr>
          <w:b/>
          <w:color w:val="7030A0"/>
          <w:sz w:val="32"/>
          <w:szCs w:val="36"/>
          <w:lang w:val="cs-CZ"/>
        </w:rPr>
        <w:t>cizinc</w:t>
      </w:r>
      <w:r w:rsidRPr="00673DFC">
        <w:rPr>
          <w:b/>
          <w:color w:val="7030A0"/>
          <w:sz w:val="32"/>
          <w:szCs w:val="36"/>
          <w:lang w:val="cs-CZ"/>
        </w:rPr>
        <w:t>ů</w:t>
      </w:r>
    </w:p>
    <w:p w:rsidR="001277BD" w:rsidRPr="00752D17" w:rsidRDefault="00FE1BF2" w:rsidP="00FE1BF2">
      <w:pPr>
        <w:pStyle w:val="Body"/>
        <w:numPr>
          <w:ilvl w:val="0"/>
          <w:numId w:val="6"/>
        </w:numPr>
        <w:spacing w:after="120" w:line="276" w:lineRule="auto"/>
        <w:jc w:val="both"/>
        <w:rPr>
          <w:b/>
          <w:color w:val="auto"/>
          <w:szCs w:val="22"/>
          <w:lang w:val="cs-CZ"/>
        </w:rPr>
      </w:pPr>
      <w:r w:rsidRPr="00FE1BF2">
        <w:rPr>
          <w:b/>
          <w:color w:val="auto"/>
          <w:szCs w:val="22"/>
          <w:lang w:val="cs-CZ"/>
        </w:rPr>
        <w:t>Specific</w:t>
      </w:r>
      <w:r w:rsidR="008F410F">
        <w:rPr>
          <w:b/>
          <w:color w:val="auto"/>
          <w:szCs w:val="22"/>
          <w:lang w:val="cs-CZ"/>
        </w:rPr>
        <w:t>ké charakteristiky mladých mužů-</w:t>
      </w:r>
      <w:r>
        <w:rPr>
          <w:b/>
          <w:color w:val="auto"/>
          <w:szCs w:val="22"/>
          <w:lang w:val="cs-CZ"/>
        </w:rPr>
        <w:t>cizinců</w:t>
      </w:r>
      <w:r w:rsidR="00752D17">
        <w:rPr>
          <w:color w:val="auto"/>
          <w:szCs w:val="22"/>
          <w:lang w:val="cs-CZ"/>
        </w:rPr>
        <w:t xml:space="preserve">, nejdůležitější </w:t>
      </w:r>
      <w:r>
        <w:rPr>
          <w:color w:val="auto"/>
          <w:szCs w:val="22"/>
          <w:lang w:val="cs-CZ"/>
        </w:rPr>
        <w:t xml:space="preserve">okolnosti, které </w:t>
      </w:r>
      <w:r w:rsidR="00752D17">
        <w:rPr>
          <w:color w:val="auto"/>
          <w:szCs w:val="22"/>
          <w:lang w:val="cs-CZ"/>
        </w:rPr>
        <w:t>z nich činí specifickou skupinu cizinců a okolnosti, které je v tomto směru nejvíc</w:t>
      </w:r>
      <w:r w:rsidR="00AE3198">
        <w:rPr>
          <w:color w:val="auto"/>
          <w:szCs w:val="22"/>
          <w:lang w:val="cs-CZ"/>
        </w:rPr>
        <w:t>e spojují nebo naopak rozdělují</w:t>
      </w:r>
      <w:r w:rsidR="00B743B5">
        <w:rPr>
          <w:color w:val="auto"/>
          <w:szCs w:val="22"/>
          <w:lang w:val="cs-CZ"/>
        </w:rPr>
        <w:t>.</w:t>
      </w:r>
    </w:p>
    <w:p w:rsidR="00752D17" w:rsidRPr="00FF5180" w:rsidRDefault="00752D17" w:rsidP="00752D17">
      <w:pPr>
        <w:pStyle w:val="Body"/>
        <w:spacing w:after="120" w:line="276" w:lineRule="auto"/>
        <w:ind w:left="709"/>
        <w:jc w:val="both"/>
        <w:rPr>
          <w:color w:val="auto"/>
          <w:sz w:val="14"/>
          <w:szCs w:val="22"/>
          <w:lang w:val="cs-CZ"/>
        </w:rPr>
      </w:pPr>
    </w:p>
    <w:p w:rsidR="00752D17" w:rsidRDefault="008F410F" w:rsidP="007447C4">
      <w:pPr>
        <w:pStyle w:val="Body"/>
        <w:spacing w:after="120" w:line="276" w:lineRule="auto"/>
        <w:ind w:left="709"/>
        <w:jc w:val="both"/>
        <w:rPr>
          <w:i/>
          <w:color w:val="auto"/>
          <w:sz w:val="18"/>
          <w:szCs w:val="22"/>
          <w:lang w:val="cs-CZ"/>
        </w:rPr>
      </w:pPr>
      <w:r>
        <w:rPr>
          <w:i/>
          <w:color w:val="auto"/>
          <w:sz w:val="18"/>
          <w:szCs w:val="22"/>
          <w:lang w:val="cs-CZ"/>
        </w:rPr>
        <w:t>Muži-</w:t>
      </w:r>
      <w:r w:rsidR="007211BF">
        <w:rPr>
          <w:i/>
          <w:color w:val="auto"/>
          <w:sz w:val="18"/>
          <w:szCs w:val="22"/>
          <w:lang w:val="cs-CZ"/>
        </w:rPr>
        <w:t xml:space="preserve">cizinci </w:t>
      </w:r>
      <w:r w:rsidR="00752D17">
        <w:rPr>
          <w:i/>
          <w:color w:val="auto"/>
          <w:sz w:val="18"/>
          <w:szCs w:val="22"/>
          <w:lang w:val="cs-CZ"/>
        </w:rPr>
        <w:t xml:space="preserve">(ve výzkumu ohraničeni věkem 16-27 let) dokončují přípravu </w:t>
      </w:r>
      <w:r w:rsidR="00752D17" w:rsidRPr="00752D17">
        <w:rPr>
          <w:i/>
          <w:color w:val="auto"/>
          <w:sz w:val="18"/>
          <w:szCs w:val="22"/>
          <w:lang w:val="cs-CZ"/>
        </w:rPr>
        <w:t xml:space="preserve">na povolání / </w:t>
      </w:r>
      <w:r w:rsidR="00752D17">
        <w:rPr>
          <w:i/>
          <w:color w:val="auto"/>
          <w:sz w:val="18"/>
          <w:szCs w:val="22"/>
          <w:lang w:val="cs-CZ"/>
        </w:rPr>
        <w:t xml:space="preserve">studium, zahajují </w:t>
      </w:r>
      <w:r w:rsidR="00752D17" w:rsidRPr="00752D17">
        <w:rPr>
          <w:i/>
          <w:color w:val="auto"/>
          <w:sz w:val="18"/>
          <w:szCs w:val="22"/>
          <w:lang w:val="cs-CZ"/>
        </w:rPr>
        <w:t>pr</w:t>
      </w:r>
      <w:r w:rsidR="00752D17">
        <w:rPr>
          <w:i/>
          <w:color w:val="auto"/>
          <w:sz w:val="18"/>
          <w:szCs w:val="22"/>
          <w:lang w:val="cs-CZ"/>
        </w:rPr>
        <w:t xml:space="preserve">acovní kariéru a </w:t>
      </w:r>
      <w:r w:rsidR="007211BF">
        <w:rPr>
          <w:i/>
          <w:color w:val="auto"/>
          <w:sz w:val="18"/>
          <w:szCs w:val="22"/>
          <w:lang w:val="cs-CZ"/>
        </w:rPr>
        <w:t xml:space="preserve">zpravidla jsou teprve </w:t>
      </w:r>
      <w:r w:rsidR="00752D17">
        <w:rPr>
          <w:i/>
          <w:color w:val="auto"/>
          <w:sz w:val="18"/>
          <w:szCs w:val="22"/>
          <w:lang w:val="cs-CZ"/>
        </w:rPr>
        <w:t>„na začátku</w:t>
      </w:r>
      <w:r w:rsidR="007211BF">
        <w:rPr>
          <w:i/>
          <w:color w:val="auto"/>
          <w:sz w:val="18"/>
          <w:szCs w:val="22"/>
          <w:lang w:val="cs-CZ"/>
        </w:rPr>
        <w:t>“</w:t>
      </w:r>
      <w:r w:rsidR="00752D17">
        <w:rPr>
          <w:i/>
          <w:color w:val="auto"/>
          <w:sz w:val="18"/>
          <w:szCs w:val="22"/>
          <w:lang w:val="cs-CZ"/>
        </w:rPr>
        <w:t xml:space="preserve"> co se týče </w:t>
      </w:r>
      <w:r w:rsidR="00752D17" w:rsidRPr="00752D17">
        <w:rPr>
          <w:i/>
          <w:color w:val="auto"/>
          <w:sz w:val="18"/>
          <w:szCs w:val="22"/>
          <w:lang w:val="cs-CZ"/>
        </w:rPr>
        <w:t>z</w:t>
      </w:r>
      <w:r w:rsidR="00752D17">
        <w:rPr>
          <w:i/>
          <w:color w:val="auto"/>
          <w:sz w:val="18"/>
          <w:szCs w:val="22"/>
          <w:lang w:val="cs-CZ"/>
        </w:rPr>
        <w:t xml:space="preserve">ískávání </w:t>
      </w:r>
      <w:r w:rsidR="00752D17" w:rsidRPr="00752D17">
        <w:rPr>
          <w:i/>
          <w:color w:val="auto"/>
          <w:sz w:val="18"/>
          <w:szCs w:val="22"/>
          <w:lang w:val="cs-CZ"/>
        </w:rPr>
        <w:t>pracovních zkušeností.</w:t>
      </w:r>
      <w:r w:rsidR="00752D17">
        <w:rPr>
          <w:i/>
          <w:color w:val="auto"/>
          <w:sz w:val="18"/>
          <w:szCs w:val="22"/>
          <w:lang w:val="cs-CZ"/>
        </w:rPr>
        <w:t xml:space="preserve"> To je přirozeně dáno především jejich vě</w:t>
      </w:r>
      <w:r>
        <w:rPr>
          <w:i/>
          <w:color w:val="auto"/>
          <w:sz w:val="18"/>
          <w:szCs w:val="22"/>
          <w:lang w:val="cs-CZ"/>
        </w:rPr>
        <w:t>kem, ale tyto situace se u mužů-</w:t>
      </w:r>
      <w:r w:rsidR="00752D17">
        <w:rPr>
          <w:i/>
          <w:color w:val="auto"/>
          <w:sz w:val="18"/>
          <w:szCs w:val="22"/>
          <w:lang w:val="cs-CZ"/>
        </w:rPr>
        <w:t xml:space="preserve">cizinců ve srovnání s jejich vrstevníky z řad majority </w:t>
      </w:r>
      <w:r w:rsidR="007211BF">
        <w:rPr>
          <w:i/>
          <w:color w:val="auto"/>
          <w:sz w:val="18"/>
          <w:szCs w:val="22"/>
          <w:lang w:val="cs-CZ"/>
        </w:rPr>
        <w:t xml:space="preserve">i ve srovnání se stejně starými </w:t>
      </w:r>
      <w:r w:rsidR="00752D17">
        <w:rPr>
          <w:i/>
          <w:color w:val="auto"/>
          <w:sz w:val="18"/>
          <w:szCs w:val="22"/>
          <w:lang w:val="cs-CZ"/>
        </w:rPr>
        <w:t>žen</w:t>
      </w:r>
      <w:r w:rsidR="00B743B5">
        <w:rPr>
          <w:i/>
          <w:color w:val="auto"/>
          <w:sz w:val="18"/>
          <w:szCs w:val="22"/>
          <w:lang w:val="cs-CZ"/>
        </w:rPr>
        <w:t>ami-</w:t>
      </w:r>
      <w:r w:rsidR="00752D17">
        <w:rPr>
          <w:i/>
          <w:color w:val="auto"/>
          <w:sz w:val="18"/>
          <w:szCs w:val="22"/>
          <w:lang w:val="cs-CZ"/>
        </w:rPr>
        <w:t>cizin</w:t>
      </w:r>
      <w:r>
        <w:rPr>
          <w:i/>
          <w:color w:val="auto"/>
          <w:sz w:val="18"/>
          <w:szCs w:val="22"/>
          <w:lang w:val="cs-CZ"/>
        </w:rPr>
        <w:t>kami často liší (v </w:t>
      </w:r>
      <w:r w:rsidR="007211BF">
        <w:rPr>
          <w:i/>
          <w:color w:val="auto"/>
          <w:sz w:val="18"/>
          <w:szCs w:val="22"/>
          <w:lang w:val="cs-CZ"/>
        </w:rPr>
        <w:t xml:space="preserve">prvním případě především v souvislosti se statusem cizince, migrací apod., ve druhém </w:t>
      </w:r>
      <w:r w:rsidR="007D5BD6">
        <w:rPr>
          <w:i/>
          <w:color w:val="auto"/>
          <w:sz w:val="18"/>
          <w:szCs w:val="22"/>
          <w:lang w:val="cs-CZ"/>
        </w:rPr>
        <w:t>s </w:t>
      </w:r>
      <w:r w:rsidR="007211BF">
        <w:rPr>
          <w:i/>
          <w:color w:val="auto"/>
          <w:sz w:val="18"/>
          <w:szCs w:val="22"/>
          <w:lang w:val="cs-CZ"/>
        </w:rPr>
        <w:t>větším důrazem na potřebu finančního i materiálního zajištění – příjmu, bydlení apod.).</w:t>
      </w:r>
    </w:p>
    <w:p w:rsidR="00B31560" w:rsidRDefault="00B31560" w:rsidP="00B31560">
      <w:pPr>
        <w:pStyle w:val="Body"/>
        <w:spacing w:after="120" w:line="276" w:lineRule="auto"/>
        <w:ind w:left="1080"/>
        <w:jc w:val="both"/>
        <w:rPr>
          <w:i/>
          <w:color w:val="auto"/>
          <w:sz w:val="18"/>
          <w:szCs w:val="22"/>
          <w:lang w:val="cs-CZ"/>
        </w:rPr>
      </w:pPr>
    </w:p>
    <w:p w:rsidR="00B31560" w:rsidRPr="00752D17" w:rsidRDefault="00B31560" w:rsidP="00B31560">
      <w:pPr>
        <w:pStyle w:val="Body"/>
        <w:numPr>
          <w:ilvl w:val="0"/>
          <w:numId w:val="6"/>
        </w:numPr>
        <w:spacing w:after="120" w:line="276" w:lineRule="auto"/>
        <w:jc w:val="both"/>
        <w:rPr>
          <w:b/>
          <w:color w:val="auto"/>
          <w:szCs w:val="22"/>
          <w:lang w:val="cs-CZ"/>
        </w:rPr>
      </w:pPr>
      <w:r>
        <w:rPr>
          <w:b/>
          <w:color w:val="auto"/>
          <w:szCs w:val="22"/>
          <w:lang w:val="cs-CZ"/>
        </w:rPr>
        <w:t xml:space="preserve">Význam charakteristik </w:t>
      </w:r>
      <w:r w:rsidR="007D5BD6">
        <w:rPr>
          <w:b/>
          <w:color w:val="auto"/>
          <w:szCs w:val="22"/>
          <w:lang w:val="cs-CZ"/>
        </w:rPr>
        <w:t xml:space="preserve">a životních situací </w:t>
      </w:r>
      <w:r w:rsidR="00D22254">
        <w:rPr>
          <w:b/>
          <w:color w:val="auto"/>
          <w:szCs w:val="22"/>
          <w:lang w:val="cs-CZ"/>
        </w:rPr>
        <w:t>mladých mužů-</w:t>
      </w:r>
      <w:r>
        <w:rPr>
          <w:b/>
          <w:color w:val="auto"/>
          <w:szCs w:val="22"/>
          <w:lang w:val="cs-CZ"/>
        </w:rPr>
        <w:t>cizinců pro jejich integraci</w:t>
      </w:r>
      <w:r w:rsidR="00B743B5">
        <w:rPr>
          <w:b/>
          <w:color w:val="auto"/>
          <w:szCs w:val="22"/>
          <w:lang w:val="cs-CZ"/>
        </w:rPr>
        <w:t>.</w:t>
      </w:r>
    </w:p>
    <w:p w:rsidR="00B31560" w:rsidRPr="00966C1B" w:rsidRDefault="00B31560" w:rsidP="00B31560">
      <w:pPr>
        <w:pStyle w:val="Body"/>
        <w:spacing w:after="120" w:line="276" w:lineRule="auto"/>
        <w:ind w:left="1080"/>
        <w:jc w:val="both"/>
        <w:rPr>
          <w:i/>
          <w:color w:val="auto"/>
          <w:sz w:val="14"/>
          <w:szCs w:val="22"/>
          <w:lang w:val="cs-CZ"/>
        </w:rPr>
      </w:pPr>
    </w:p>
    <w:p w:rsidR="007211BF" w:rsidRPr="00752D17" w:rsidRDefault="007211BF" w:rsidP="007447C4">
      <w:pPr>
        <w:pStyle w:val="Body"/>
        <w:spacing w:after="120" w:line="276" w:lineRule="auto"/>
        <w:ind w:left="720"/>
        <w:jc w:val="both"/>
        <w:rPr>
          <w:i/>
          <w:color w:val="auto"/>
          <w:sz w:val="18"/>
          <w:szCs w:val="22"/>
          <w:lang w:val="cs-CZ"/>
        </w:rPr>
      </w:pPr>
      <w:r>
        <w:rPr>
          <w:i/>
          <w:color w:val="auto"/>
          <w:sz w:val="18"/>
          <w:szCs w:val="22"/>
          <w:lang w:val="cs-CZ"/>
        </w:rPr>
        <w:t xml:space="preserve">Mají </w:t>
      </w:r>
      <w:r w:rsidR="00B31560">
        <w:rPr>
          <w:i/>
          <w:color w:val="auto"/>
          <w:sz w:val="18"/>
          <w:szCs w:val="22"/>
          <w:lang w:val="cs-CZ"/>
        </w:rPr>
        <w:t xml:space="preserve">velké </w:t>
      </w:r>
      <w:r>
        <w:rPr>
          <w:i/>
          <w:color w:val="auto"/>
          <w:sz w:val="18"/>
          <w:szCs w:val="22"/>
          <w:lang w:val="cs-CZ"/>
        </w:rPr>
        <w:t>ambice</w:t>
      </w:r>
      <w:r w:rsidR="00DA39F2">
        <w:rPr>
          <w:i/>
          <w:color w:val="auto"/>
          <w:sz w:val="18"/>
          <w:szCs w:val="22"/>
          <w:lang w:val="cs-CZ"/>
        </w:rPr>
        <w:t xml:space="preserve"> a </w:t>
      </w:r>
      <w:r>
        <w:rPr>
          <w:i/>
          <w:color w:val="auto"/>
          <w:sz w:val="18"/>
          <w:szCs w:val="22"/>
          <w:lang w:val="cs-CZ"/>
        </w:rPr>
        <w:t xml:space="preserve">je pro ně </w:t>
      </w:r>
      <w:r w:rsidR="00DA39F2">
        <w:rPr>
          <w:i/>
          <w:color w:val="auto"/>
          <w:sz w:val="18"/>
          <w:szCs w:val="22"/>
          <w:lang w:val="cs-CZ"/>
        </w:rPr>
        <w:t>vel</w:t>
      </w:r>
      <w:r w:rsidR="00AE3198">
        <w:rPr>
          <w:i/>
          <w:color w:val="auto"/>
          <w:sz w:val="18"/>
          <w:szCs w:val="22"/>
          <w:lang w:val="cs-CZ"/>
        </w:rPr>
        <w:t>mi</w:t>
      </w:r>
      <w:r w:rsidR="00DA39F2">
        <w:rPr>
          <w:i/>
          <w:color w:val="auto"/>
          <w:sz w:val="18"/>
          <w:szCs w:val="22"/>
          <w:lang w:val="cs-CZ"/>
        </w:rPr>
        <w:t xml:space="preserve"> </w:t>
      </w:r>
      <w:r>
        <w:rPr>
          <w:i/>
          <w:color w:val="auto"/>
          <w:sz w:val="18"/>
          <w:szCs w:val="22"/>
          <w:lang w:val="cs-CZ"/>
        </w:rPr>
        <w:t>důležité uspět</w:t>
      </w:r>
      <w:r w:rsidR="00DA39F2">
        <w:rPr>
          <w:i/>
          <w:color w:val="auto"/>
          <w:sz w:val="18"/>
          <w:szCs w:val="22"/>
          <w:lang w:val="cs-CZ"/>
        </w:rPr>
        <w:t>. N</w:t>
      </w:r>
      <w:r>
        <w:rPr>
          <w:i/>
          <w:color w:val="auto"/>
          <w:sz w:val="18"/>
          <w:szCs w:val="22"/>
          <w:lang w:val="cs-CZ"/>
        </w:rPr>
        <w:t xml:space="preserve">eúspěch </w:t>
      </w:r>
      <w:r w:rsidR="00DA39F2">
        <w:rPr>
          <w:i/>
          <w:color w:val="auto"/>
          <w:sz w:val="18"/>
          <w:szCs w:val="22"/>
          <w:lang w:val="cs-CZ"/>
        </w:rPr>
        <w:t xml:space="preserve">prožívají velmi </w:t>
      </w:r>
      <w:r>
        <w:rPr>
          <w:i/>
          <w:color w:val="auto"/>
          <w:sz w:val="18"/>
          <w:szCs w:val="22"/>
          <w:lang w:val="cs-CZ"/>
        </w:rPr>
        <w:t>silně</w:t>
      </w:r>
      <w:r w:rsidR="00DA39F2">
        <w:rPr>
          <w:i/>
          <w:color w:val="auto"/>
          <w:sz w:val="18"/>
          <w:szCs w:val="22"/>
          <w:lang w:val="cs-CZ"/>
        </w:rPr>
        <w:t>,</w:t>
      </w:r>
      <w:r>
        <w:rPr>
          <w:i/>
          <w:color w:val="auto"/>
          <w:sz w:val="18"/>
          <w:szCs w:val="22"/>
          <w:lang w:val="cs-CZ"/>
        </w:rPr>
        <w:t xml:space="preserve"> a </w:t>
      </w:r>
      <w:r w:rsidR="00DA39F2">
        <w:rPr>
          <w:i/>
          <w:color w:val="auto"/>
          <w:sz w:val="18"/>
          <w:szCs w:val="22"/>
          <w:lang w:val="cs-CZ"/>
        </w:rPr>
        <w:t xml:space="preserve">to </w:t>
      </w:r>
      <w:r>
        <w:rPr>
          <w:i/>
          <w:color w:val="auto"/>
          <w:sz w:val="18"/>
          <w:szCs w:val="22"/>
          <w:lang w:val="cs-CZ"/>
        </w:rPr>
        <w:t xml:space="preserve">může </w:t>
      </w:r>
      <w:r w:rsidR="00DA39F2">
        <w:rPr>
          <w:i/>
          <w:color w:val="auto"/>
          <w:sz w:val="18"/>
          <w:szCs w:val="22"/>
          <w:lang w:val="cs-CZ"/>
        </w:rPr>
        <w:t xml:space="preserve">značně </w:t>
      </w:r>
      <w:r>
        <w:rPr>
          <w:i/>
          <w:color w:val="auto"/>
          <w:sz w:val="18"/>
          <w:szCs w:val="22"/>
          <w:lang w:val="cs-CZ"/>
        </w:rPr>
        <w:t>ohrozit jejich integraci</w:t>
      </w:r>
      <w:r w:rsidR="00DA39F2">
        <w:rPr>
          <w:i/>
          <w:color w:val="auto"/>
          <w:sz w:val="18"/>
          <w:szCs w:val="22"/>
          <w:lang w:val="cs-CZ"/>
        </w:rPr>
        <w:t xml:space="preserve"> (</w:t>
      </w:r>
      <w:r>
        <w:rPr>
          <w:i/>
          <w:color w:val="auto"/>
          <w:sz w:val="18"/>
          <w:szCs w:val="22"/>
          <w:lang w:val="cs-CZ"/>
        </w:rPr>
        <w:t>právě motivace „polepšit si“</w:t>
      </w:r>
      <w:r w:rsidR="00DA39F2">
        <w:rPr>
          <w:i/>
          <w:color w:val="auto"/>
          <w:sz w:val="18"/>
          <w:szCs w:val="22"/>
          <w:lang w:val="cs-CZ"/>
        </w:rPr>
        <w:t xml:space="preserve">, „dostat se dál“ apod. byly často klíčové </w:t>
      </w:r>
      <w:r>
        <w:rPr>
          <w:i/>
          <w:color w:val="auto"/>
          <w:sz w:val="18"/>
          <w:szCs w:val="22"/>
          <w:lang w:val="cs-CZ"/>
        </w:rPr>
        <w:t>pro rozhodnutí migrovat</w:t>
      </w:r>
      <w:r w:rsidR="00DA39F2">
        <w:rPr>
          <w:i/>
          <w:color w:val="auto"/>
          <w:sz w:val="18"/>
          <w:szCs w:val="22"/>
          <w:lang w:val="cs-CZ"/>
        </w:rPr>
        <w:t xml:space="preserve"> a neúspěch tak znamená nedosažení cíle sledovaného migrací)</w:t>
      </w:r>
      <w:r>
        <w:rPr>
          <w:i/>
          <w:color w:val="auto"/>
          <w:sz w:val="18"/>
          <w:szCs w:val="22"/>
          <w:lang w:val="cs-CZ"/>
        </w:rPr>
        <w:t>.</w:t>
      </w:r>
      <w:r w:rsidR="00B31560">
        <w:rPr>
          <w:i/>
          <w:color w:val="auto"/>
          <w:sz w:val="18"/>
          <w:szCs w:val="22"/>
          <w:lang w:val="cs-CZ"/>
        </w:rPr>
        <w:t xml:space="preserve"> Případný neúspěch bývá přičítán společnosti (někdy </w:t>
      </w:r>
      <w:r w:rsidR="00DA39F2">
        <w:rPr>
          <w:i/>
          <w:color w:val="auto"/>
          <w:sz w:val="18"/>
          <w:szCs w:val="22"/>
          <w:lang w:val="cs-CZ"/>
        </w:rPr>
        <w:t xml:space="preserve">oprávněně kvůli stereotypnímu přístupu, </w:t>
      </w:r>
      <w:r w:rsidR="00B31560">
        <w:rPr>
          <w:i/>
          <w:color w:val="auto"/>
          <w:sz w:val="18"/>
          <w:szCs w:val="22"/>
          <w:lang w:val="cs-CZ"/>
        </w:rPr>
        <w:t>diskriminaci</w:t>
      </w:r>
      <w:r w:rsidR="00DA39F2">
        <w:rPr>
          <w:i/>
          <w:color w:val="auto"/>
          <w:sz w:val="18"/>
          <w:szCs w:val="22"/>
          <w:lang w:val="cs-CZ"/>
        </w:rPr>
        <w:t xml:space="preserve"> aj.</w:t>
      </w:r>
      <w:r w:rsidR="00B31560">
        <w:rPr>
          <w:i/>
          <w:color w:val="auto"/>
          <w:sz w:val="18"/>
          <w:szCs w:val="22"/>
          <w:lang w:val="cs-CZ"/>
        </w:rPr>
        <w:t>) a posiluje odstup cizince od majoritní společnosti. Ve výzkumu jsme ale nezaznamenali, že by to přímo vedlo k příklonu cizince</w:t>
      </w:r>
      <w:r w:rsidR="00DC6E28">
        <w:rPr>
          <w:i/>
          <w:color w:val="auto"/>
          <w:sz w:val="18"/>
          <w:szCs w:val="22"/>
          <w:lang w:val="cs-CZ"/>
        </w:rPr>
        <w:t xml:space="preserve"> k</w:t>
      </w:r>
      <w:r w:rsidR="00B31560">
        <w:rPr>
          <w:i/>
          <w:color w:val="auto"/>
          <w:sz w:val="18"/>
          <w:szCs w:val="22"/>
          <w:lang w:val="cs-CZ"/>
        </w:rPr>
        <w:t xml:space="preserve"> extremismu, kriminálnímu jednání nebo jiným sociálně nežádoucím jevům</w:t>
      </w:r>
      <w:r w:rsidR="00DC6E28">
        <w:rPr>
          <w:i/>
          <w:color w:val="auto"/>
          <w:sz w:val="18"/>
          <w:szCs w:val="22"/>
          <w:lang w:val="cs-CZ"/>
        </w:rPr>
        <w:t>, ačkoliv tét</w:t>
      </w:r>
      <w:r w:rsidR="00AE3198">
        <w:rPr>
          <w:i/>
          <w:color w:val="auto"/>
          <w:sz w:val="18"/>
          <w:szCs w:val="22"/>
          <w:lang w:val="cs-CZ"/>
        </w:rPr>
        <w:t xml:space="preserve">o oblasti by měla být i nadále </w:t>
      </w:r>
      <w:r w:rsidR="00DC6E28">
        <w:rPr>
          <w:i/>
          <w:color w:val="auto"/>
          <w:sz w:val="18"/>
          <w:szCs w:val="22"/>
          <w:lang w:val="cs-CZ"/>
        </w:rPr>
        <w:t>kontinuálně věnována odborná pozornost ze strany kompetentních orgánů státní správy.</w:t>
      </w:r>
    </w:p>
    <w:p w:rsidR="00752D17" w:rsidRPr="00FF5180" w:rsidRDefault="00752D17" w:rsidP="00752D17">
      <w:pPr>
        <w:pStyle w:val="Body"/>
        <w:spacing w:after="120" w:line="276" w:lineRule="auto"/>
        <w:jc w:val="both"/>
        <w:rPr>
          <w:i/>
          <w:color w:val="auto"/>
          <w:sz w:val="14"/>
          <w:szCs w:val="22"/>
          <w:lang w:val="cs-CZ"/>
        </w:rPr>
      </w:pPr>
    </w:p>
    <w:p w:rsidR="00B31560" w:rsidRPr="00752D17" w:rsidRDefault="00B31560" w:rsidP="00B31560">
      <w:pPr>
        <w:pStyle w:val="Body"/>
        <w:numPr>
          <w:ilvl w:val="0"/>
          <w:numId w:val="6"/>
        </w:numPr>
        <w:spacing w:after="120" w:line="276" w:lineRule="auto"/>
        <w:jc w:val="both"/>
        <w:rPr>
          <w:b/>
          <w:color w:val="auto"/>
          <w:szCs w:val="22"/>
          <w:lang w:val="cs-CZ"/>
        </w:rPr>
      </w:pPr>
      <w:r>
        <w:rPr>
          <w:b/>
          <w:color w:val="auto"/>
          <w:szCs w:val="22"/>
          <w:lang w:val="cs-CZ"/>
        </w:rPr>
        <w:t xml:space="preserve">Vztahy </w:t>
      </w:r>
      <w:r w:rsidR="00D22254">
        <w:rPr>
          <w:b/>
          <w:color w:val="auto"/>
          <w:szCs w:val="22"/>
          <w:lang w:val="cs-CZ"/>
        </w:rPr>
        <w:t>mladých mužů-</w:t>
      </w:r>
      <w:r>
        <w:rPr>
          <w:b/>
          <w:color w:val="auto"/>
          <w:szCs w:val="22"/>
          <w:lang w:val="cs-CZ"/>
        </w:rPr>
        <w:t>cizinců k příslušníkům majority, společnosti a státu</w:t>
      </w:r>
      <w:r w:rsidR="00B743B5">
        <w:rPr>
          <w:b/>
          <w:color w:val="auto"/>
          <w:szCs w:val="22"/>
          <w:lang w:val="cs-CZ"/>
        </w:rPr>
        <w:t>.</w:t>
      </w:r>
    </w:p>
    <w:p w:rsidR="00B31560" w:rsidRPr="00966C1B" w:rsidRDefault="00B31560" w:rsidP="00B31560">
      <w:pPr>
        <w:pStyle w:val="Body"/>
        <w:spacing w:after="120" w:line="276" w:lineRule="auto"/>
        <w:ind w:left="1080"/>
        <w:jc w:val="both"/>
        <w:rPr>
          <w:i/>
          <w:color w:val="auto"/>
          <w:sz w:val="14"/>
          <w:szCs w:val="22"/>
          <w:lang w:val="cs-CZ"/>
        </w:rPr>
      </w:pPr>
    </w:p>
    <w:p w:rsidR="00C347AE" w:rsidRDefault="00DA39F2" w:rsidP="00C347AE">
      <w:pPr>
        <w:pStyle w:val="Body"/>
        <w:numPr>
          <w:ilvl w:val="1"/>
          <w:numId w:val="6"/>
        </w:numPr>
        <w:spacing w:after="120" w:line="276" w:lineRule="auto"/>
        <w:jc w:val="both"/>
        <w:rPr>
          <w:i/>
          <w:color w:val="auto"/>
          <w:sz w:val="18"/>
          <w:szCs w:val="22"/>
          <w:lang w:val="cs-CZ"/>
        </w:rPr>
      </w:pPr>
      <w:r>
        <w:rPr>
          <w:i/>
          <w:color w:val="auto"/>
          <w:sz w:val="18"/>
          <w:szCs w:val="22"/>
          <w:lang w:val="cs-CZ"/>
        </w:rPr>
        <w:t xml:space="preserve">Vztahy k příslušníkům majority se velmi liší: od velmi těsných vztahů k Čechům, sdílení zájmů především s Čechy až k odstupu od nich a vyhýbání se jim. Nezaznamenali jsme ale </w:t>
      </w:r>
      <w:r w:rsidR="00C347AE">
        <w:rPr>
          <w:i/>
          <w:color w:val="auto"/>
          <w:sz w:val="18"/>
          <w:szCs w:val="22"/>
          <w:lang w:val="cs-CZ"/>
        </w:rPr>
        <w:t>žádné otevřeně nepřátelské či nenávistné postoje k majoritě či ke společnosti.</w:t>
      </w:r>
    </w:p>
    <w:p w:rsidR="007447C4" w:rsidRDefault="007447C4" w:rsidP="00C347AE">
      <w:pPr>
        <w:pStyle w:val="Body"/>
        <w:numPr>
          <w:ilvl w:val="1"/>
          <w:numId w:val="6"/>
        </w:numPr>
        <w:spacing w:after="120" w:line="276" w:lineRule="auto"/>
        <w:jc w:val="both"/>
        <w:rPr>
          <w:i/>
          <w:color w:val="auto"/>
          <w:sz w:val="18"/>
          <w:szCs w:val="22"/>
          <w:lang w:val="cs-CZ"/>
        </w:rPr>
      </w:pPr>
      <w:r>
        <w:rPr>
          <w:i/>
          <w:color w:val="auto"/>
          <w:sz w:val="18"/>
          <w:szCs w:val="22"/>
          <w:lang w:val="cs-CZ"/>
        </w:rPr>
        <w:t xml:space="preserve">Jako překážka </w:t>
      </w:r>
      <w:r w:rsidRPr="007447C4">
        <w:rPr>
          <w:i/>
          <w:color w:val="auto"/>
          <w:sz w:val="18"/>
          <w:szCs w:val="22"/>
          <w:lang w:val="cs-CZ"/>
        </w:rPr>
        <w:t xml:space="preserve">dalšího sblížení s majoritou </w:t>
      </w:r>
      <w:r>
        <w:rPr>
          <w:i/>
          <w:color w:val="auto"/>
          <w:sz w:val="18"/>
          <w:szCs w:val="22"/>
          <w:lang w:val="cs-CZ"/>
        </w:rPr>
        <w:t xml:space="preserve">byla někdy vnímána </w:t>
      </w:r>
      <w:r w:rsidRPr="007447C4">
        <w:rPr>
          <w:i/>
          <w:color w:val="auto"/>
          <w:sz w:val="18"/>
          <w:szCs w:val="22"/>
          <w:lang w:val="cs-CZ"/>
        </w:rPr>
        <w:t xml:space="preserve">odlišnost mentality </w:t>
      </w:r>
      <w:r>
        <w:rPr>
          <w:i/>
          <w:color w:val="auto"/>
          <w:sz w:val="18"/>
          <w:szCs w:val="22"/>
          <w:lang w:val="cs-CZ"/>
        </w:rPr>
        <w:t xml:space="preserve">cizince </w:t>
      </w:r>
      <w:r w:rsidRPr="007447C4">
        <w:rPr>
          <w:i/>
          <w:color w:val="auto"/>
          <w:sz w:val="18"/>
          <w:szCs w:val="22"/>
          <w:lang w:val="cs-CZ"/>
        </w:rPr>
        <w:t>od české mentality. Kvůli tomu si</w:t>
      </w:r>
      <w:r w:rsidR="0064245B">
        <w:rPr>
          <w:i/>
          <w:color w:val="auto"/>
          <w:sz w:val="18"/>
          <w:szCs w:val="22"/>
          <w:lang w:val="cs-CZ"/>
        </w:rPr>
        <w:t xml:space="preserve"> někteří</w:t>
      </w:r>
      <w:r w:rsidRPr="007447C4">
        <w:rPr>
          <w:i/>
          <w:color w:val="auto"/>
          <w:sz w:val="18"/>
          <w:szCs w:val="22"/>
          <w:lang w:val="cs-CZ"/>
        </w:rPr>
        <w:t xml:space="preserve"> </w:t>
      </w:r>
      <w:r>
        <w:rPr>
          <w:i/>
          <w:color w:val="auto"/>
          <w:sz w:val="18"/>
          <w:szCs w:val="22"/>
          <w:lang w:val="cs-CZ"/>
        </w:rPr>
        <w:t xml:space="preserve">dotázaní </w:t>
      </w:r>
      <w:r w:rsidRPr="007447C4">
        <w:rPr>
          <w:i/>
          <w:color w:val="auto"/>
          <w:sz w:val="18"/>
          <w:szCs w:val="22"/>
          <w:lang w:val="cs-CZ"/>
        </w:rPr>
        <w:t>s příslušníky majority nerozuměli a nedokázali nebo neměli zájem</w:t>
      </w:r>
      <w:r w:rsidR="00410F74">
        <w:rPr>
          <w:i/>
          <w:color w:val="auto"/>
          <w:sz w:val="18"/>
          <w:szCs w:val="22"/>
          <w:lang w:val="cs-CZ"/>
        </w:rPr>
        <w:t xml:space="preserve"> s n</w:t>
      </w:r>
      <w:r w:rsidR="00D34C14">
        <w:rPr>
          <w:i/>
          <w:color w:val="auto"/>
          <w:sz w:val="18"/>
          <w:szCs w:val="22"/>
          <w:lang w:val="cs-CZ"/>
        </w:rPr>
        <w:t>imi</w:t>
      </w:r>
      <w:r w:rsidR="00963849">
        <w:rPr>
          <w:i/>
          <w:color w:val="auto"/>
          <w:sz w:val="18"/>
          <w:szCs w:val="22"/>
          <w:lang w:val="cs-CZ"/>
        </w:rPr>
        <w:t xml:space="preserve"> </w:t>
      </w:r>
      <w:r w:rsidR="00D34C14">
        <w:rPr>
          <w:i/>
          <w:color w:val="auto"/>
          <w:sz w:val="18"/>
          <w:szCs w:val="22"/>
          <w:lang w:val="cs-CZ"/>
        </w:rPr>
        <w:t>navazovat bližší přátelské vztahy</w:t>
      </w:r>
      <w:r w:rsidR="00410F74">
        <w:rPr>
          <w:i/>
          <w:color w:val="auto"/>
          <w:sz w:val="18"/>
          <w:szCs w:val="22"/>
          <w:lang w:val="cs-CZ"/>
        </w:rPr>
        <w:t>,</w:t>
      </w:r>
      <w:r w:rsidRPr="007447C4">
        <w:rPr>
          <w:i/>
          <w:color w:val="auto"/>
          <w:sz w:val="18"/>
          <w:szCs w:val="22"/>
          <w:lang w:val="cs-CZ"/>
        </w:rPr>
        <w:t xml:space="preserve"> sdílet s nimi své názory a zážitky </w:t>
      </w:r>
      <w:r w:rsidR="00410F74">
        <w:rPr>
          <w:i/>
          <w:color w:val="auto"/>
          <w:sz w:val="18"/>
          <w:szCs w:val="22"/>
          <w:lang w:val="cs-CZ"/>
        </w:rPr>
        <w:t xml:space="preserve">apod. Podobně významnou překážkou je i nedostatečná jazyková znalost českého jazyka, která často velmi těsně souvisí právě s nízkým kontaktem s majoritou. Obě tyto překážky mohou </w:t>
      </w:r>
      <w:r w:rsidRPr="007447C4">
        <w:rPr>
          <w:i/>
          <w:color w:val="auto"/>
          <w:sz w:val="18"/>
          <w:szCs w:val="22"/>
          <w:lang w:val="cs-CZ"/>
        </w:rPr>
        <w:t>značně zpomal</w:t>
      </w:r>
      <w:r w:rsidR="00410F74">
        <w:rPr>
          <w:i/>
          <w:color w:val="auto"/>
          <w:sz w:val="18"/>
          <w:szCs w:val="22"/>
          <w:lang w:val="cs-CZ"/>
        </w:rPr>
        <w:t>ova</w:t>
      </w:r>
      <w:r w:rsidRPr="007447C4">
        <w:rPr>
          <w:i/>
          <w:color w:val="auto"/>
          <w:sz w:val="18"/>
          <w:szCs w:val="22"/>
          <w:lang w:val="cs-CZ"/>
        </w:rPr>
        <w:t xml:space="preserve">t nebo zabránit dalšímu sblížení cizince se společností a s hostitelskou zemí a </w:t>
      </w:r>
      <w:r w:rsidR="00410F74">
        <w:rPr>
          <w:i/>
          <w:color w:val="auto"/>
          <w:sz w:val="18"/>
          <w:szCs w:val="22"/>
          <w:lang w:val="cs-CZ"/>
        </w:rPr>
        <w:t xml:space="preserve">mohou </w:t>
      </w:r>
      <w:r w:rsidRPr="007447C4">
        <w:rPr>
          <w:i/>
          <w:color w:val="auto"/>
          <w:sz w:val="18"/>
          <w:szCs w:val="22"/>
          <w:lang w:val="cs-CZ"/>
        </w:rPr>
        <w:t>zamezit další integraci.</w:t>
      </w:r>
    </w:p>
    <w:p w:rsidR="00C347AE" w:rsidRPr="007447C4" w:rsidRDefault="00C347AE" w:rsidP="007447C4">
      <w:pPr>
        <w:pStyle w:val="Body"/>
        <w:numPr>
          <w:ilvl w:val="1"/>
          <w:numId w:val="6"/>
        </w:numPr>
        <w:spacing w:after="120" w:line="276" w:lineRule="auto"/>
        <w:jc w:val="both"/>
        <w:rPr>
          <w:i/>
          <w:color w:val="auto"/>
          <w:sz w:val="18"/>
          <w:szCs w:val="22"/>
          <w:lang w:val="cs-CZ"/>
        </w:rPr>
      </w:pPr>
      <w:r>
        <w:rPr>
          <w:i/>
          <w:color w:val="auto"/>
          <w:sz w:val="18"/>
          <w:szCs w:val="22"/>
          <w:lang w:val="cs-CZ"/>
        </w:rPr>
        <w:t xml:space="preserve">Okruh oblastí, které </w:t>
      </w:r>
      <w:r w:rsidR="00D22254">
        <w:rPr>
          <w:i/>
          <w:color w:val="auto"/>
          <w:sz w:val="18"/>
          <w:szCs w:val="22"/>
          <w:lang w:val="cs-CZ"/>
        </w:rPr>
        <w:t>mladí muži-</w:t>
      </w:r>
      <w:r w:rsidR="00AE3198">
        <w:rPr>
          <w:i/>
          <w:color w:val="auto"/>
          <w:sz w:val="18"/>
          <w:szCs w:val="22"/>
          <w:lang w:val="cs-CZ"/>
        </w:rPr>
        <w:t>cizinci v ČR oceňují</w:t>
      </w:r>
      <w:r>
        <w:rPr>
          <w:i/>
          <w:color w:val="auto"/>
          <w:sz w:val="18"/>
          <w:szCs w:val="22"/>
          <w:lang w:val="cs-CZ"/>
        </w:rPr>
        <w:t xml:space="preserve"> a které se jim naopak nelíbí, byl velmi širok</w:t>
      </w:r>
      <w:r w:rsidR="00B74DDB">
        <w:rPr>
          <w:i/>
          <w:color w:val="auto"/>
          <w:sz w:val="18"/>
          <w:szCs w:val="22"/>
          <w:lang w:val="cs-CZ"/>
        </w:rPr>
        <w:t>ý</w:t>
      </w:r>
      <w:r>
        <w:rPr>
          <w:i/>
          <w:color w:val="auto"/>
          <w:sz w:val="18"/>
          <w:szCs w:val="22"/>
          <w:lang w:val="cs-CZ"/>
        </w:rPr>
        <w:t xml:space="preserve"> </w:t>
      </w:r>
      <w:r w:rsidR="007447C4">
        <w:rPr>
          <w:i/>
          <w:color w:val="auto"/>
          <w:sz w:val="18"/>
          <w:szCs w:val="22"/>
          <w:lang w:val="cs-CZ"/>
        </w:rPr>
        <w:t xml:space="preserve">(větší komfort, vyšší příjmy, fungování úřadů, bezpečnost, zdravotnictví, školství…) </w:t>
      </w:r>
      <w:r>
        <w:rPr>
          <w:i/>
          <w:color w:val="auto"/>
          <w:sz w:val="18"/>
          <w:szCs w:val="22"/>
          <w:lang w:val="cs-CZ"/>
        </w:rPr>
        <w:t xml:space="preserve">a u </w:t>
      </w:r>
      <w:r w:rsidR="007447C4">
        <w:rPr>
          <w:i/>
          <w:color w:val="auto"/>
          <w:sz w:val="18"/>
          <w:szCs w:val="22"/>
          <w:lang w:val="cs-CZ"/>
        </w:rPr>
        <w:t xml:space="preserve">dotázaných </w:t>
      </w:r>
      <w:r>
        <w:rPr>
          <w:i/>
          <w:color w:val="auto"/>
          <w:sz w:val="18"/>
          <w:szCs w:val="22"/>
          <w:lang w:val="cs-CZ"/>
        </w:rPr>
        <w:t xml:space="preserve">osob </w:t>
      </w:r>
      <w:r w:rsidR="007447C4">
        <w:rPr>
          <w:i/>
          <w:color w:val="auto"/>
          <w:sz w:val="18"/>
          <w:szCs w:val="22"/>
          <w:lang w:val="cs-CZ"/>
        </w:rPr>
        <w:t xml:space="preserve">se velmi </w:t>
      </w:r>
      <w:r w:rsidR="00AE3198">
        <w:rPr>
          <w:i/>
          <w:color w:val="auto"/>
          <w:sz w:val="18"/>
          <w:szCs w:val="22"/>
          <w:lang w:val="cs-CZ"/>
        </w:rPr>
        <w:t>lišil.</w:t>
      </w:r>
    </w:p>
    <w:p w:rsidR="00B31560" w:rsidRPr="00FF5180" w:rsidRDefault="00B31560" w:rsidP="00B31560">
      <w:pPr>
        <w:pStyle w:val="Body"/>
        <w:spacing w:after="120" w:line="276" w:lineRule="auto"/>
        <w:jc w:val="both"/>
        <w:rPr>
          <w:i/>
          <w:color w:val="auto"/>
          <w:sz w:val="14"/>
          <w:szCs w:val="22"/>
          <w:lang w:val="cs-CZ"/>
        </w:rPr>
      </w:pPr>
    </w:p>
    <w:p w:rsidR="00DA39F2" w:rsidRPr="00752D17" w:rsidRDefault="00DA39F2" w:rsidP="00DA39F2">
      <w:pPr>
        <w:pStyle w:val="Body"/>
        <w:numPr>
          <w:ilvl w:val="0"/>
          <w:numId w:val="6"/>
        </w:numPr>
        <w:spacing w:after="120" w:line="276" w:lineRule="auto"/>
        <w:jc w:val="both"/>
        <w:rPr>
          <w:b/>
          <w:color w:val="auto"/>
          <w:szCs w:val="22"/>
          <w:lang w:val="cs-CZ"/>
        </w:rPr>
      </w:pPr>
      <w:r>
        <w:rPr>
          <w:b/>
          <w:color w:val="auto"/>
          <w:szCs w:val="22"/>
          <w:lang w:val="cs-CZ"/>
        </w:rPr>
        <w:t xml:space="preserve">Vztah majoritní společnosti k mladým </w:t>
      </w:r>
      <w:r w:rsidRPr="00FE1BF2">
        <w:rPr>
          <w:b/>
          <w:color w:val="auto"/>
          <w:szCs w:val="22"/>
          <w:lang w:val="cs-CZ"/>
        </w:rPr>
        <w:t>mužů</w:t>
      </w:r>
      <w:r>
        <w:rPr>
          <w:b/>
          <w:color w:val="auto"/>
          <w:szCs w:val="22"/>
          <w:lang w:val="cs-CZ"/>
        </w:rPr>
        <w:t>m</w:t>
      </w:r>
      <w:r w:rsidR="00D22254">
        <w:rPr>
          <w:b/>
          <w:color w:val="auto"/>
          <w:szCs w:val="22"/>
          <w:lang w:val="cs-CZ"/>
        </w:rPr>
        <w:t>-</w:t>
      </w:r>
      <w:r>
        <w:rPr>
          <w:b/>
          <w:color w:val="auto"/>
          <w:szCs w:val="22"/>
          <w:lang w:val="cs-CZ"/>
        </w:rPr>
        <w:t>cizincům</w:t>
      </w:r>
      <w:r w:rsidR="00B743B5">
        <w:rPr>
          <w:b/>
          <w:color w:val="auto"/>
          <w:szCs w:val="22"/>
          <w:lang w:val="cs-CZ"/>
        </w:rPr>
        <w:t>.</w:t>
      </w:r>
    </w:p>
    <w:p w:rsidR="00752D17" w:rsidRPr="00C347AE" w:rsidRDefault="00C347AE" w:rsidP="007447C4">
      <w:pPr>
        <w:pStyle w:val="Body"/>
        <w:spacing w:after="120" w:line="276" w:lineRule="auto"/>
        <w:ind w:left="720"/>
        <w:jc w:val="both"/>
        <w:rPr>
          <w:b/>
          <w:color w:val="auto"/>
          <w:szCs w:val="22"/>
          <w:lang w:val="cs-CZ"/>
        </w:rPr>
      </w:pPr>
      <w:r>
        <w:rPr>
          <w:i/>
          <w:color w:val="auto"/>
          <w:sz w:val="18"/>
          <w:szCs w:val="22"/>
          <w:lang w:val="cs-CZ"/>
        </w:rPr>
        <w:t xml:space="preserve">Odmítavé nebo nepřátelské </w:t>
      </w:r>
      <w:r w:rsidRPr="00966C1B">
        <w:rPr>
          <w:i/>
          <w:color w:val="auto"/>
          <w:sz w:val="18"/>
          <w:szCs w:val="22"/>
          <w:lang w:val="cs-CZ"/>
        </w:rPr>
        <w:t>postoj</w:t>
      </w:r>
      <w:r>
        <w:rPr>
          <w:i/>
          <w:color w:val="auto"/>
          <w:sz w:val="18"/>
          <w:szCs w:val="22"/>
          <w:lang w:val="cs-CZ"/>
        </w:rPr>
        <w:t xml:space="preserve">e </w:t>
      </w:r>
      <w:r w:rsidR="00B74DDB">
        <w:rPr>
          <w:i/>
          <w:color w:val="auto"/>
          <w:sz w:val="18"/>
          <w:szCs w:val="22"/>
          <w:lang w:val="cs-CZ"/>
        </w:rPr>
        <w:t xml:space="preserve">ve společnosti </w:t>
      </w:r>
      <w:r>
        <w:rPr>
          <w:i/>
          <w:color w:val="auto"/>
          <w:sz w:val="18"/>
          <w:szCs w:val="22"/>
          <w:lang w:val="cs-CZ"/>
        </w:rPr>
        <w:t xml:space="preserve">respondenty velmi výrazně ovlivňují. Často v nich vyvolávají pocit nespravedlnosti (zvlášť když je to např. třeba jen kvůli cizímu přízvuku). Zmiňována je ale i hloupost a omezenost pohledu těch, kteří takové postoje zastávají a dávají jim je najevo. Odmítavé nebo nepřátelské </w:t>
      </w:r>
      <w:r w:rsidRPr="00C347AE">
        <w:rPr>
          <w:i/>
          <w:color w:val="auto"/>
          <w:sz w:val="18"/>
          <w:szCs w:val="22"/>
          <w:lang w:val="cs-CZ"/>
        </w:rPr>
        <w:t xml:space="preserve">postoje </w:t>
      </w:r>
      <w:r>
        <w:rPr>
          <w:i/>
          <w:color w:val="auto"/>
          <w:sz w:val="18"/>
          <w:szCs w:val="22"/>
          <w:lang w:val="cs-CZ"/>
        </w:rPr>
        <w:t xml:space="preserve">ale nezastávají jen příslušníci majoritní společnosti ale někdy </w:t>
      </w:r>
      <w:r w:rsidR="00DA39F2" w:rsidRPr="00C347AE">
        <w:rPr>
          <w:i/>
          <w:color w:val="auto"/>
          <w:sz w:val="18"/>
          <w:szCs w:val="22"/>
          <w:lang w:val="cs-CZ"/>
        </w:rPr>
        <w:t xml:space="preserve">i např. </w:t>
      </w:r>
      <w:r>
        <w:rPr>
          <w:i/>
          <w:color w:val="auto"/>
          <w:sz w:val="18"/>
          <w:szCs w:val="22"/>
          <w:lang w:val="cs-CZ"/>
        </w:rPr>
        <w:t xml:space="preserve">zaměstnavatelé, </w:t>
      </w:r>
      <w:r w:rsidR="00DA39F2" w:rsidRPr="00C347AE">
        <w:rPr>
          <w:i/>
          <w:color w:val="auto"/>
          <w:sz w:val="18"/>
          <w:szCs w:val="22"/>
          <w:lang w:val="cs-CZ"/>
        </w:rPr>
        <w:t>nebo</w:t>
      </w:r>
      <w:r w:rsidR="00DC6E28">
        <w:rPr>
          <w:i/>
          <w:color w:val="auto"/>
          <w:sz w:val="18"/>
          <w:szCs w:val="22"/>
          <w:lang w:val="cs-CZ"/>
        </w:rPr>
        <w:t xml:space="preserve"> pracovníci</w:t>
      </w:r>
      <w:r w:rsidR="00DA39F2" w:rsidRPr="00C347AE">
        <w:rPr>
          <w:i/>
          <w:color w:val="auto"/>
          <w:sz w:val="18"/>
          <w:szCs w:val="22"/>
          <w:lang w:val="cs-CZ"/>
        </w:rPr>
        <w:t xml:space="preserve"> úřadů.</w:t>
      </w:r>
      <w:r>
        <w:rPr>
          <w:i/>
          <w:color w:val="auto"/>
          <w:sz w:val="18"/>
          <w:szCs w:val="22"/>
          <w:lang w:val="cs-CZ"/>
        </w:rPr>
        <w:t xml:space="preserve"> </w:t>
      </w:r>
      <w:r w:rsidR="00AE3198">
        <w:rPr>
          <w:i/>
          <w:color w:val="auto"/>
          <w:sz w:val="18"/>
          <w:szCs w:val="22"/>
          <w:lang w:val="cs-CZ"/>
        </w:rPr>
        <w:t xml:space="preserve">Odmítavý přístup u zástupců různých institucí a organizací </w:t>
      </w:r>
      <w:r>
        <w:rPr>
          <w:i/>
          <w:color w:val="auto"/>
          <w:sz w:val="18"/>
          <w:szCs w:val="22"/>
          <w:lang w:val="cs-CZ"/>
        </w:rPr>
        <w:t xml:space="preserve">je </w:t>
      </w:r>
      <w:r w:rsidR="00AE3198">
        <w:rPr>
          <w:i/>
          <w:color w:val="auto"/>
          <w:sz w:val="18"/>
          <w:szCs w:val="22"/>
          <w:lang w:val="cs-CZ"/>
        </w:rPr>
        <w:t xml:space="preserve">pro </w:t>
      </w:r>
      <w:r w:rsidR="00B743B5">
        <w:rPr>
          <w:i/>
          <w:color w:val="auto"/>
          <w:sz w:val="18"/>
          <w:szCs w:val="22"/>
          <w:lang w:val="cs-CZ"/>
        </w:rPr>
        <w:t xml:space="preserve">respondenty </w:t>
      </w:r>
      <w:r>
        <w:rPr>
          <w:i/>
          <w:color w:val="auto"/>
          <w:sz w:val="18"/>
          <w:szCs w:val="22"/>
          <w:lang w:val="cs-CZ"/>
        </w:rPr>
        <w:t>ještě více nepříjemné</w:t>
      </w:r>
      <w:r w:rsidR="00B743B5">
        <w:rPr>
          <w:i/>
          <w:color w:val="auto"/>
          <w:sz w:val="18"/>
          <w:szCs w:val="22"/>
          <w:lang w:val="cs-CZ"/>
        </w:rPr>
        <w:t>, než u běžných kontaktů se zástupci majority, protože dopad takového chování na jejich život je větší a mohou se tomu obtížněji bránit nebo se s tím vypořádat.</w:t>
      </w:r>
    </w:p>
    <w:p w:rsidR="00445161" w:rsidRPr="007D5BD6" w:rsidRDefault="00445161" w:rsidP="007D5BD6">
      <w:pPr>
        <w:contextualSpacing/>
        <w:jc w:val="both"/>
        <w:rPr>
          <w:rFonts w:ascii="Arial" w:eastAsia="Times New Roman" w:hAnsi="Arial" w:cs="Arial"/>
          <w:color w:val="000000"/>
          <w:sz w:val="22"/>
          <w:szCs w:val="22"/>
          <w:lang w:val="cs-CZ" w:eastAsia="en-GB"/>
        </w:rPr>
      </w:pPr>
    </w:p>
    <w:p w:rsidR="00802AD0" w:rsidRPr="00FE1BF2" w:rsidRDefault="00782E51" w:rsidP="006E6F98">
      <w:pPr>
        <w:pStyle w:val="Body"/>
        <w:jc w:val="both"/>
        <w:rPr>
          <w:b/>
          <w:color w:val="7030A0"/>
          <w:sz w:val="32"/>
          <w:szCs w:val="36"/>
          <w:lang w:val="cs-CZ"/>
        </w:rPr>
      </w:pPr>
      <w:r w:rsidRPr="00FE1BF2">
        <w:rPr>
          <w:b/>
          <w:color w:val="7030A0"/>
          <w:sz w:val="32"/>
          <w:szCs w:val="36"/>
          <w:lang w:val="cs-CZ"/>
        </w:rPr>
        <w:t xml:space="preserve">Diskusní téma 3: </w:t>
      </w:r>
      <w:r w:rsidR="00BC0AF9" w:rsidRPr="00FE1BF2">
        <w:rPr>
          <w:b/>
          <w:color w:val="7030A0"/>
          <w:sz w:val="32"/>
          <w:szCs w:val="36"/>
          <w:lang w:val="cs-CZ"/>
        </w:rPr>
        <w:t>Doporučení</w:t>
      </w:r>
    </w:p>
    <w:p w:rsidR="006A252A" w:rsidRPr="00047905" w:rsidRDefault="005A46BA" w:rsidP="00047905">
      <w:pPr>
        <w:pStyle w:val="Barevnseznamzvraznn1"/>
        <w:numPr>
          <w:ilvl w:val="0"/>
          <w:numId w:val="6"/>
        </w:numPr>
        <w:spacing w:after="120" w:line="276" w:lineRule="auto"/>
        <w:ind w:left="357" w:hanging="357"/>
        <w:jc w:val="both"/>
        <w:rPr>
          <w:rFonts w:ascii="Arial" w:eastAsia="Times New Roman" w:hAnsi="Arial" w:cs="Arial"/>
          <w:b/>
          <w:sz w:val="22"/>
          <w:szCs w:val="22"/>
          <w:lang w:val="cs-CZ" w:eastAsia="en-GB"/>
        </w:rPr>
      </w:pPr>
      <w:r w:rsidRPr="00047905">
        <w:rPr>
          <w:rFonts w:ascii="Arial" w:hAnsi="Arial" w:cs="Arial"/>
          <w:b/>
          <w:i/>
          <w:sz w:val="22"/>
          <w:szCs w:val="22"/>
          <w:lang w:val="cs-CZ"/>
        </w:rPr>
        <w:t>Při zpracování d</w:t>
      </w:r>
      <w:r w:rsidR="00DF6C54" w:rsidRPr="00047905">
        <w:rPr>
          <w:rFonts w:ascii="Arial" w:hAnsi="Arial" w:cs="Arial"/>
          <w:b/>
          <w:i/>
          <w:sz w:val="22"/>
          <w:szCs w:val="22"/>
          <w:lang w:val="cs-CZ"/>
        </w:rPr>
        <w:t>oporučení</w:t>
      </w:r>
      <w:r w:rsidR="00E37B48" w:rsidRPr="00047905">
        <w:rPr>
          <w:rFonts w:ascii="Arial" w:hAnsi="Arial" w:cs="Arial"/>
          <w:b/>
          <w:i/>
          <w:sz w:val="22"/>
          <w:szCs w:val="22"/>
          <w:lang w:val="cs-CZ"/>
        </w:rPr>
        <w:t xml:space="preserve"> na podporu aktivit, které zlepšuj</w:t>
      </w:r>
      <w:r w:rsidR="00D22254">
        <w:rPr>
          <w:rFonts w:ascii="Arial" w:hAnsi="Arial" w:cs="Arial"/>
          <w:b/>
          <w:i/>
          <w:sz w:val="22"/>
          <w:szCs w:val="22"/>
          <w:lang w:val="cs-CZ"/>
        </w:rPr>
        <w:t>í životní podmínky mladých mužů-cizinců</w:t>
      </w:r>
      <w:r w:rsidR="00E37B48" w:rsidRPr="00047905">
        <w:rPr>
          <w:rFonts w:ascii="Arial" w:hAnsi="Arial" w:cs="Arial"/>
          <w:b/>
          <w:i/>
          <w:sz w:val="22"/>
          <w:szCs w:val="22"/>
          <w:lang w:val="cs-CZ"/>
        </w:rPr>
        <w:t xml:space="preserve">, </w:t>
      </w:r>
      <w:r w:rsidRPr="00047905">
        <w:rPr>
          <w:rFonts w:ascii="Arial" w:hAnsi="Arial" w:cs="Arial"/>
          <w:b/>
          <w:i/>
          <w:sz w:val="22"/>
          <w:szCs w:val="22"/>
          <w:lang w:val="cs-CZ"/>
        </w:rPr>
        <w:t xml:space="preserve">budou </w:t>
      </w:r>
      <w:r w:rsidR="00047905" w:rsidRPr="00047905">
        <w:rPr>
          <w:rFonts w:ascii="Arial" w:hAnsi="Arial" w:cs="Arial"/>
          <w:b/>
          <w:i/>
          <w:sz w:val="22"/>
          <w:szCs w:val="22"/>
          <w:lang w:val="cs-CZ"/>
        </w:rPr>
        <w:t xml:space="preserve">využity </w:t>
      </w:r>
      <w:r w:rsidRPr="00047905">
        <w:rPr>
          <w:rFonts w:ascii="Arial" w:hAnsi="Arial" w:cs="Arial"/>
          <w:b/>
          <w:i/>
          <w:sz w:val="22"/>
          <w:szCs w:val="22"/>
          <w:lang w:val="cs-CZ"/>
        </w:rPr>
        <w:t xml:space="preserve">poznatky diskutované </w:t>
      </w:r>
      <w:r w:rsidR="00E37B48" w:rsidRPr="00047905">
        <w:rPr>
          <w:rFonts w:ascii="Arial" w:hAnsi="Arial" w:cs="Arial"/>
          <w:b/>
          <w:i/>
          <w:sz w:val="22"/>
          <w:szCs w:val="22"/>
          <w:lang w:val="cs-CZ"/>
        </w:rPr>
        <w:t>na semináři.</w:t>
      </w:r>
    </w:p>
    <w:p w:rsidR="006A252A" w:rsidRDefault="006A252A" w:rsidP="006A252A">
      <w:pPr>
        <w:pStyle w:val="Barevnseznamzvraznn1"/>
        <w:ind w:left="0"/>
        <w:jc w:val="both"/>
        <w:rPr>
          <w:rFonts w:ascii="Arial" w:eastAsia="Times New Roman" w:hAnsi="Arial" w:cs="Arial"/>
          <w:color w:val="000000"/>
          <w:sz w:val="22"/>
          <w:szCs w:val="22"/>
          <w:lang w:val="cs-CZ" w:eastAsia="en-GB"/>
        </w:rPr>
      </w:pPr>
    </w:p>
    <w:p w:rsidR="00B743B5" w:rsidRDefault="00B743B5" w:rsidP="006A252A">
      <w:pPr>
        <w:pStyle w:val="Barevnseznamzvraznn1"/>
        <w:ind w:left="0"/>
        <w:jc w:val="both"/>
        <w:rPr>
          <w:rFonts w:ascii="Arial" w:eastAsia="Times New Roman" w:hAnsi="Arial" w:cs="Arial"/>
          <w:color w:val="000000"/>
          <w:sz w:val="22"/>
          <w:szCs w:val="22"/>
          <w:lang w:val="cs-CZ" w:eastAsia="en-GB"/>
        </w:rPr>
      </w:pPr>
    </w:p>
    <w:p w:rsidR="00B743B5" w:rsidRPr="00B743B5" w:rsidRDefault="00B743B5" w:rsidP="00B743B5">
      <w:pPr>
        <w:pStyle w:val="Body"/>
        <w:jc w:val="both"/>
        <w:rPr>
          <w:b/>
          <w:color w:val="7030A0"/>
          <w:sz w:val="32"/>
          <w:szCs w:val="36"/>
          <w:lang w:val="cs-CZ"/>
        </w:rPr>
      </w:pPr>
      <w:r w:rsidRPr="00B743B5">
        <w:rPr>
          <w:b/>
          <w:color w:val="7030A0"/>
          <w:sz w:val="32"/>
          <w:szCs w:val="36"/>
          <w:lang w:val="cs-CZ"/>
        </w:rPr>
        <w:t>Kontakty</w:t>
      </w:r>
    </w:p>
    <w:p w:rsidR="00B743B5" w:rsidRDefault="00B743B5" w:rsidP="00B743B5">
      <w:pPr>
        <w:pStyle w:val="Body"/>
        <w:rPr>
          <w:b/>
          <w:color w:val="FF0000"/>
          <w:sz w:val="24"/>
          <w:szCs w:val="24"/>
        </w:rPr>
      </w:pPr>
      <w:hyperlink r:id="rId9" w:history="1">
        <w:r w:rsidRPr="00EF5426">
          <w:rPr>
            <w:rStyle w:val="Hypertextovodkaz"/>
            <w:b/>
            <w:sz w:val="24"/>
            <w:szCs w:val="24"/>
          </w:rPr>
          <w:t>pavel.bares@v</w:t>
        </w:r>
        <w:r w:rsidRPr="00EF5426">
          <w:rPr>
            <w:rStyle w:val="Hypertextovodkaz"/>
            <w:b/>
            <w:sz w:val="24"/>
            <w:szCs w:val="24"/>
          </w:rPr>
          <w:t>u</w:t>
        </w:r>
        <w:r w:rsidRPr="00EF5426">
          <w:rPr>
            <w:rStyle w:val="Hypertextovodkaz"/>
            <w:b/>
            <w:sz w:val="24"/>
            <w:szCs w:val="24"/>
          </w:rPr>
          <w:t>psv.cz</w:t>
        </w:r>
      </w:hyperlink>
    </w:p>
    <w:p w:rsidR="00B743B5" w:rsidRDefault="00B743B5" w:rsidP="00B743B5">
      <w:pPr>
        <w:pStyle w:val="Body"/>
        <w:rPr>
          <w:b/>
          <w:color w:val="FF0000"/>
          <w:sz w:val="24"/>
          <w:szCs w:val="24"/>
        </w:rPr>
      </w:pPr>
      <w:hyperlink r:id="rId10" w:history="1">
        <w:r w:rsidRPr="00EF5426">
          <w:rPr>
            <w:rStyle w:val="Hypertextovodkaz"/>
            <w:b/>
            <w:sz w:val="24"/>
            <w:szCs w:val="24"/>
          </w:rPr>
          <w:t>jan.kubat@vupsv.cz</w:t>
        </w:r>
      </w:hyperlink>
    </w:p>
    <w:p w:rsidR="00B743B5" w:rsidRPr="00437789" w:rsidRDefault="00B743B5" w:rsidP="00B743B5">
      <w:pPr>
        <w:pStyle w:val="Body"/>
        <w:rPr>
          <w:color w:val="000000"/>
          <w:sz w:val="22"/>
          <w:szCs w:val="22"/>
          <w:lang w:val="cs-CZ" w:eastAsia="en-GB"/>
        </w:rPr>
      </w:pPr>
      <w:hyperlink r:id="rId11" w:history="1">
        <w:r w:rsidRPr="00EF5426">
          <w:rPr>
            <w:rStyle w:val="Hypertextovodkaz"/>
            <w:b/>
            <w:sz w:val="24"/>
            <w:szCs w:val="24"/>
          </w:rPr>
          <w:t>danica.schebelle@vupsv.cz</w:t>
        </w:r>
      </w:hyperlink>
    </w:p>
    <w:sectPr w:rsidR="00B743B5" w:rsidRPr="00437789" w:rsidSect="006E6F98">
      <w:headerReference w:type="even" r:id="rId12"/>
      <w:headerReference w:type="default" r:id="rId13"/>
      <w:footerReference w:type="even" r:id="rId14"/>
      <w:footerReference w:type="default" r:id="rId15"/>
      <w:headerReference w:type="first" r:id="rId16"/>
      <w:footerReference w:type="first" r:id="rId17"/>
      <w:pgSz w:w="11900" w:h="16840"/>
      <w:pgMar w:top="1818" w:right="1268" w:bottom="1843" w:left="1134" w:header="567" w:footer="78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65" w:rsidRDefault="00A63A65" w:rsidP="00E25819">
      <w:r>
        <w:separator/>
      </w:r>
    </w:p>
  </w:endnote>
  <w:endnote w:type="continuationSeparator" w:id="0">
    <w:p w:rsidR="00A63A65" w:rsidRDefault="00A63A65" w:rsidP="00E2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ffra Heavy">
    <w:altName w:val="Times New Roman"/>
    <w:panose1 w:val="00000000000000000000"/>
    <w:charset w:val="00"/>
    <w:family w:val="swiss"/>
    <w:notTrueType/>
    <w:pitch w:val="default"/>
    <w:sig w:usb0="00000003" w:usb1="00000000" w:usb2="00000000" w:usb3="00000000" w:csb0="00000001" w:csb1="00000000"/>
  </w:font>
  <w:font w:name="Frutiger 47Light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B" w:rsidRDefault="00EF75BB" w:rsidP="00455DFA">
    <w:pPr>
      <w:pStyle w:val="Zpat"/>
      <w:framePr w:wrap="around" w:vAnchor="text" w:hAnchor="margin" w:y="1"/>
      <w:rPr>
        <w:rStyle w:val="slostrnky"/>
      </w:rPr>
    </w:pPr>
    <w:r>
      <w:rPr>
        <w:rStyle w:val="slostrnky"/>
        <w:rFonts w:hint="eastAsia"/>
      </w:rPr>
      <w:fldChar w:fldCharType="begin"/>
    </w:r>
    <w:r>
      <w:rPr>
        <w:rStyle w:val="slostrnky"/>
        <w:rFonts w:hint="eastAsia"/>
      </w:rPr>
      <w:instrText xml:space="preserve">PAGE  </w:instrText>
    </w:r>
    <w:r>
      <w:rPr>
        <w:rStyle w:val="slostrnky"/>
        <w:rFonts w:hint="eastAsia"/>
      </w:rPr>
      <w:fldChar w:fldCharType="end"/>
    </w:r>
  </w:p>
  <w:p w:rsidR="00EF75BB" w:rsidRDefault="00EF75BB" w:rsidP="00703FEF">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B2" w:rsidRPr="000353B2" w:rsidRDefault="00CE3C5D" w:rsidP="000353B2">
    <w:pPr>
      <w:jc w:val="center"/>
      <w:rPr>
        <w:rStyle w:val="slostrnky"/>
        <w:sz w:val="16"/>
        <w:szCs w:val="16"/>
      </w:rPr>
    </w:pPr>
    <w:r w:rsidRPr="00D94055">
      <w:rPr>
        <w:b/>
        <w:noProof/>
        <w:sz w:val="16"/>
        <w:szCs w:val="16"/>
        <w:lang w:val="cs-CZ" w:eastAsia="cs-CZ"/>
      </w:rPr>
      <w:drawing>
        <wp:anchor distT="0" distB="0" distL="114300" distR="114300" simplePos="0" relativeHeight="251655168" behindDoc="1" locked="0" layoutInCell="1" allowOverlap="1">
          <wp:simplePos x="0" y="0"/>
          <wp:positionH relativeFrom="column">
            <wp:posOffset>-800100</wp:posOffset>
          </wp:positionH>
          <wp:positionV relativeFrom="paragraph">
            <wp:posOffset>-193675</wp:posOffset>
          </wp:positionV>
          <wp:extent cx="7673340" cy="800100"/>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DEA">
      <w:rPr>
        <w:rStyle w:val="slostrnky"/>
        <w:b/>
        <w:sz w:val="16"/>
        <w:szCs w:val="16"/>
      </w:rPr>
      <w:t xml:space="preserve">Stana </w:t>
    </w:r>
    <w:r w:rsidR="00EF75BB" w:rsidRPr="00D94055">
      <w:rPr>
        <w:rStyle w:val="slostrnky"/>
        <w:rFonts w:hint="eastAsia"/>
        <w:b/>
        <w:sz w:val="16"/>
        <w:szCs w:val="16"/>
      </w:rPr>
      <w:fldChar w:fldCharType="begin"/>
    </w:r>
    <w:r w:rsidR="00EF75BB" w:rsidRPr="00D94055">
      <w:rPr>
        <w:rStyle w:val="slostrnky"/>
        <w:rFonts w:hint="eastAsia"/>
        <w:b/>
        <w:sz w:val="16"/>
        <w:szCs w:val="16"/>
      </w:rPr>
      <w:instrText xml:space="preserve">PAGE  </w:instrText>
    </w:r>
    <w:r w:rsidR="00EF75BB" w:rsidRPr="00D94055">
      <w:rPr>
        <w:rStyle w:val="slostrnky"/>
        <w:rFonts w:hint="eastAsia"/>
        <w:b/>
        <w:sz w:val="16"/>
        <w:szCs w:val="16"/>
      </w:rPr>
      <w:fldChar w:fldCharType="separate"/>
    </w:r>
    <w:r>
      <w:rPr>
        <w:rStyle w:val="slostrnky"/>
        <w:b/>
        <w:noProof/>
        <w:sz w:val="16"/>
        <w:szCs w:val="16"/>
      </w:rPr>
      <w:t>1</w:t>
    </w:r>
    <w:r w:rsidR="00EF75BB" w:rsidRPr="00D94055">
      <w:rPr>
        <w:rStyle w:val="slostrnky"/>
        <w:rFonts w:hint="eastAsia"/>
        <w:b/>
        <w:sz w:val="16"/>
        <w:szCs w:val="16"/>
      </w:rPr>
      <w:fldChar w:fldCharType="end"/>
    </w:r>
    <w:r w:rsidR="000353B2">
      <w:rPr>
        <w:rStyle w:val="slostrnky"/>
        <w:b/>
        <w:sz w:val="16"/>
        <w:szCs w:val="16"/>
      </w:rPr>
      <w:tab/>
    </w:r>
    <w:r w:rsidR="00B10DEA" w:rsidRPr="00B10DEA">
      <w:rPr>
        <w:b/>
        <w:bCs/>
        <w:sz w:val="16"/>
        <w:szCs w:val="16"/>
        <w:lang w:val="cs-CZ"/>
      </w:rPr>
      <w:t xml:space="preserve">Politiky </w:t>
    </w:r>
    <w:r w:rsidR="00B10DEA">
      <w:rPr>
        <w:b/>
        <w:bCs/>
        <w:sz w:val="16"/>
        <w:szCs w:val="16"/>
        <w:lang w:val="cs-CZ"/>
      </w:rPr>
      <w:t xml:space="preserve">pro mladé muže </w:t>
    </w:r>
    <w:r w:rsidR="00B10DEA" w:rsidRPr="00B10DEA">
      <w:rPr>
        <w:b/>
        <w:bCs/>
        <w:sz w:val="16"/>
        <w:szCs w:val="16"/>
        <w:lang w:val="cs-CZ"/>
      </w:rPr>
      <w:t>z třetích zemí</w:t>
    </w:r>
  </w:p>
  <w:p w:rsidR="00EF75BB" w:rsidRPr="000353B2" w:rsidRDefault="00EF75BB" w:rsidP="00703FEF">
    <w:pPr>
      <w:pStyle w:val="Body"/>
      <w:rPr>
        <w:b/>
        <w:color w:val="auto"/>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BF" w:rsidRDefault="00204B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65" w:rsidRDefault="00A63A65" w:rsidP="00E25819">
      <w:r>
        <w:separator/>
      </w:r>
    </w:p>
  </w:footnote>
  <w:footnote w:type="continuationSeparator" w:id="0">
    <w:p w:rsidR="00A63A65" w:rsidRDefault="00A63A65" w:rsidP="00E25819">
      <w:r>
        <w:continuationSeparator/>
      </w:r>
    </w:p>
  </w:footnote>
  <w:footnote w:id="1">
    <w:p w:rsidR="00204BBF" w:rsidRPr="00754874" w:rsidRDefault="00204BBF" w:rsidP="00204BBF">
      <w:pPr>
        <w:pStyle w:val="Textpoznpodarou"/>
        <w:rPr>
          <w:rFonts w:ascii="Arial" w:hAnsi="Arial" w:cs="Arial"/>
          <w:sz w:val="16"/>
          <w:szCs w:val="16"/>
          <w:lang w:val="cs-CZ"/>
        </w:rPr>
      </w:pPr>
      <w:r w:rsidRPr="00754874">
        <w:rPr>
          <w:rStyle w:val="Znakapoznpodarou"/>
          <w:rFonts w:ascii="Arial" w:hAnsi="Arial" w:cs="Arial"/>
          <w:sz w:val="16"/>
          <w:szCs w:val="16"/>
          <w:lang w:val="cs-CZ"/>
        </w:rPr>
        <w:footnoteRef/>
      </w:r>
      <w:r w:rsidRPr="00754874">
        <w:rPr>
          <w:rFonts w:ascii="Arial" w:hAnsi="Arial" w:cs="Arial"/>
          <w:sz w:val="16"/>
          <w:szCs w:val="16"/>
          <w:lang w:val="cs-CZ"/>
        </w:rPr>
        <w:t xml:space="preserve"> Celkem byly provedeny individuální rozhovory se 136 zástupci cílové skupiny projektu (s 19 z nich byl následně proveden i opakovaný rozhovor) a proběhlo 19 diskusních setkání (focus group), kterých se zúčastnilo 124 zástupců cílové skupiny. Poznatky získané z rozhovorů (individuálních i skupinových) s mladými muži cizinci ze všech sedmi zemí byly shromážděny a dle vybraných témat vyhodnoceny </w:t>
      </w:r>
      <w:r>
        <w:rPr>
          <w:rFonts w:ascii="Arial" w:hAnsi="Arial" w:cs="Arial"/>
          <w:sz w:val="16"/>
          <w:szCs w:val="16"/>
          <w:lang w:val="cs-CZ"/>
        </w:rPr>
        <w:t>v závěrečné zprávě z projektu.</w:t>
      </w:r>
    </w:p>
  </w:footnote>
  <w:footnote w:id="2">
    <w:p w:rsidR="008F410F" w:rsidRPr="008F410F" w:rsidRDefault="008F410F">
      <w:pPr>
        <w:pStyle w:val="Textpoznpodarou"/>
        <w:rPr>
          <w:i/>
          <w:lang w:val="cs-CZ"/>
        </w:rPr>
      </w:pPr>
      <w:r w:rsidRPr="008F410F">
        <w:rPr>
          <w:rStyle w:val="Znakapoznpodarou"/>
          <w:i/>
          <w:sz w:val="18"/>
        </w:rPr>
        <w:footnoteRef/>
      </w:r>
      <w:r w:rsidRPr="008F410F">
        <w:rPr>
          <w:i/>
          <w:sz w:val="18"/>
        </w:rPr>
        <w:t xml:space="preserve"> </w:t>
      </w:r>
      <w:r w:rsidRPr="008F410F">
        <w:rPr>
          <w:i/>
          <w:sz w:val="18"/>
          <w:lang w:val="cs-CZ"/>
        </w:rPr>
        <w:t>Muže i ženy.</w:t>
      </w:r>
    </w:p>
  </w:footnote>
  <w:footnote w:id="3">
    <w:p w:rsidR="00963849" w:rsidRPr="00AE3198" w:rsidRDefault="00963849" w:rsidP="00963849">
      <w:pPr>
        <w:pStyle w:val="Textpoznpodarou"/>
        <w:rPr>
          <w:sz w:val="18"/>
          <w:szCs w:val="18"/>
          <w:lang w:val="cs-CZ"/>
        </w:rPr>
      </w:pPr>
      <w:r w:rsidRPr="00AE3198">
        <w:rPr>
          <w:rStyle w:val="Znakapoznpodarou"/>
          <w:sz w:val="18"/>
          <w:szCs w:val="18"/>
        </w:rPr>
        <w:footnoteRef/>
      </w:r>
      <w:r w:rsidRPr="00AE3198">
        <w:rPr>
          <w:sz w:val="18"/>
          <w:szCs w:val="18"/>
        </w:rPr>
        <w:t xml:space="preserve"> L</w:t>
      </w:r>
      <w:r w:rsidRPr="00AE3198">
        <w:rPr>
          <w:i/>
          <w:sz w:val="18"/>
          <w:szCs w:val="18"/>
          <w:lang w:val="cs-CZ"/>
        </w:rPr>
        <w:t>ze zahrnout nejen programy zaměřené na mladé dospělé, ale i projekty zaměřené na osoby ve věku 15-17 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B" w:rsidRDefault="00EF75BB" w:rsidP="00507151">
    <w:pPr>
      <w:pStyle w:val="Zhlav"/>
      <w:tabs>
        <w:tab w:val="clear" w:pos="4320"/>
        <w:tab w:val="clear" w:pos="8640"/>
        <w:tab w:val="center" w:pos="4749"/>
        <w:tab w:val="right" w:pos="9498"/>
      </w:tabs>
    </w:pPr>
    <w:r>
      <w:t>[Type text]</w:t>
    </w:r>
    <w:r>
      <w:tab/>
      <w:t>[Type text]</w:t>
    </w:r>
    <w:r>
      <w:tab/>
      <w:t>[Type text]</w:t>
    </w:r>
  </w:p>
  <w:p w:rsidR="00EF75BB" w:rsidRDefault="00EF75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B" w:rsidRDefault="00CE3C5D" w:rsidP="006D16BB">
    <w:pPr>
      <w:pStyle w:val="Zhlav"/>
      <w:tabs>
        <w:tab w:val="clear" w:pos="4320"/>
        <w:tab w:val="clear" w:pos="8640"/>
        <w:tab w:val="center" w:pos="4603"/>
      </w:tabs>
      <w:ind w:hanging="993"/>
    </w:pPr>
    <w:r>
      <w:rPr>
        <w:noProof/>
        <w:lang w:val="cs-CZ"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144145</wp:posOffset>
          </wp:positionV>
          <wp:extent cx="1080135" cy="546100"/>
          <wp:effectExtent l="0" t="0" r="5715" b="6350"/>
          <wp:wrapNone/>
          <wp:docPr id="18" name="obrázek 18" descr="logo vupsv cmyk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vupsv cmyk bez nápi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6192" behindDoc="0" locked="0" layoutInCell="1" allowOverlap="1">
          <wp:simplePos x="0" y="0"/>
          <wp:positionH relativeFrom="column">
            <wp:posOffset>4726305</wp:posOffset>
          </wp:positionH>
          <wp:positionV relativeFrom="paragraph">
            <wp:posOffset>-33020</wp:posOffset>
          </wp:positionV>
          <wp:extent cx="1242060" cy="834390"/>
          <wp:effectExtent l="0" t="0" r="0" b="0"/>
          <wp:wrapNone/>
          <wp:docPr id="5" name="obrázek 5" descr="MIMEN_Logo_K0_100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MEN_Logo_K0_100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95">
      <w:t xml:space="preserve">             </w:t>
    </w:r>
    <w:r w:rsidR="00445161">
      <w:rPr>
        <w:noProof/>
      </w:rPr>
      <w:tab/>
    </w:r>
    <w:r w:rsidR="00445161">
      <w:rPr>
        <w:noProof/>
      </w:rPr>
      <w:tab/>
    </w:r>
    <w:r w:rsidR="00445161">
      <w:rPr>
        <w:noProof/>
      </w:rPr>
      <w:tab/>
    </w:r>
  </w:p>
  <w:p w:rsidR="00EF75BB" w:rsidRDefault="00EF75BB" w:rsidP="002B6C30">
    <w:pPr>
      <w:pStyle w:val="Zhlav"/>
      <w:tabs>
        <w:tab w:val="clear" w:pos="4320"/>
        <w:tab w:val="clear" w:pos="8640"/>
        <w:tab w:val="center" w:pos="4603"/>
      </w:tabs>
      <w:ind w:hanging="99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B" w:rsidRDefault="00CE3C5D" w:rsidP="006D16BB">
    <w:pPr>
      <w:pStyle w:val="Default"/>
    </w:pPr>
    <w:r>
      <w:rPr>
        <w:noProof/>
        <w:lang w:val="cs-CZ" w:eastAsia="cs-CZ"/>
      </w:rPr>
      <w:drawing>
        <wp:anchor distT="0" distB="0" distL="114300" distR="114300" simplePos="0" relativeHeight="251659264" behindDoc="1" locked="0" layoutInCell="1" allowOverlap="1">
          <wp:simplePos x="0" y="0"/>
          <wp:positionH relativeFrom="column">
            <wp:align>right</wp:align>
          </wp:positionH>
          <wp:positionV relativeFrom="paragraph">
            <wp:posOffset>179070</wp:posOffset>
          </wp:positionV>
          <wp:extent cx="1245870" cy="63436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6343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216" behindDoc="0" locked="0" layoutInCell="1" allowOverlap="1">
          <wp:simplePos x="0" y="0"/>
          <wp:positionH relativeFrom="column">
            <wp:posOffset>-96520</wp:posOffset>
          </wp:positionH>
          <wp:positionV relativeFrom="paragraph">
            <wp:posOffset>129540</wp:posOffset>
          </wp:positionV>
          <wp:extent cx="2571750" cy="685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32"/>
        <w:szCs w:val="32"/>
        <w:lang w:val="cs-CZ" w:eastAsia="cs-CZ"/>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-41275</wp:posOffset>
          </wp:positionV>
          <wp:extent cx="1625600" cy="1092200"/>
          <wp:effectExtent l="0" t="0" r="0" b="0"/>
          <wp:wrapNone/>
          <wp:docPr id="7" name="obrázek 7" descr="MIMEN_Logo_K0_100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MEN_Logo_K0_100_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BB">
      <w:tab/>
    </w:r>
    <w:r w:rsidR="00EB3272">
      <w:rPr>
        <w:noProof/>
        <w:lang w:val="en-US"/>
      </w:rPr>
      <w:tab/>
    </w:r>
    <w:r w:rsidR="00EB3272">
      <w:rPr>
        <w:noProof/>
        <w:lang w:val="en-US"/>
      </w:rPr>
      <w:tab/>
    </w:r>
    <w:r w:rsidR="00165146">
      <w:tab/>
    </w:r>
    <w:r w:rsidR="00165146">
      <w:tab/>
    </w:r>
    <w:r w:rsidR="00165146">
      <w:tab/>
    </w:r>
    <w:r w:rsidR="00165146">
      <w:tab/>
    </w:r>
    <w:r w:rsidR="00165146">
      <w:tab/>
    </w:r>
    <w:r w:rsidR="00165146">
      <w:tab/>
    </w:r>
    <w:r w:rsidR="00165146">
      <w:tab/>
    </w:r>
  </w:p>
  <w:p w:rsidR="00EF75BB" w:rsidRDefault="00EF75BB" w:rsidP="000059B9">
    <w:pPr>
      <w:pStyle w:val="Default"/>
      <w:jc w:val="both"/>
    </w:pPr>
  </w:p>
  <w:p w:rsidR="00EF75BB" w:rsidRPr="00D933A4" w:rsidRDefault="00EF75BB" w:rsidP="000059B9">
    <w:pPr>
      <w:pStyle w:val="Default"/>
      <w:jc w:val="center"/>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388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6E685C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179B3D3B"/>
    <w:multiLevelType w:val="hybridMultilevel"/>
    <w:tmpl w:val="61D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9DF"/>
    <w:multiLevelType w:val="hybridMultilevel"/>
    <w:tmpl w:val="81F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C23FD"/>
    <w:multiLevelType w:val="hybridMultilevel"/>
    <w:tmpl w:val="C4D8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7F30"/>
    <w:multiLevelType w:val="multilevel"/>
    <w:tmpl w:val="6E3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D7955"/>
    <w:multiLevelType w:val="hybridMultilevel"/>
    <w:tmpl w:val="007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63DF2"/>
    <w:multiLevelType w:val="hybridMultilevel"/>
    <w:tmpl w:val="BDF04702"/>
    <w:lvl w:ilvl="0" w:tplc="0405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5F1652"/>
    <w:multiLevelType w:val="hybridMultilevel"/>
    <w:tmpl w:val="11C876EE"/>
    <w:lvl w:ilvl="0" w:tplc="EACE9220">
      <w:start w:val="1"/>
      <w:numFmt w:val="bullet"/>
      <w:pStyle w:val="Bulletpoin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1B940F1"/>
    <w:multiLevelType w:val="hybridMultilevel"/>
    <w:tmpl w:val="2E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B4430"/>
    <w:multiLevelType w:val="hybridMultilevel"/>
    <w:tmpl w:val="B41A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61E00"/>
    <w:multiLevelType w:val="hybridMultilevel"/>
    <w:tmpl w:val="5AB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3"/>
  </w:num>
  <w:num w:numId="6">
    <w:abstractNumId w:val="7"/>
  </w:num>
  <w:num w:numId="7">
    <w:abstractNumId w:val="6"/>
  </w:num>
  <w:num w:numId="8">
    <w:abstractNumId w:val="4"/>
  </w:num>
  <w:num w:numId="9">
    <w:abstractNumId w:val="2"/>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defaultTabStop w:val="720"/>
  <w:characterSpacingControl w:val="doNotCompress"/>
  <w:hdrShapeDefaults>
    <o:shapedefaults v:ext="edit" spidmax="2049">
      <o:colormru v:ext="edit" colors="#6d009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12"/>
    <w:rsid w:val="00004EC9"/>
    <w:rsid w:val="000059B9"/>
    <w:rsid w:val="00014EB5"/>
    <w:rsid w:val="00022F4F"/>
    <w:rsid w:val="00026491"/>
    <w:rsid w:val="000353B2"/>
    <w:rsid w:val="000369E6"/>
    <w:rsid w:val="00047905"/>
    <w:rsid w:val="00064709"/>
    <w:rsid w:val="00082866"/>
    <w:rsid w:val="00085117"/>
    <w:rsid w:val="000B69E7"/>
    <w:rsid w:val="000C70F2"/>
    <w:rsid w:val="000D2CCF"/>
    <w:rsid w:val="000F2CBD"/>
    <w:rsid w:val="000F45E4"/>
    <w:rsid w:val="00103983"/>
    <w:rsid w:val="001228A1"/>
    <w:rsid w:val="00126A5F"/>
    <w:rsid w:val="001277BD"/>
    <w:rsid w:val="00165146"/>
    <w:rsid w:val="00170B4A"/>
    <w:rsid w:val="001835BF"/>
    <w:rsid w:val="001A6627"/>
    <w:rsid w:val="001A71A6"/>
    <w:rsid w:val="001A7D25"/>
    <w:rsid w:val="001D0F4A"/>
    <w:rsid w:val="001F09BD"/>
    <w:rsid w:val="001F0FE0"/>
    <w:rsid w:val="001F41F6"/>
    <w:rsid w:val="00204BBF"/>
    <w:rsid w:val="002053B4"/>
    <w:rsid w:val="00220A7A"/>
    <w:rsid w:val="00235212"/>
    <w:rsid w:val="00243DDD"/>
    <w:rsid w:val="002551A5"/>
    <w:rsid w:val="002658B0"/>
    <w:rsid w:val="0027681F"/>
    <w:rsid w:val="002A78A8"/>
    <w:rsid w:val="002B6C30"/>
    <w:rsid w:val="002C071F"/>
    <w:rsid w:val="002C7B24"/>
    <w:rsid w:val="002E3B9C"/>
    <w:rsid w:val="002E56CC"/>
    <w:rsid w:val="003172AD"/>
    <w:rsid w:val="00323286"/>
    <w:rsid w:val="00332947"/>
    <w:rsid w:val="00344CE3"/>
    <w:rsid w:val="00345A1A"/>
    <w:rsid w:val="003517E5"/>
    <w:rsid w:val="0035365B"/>
    <w:rsid w:val="003725A7"/>
    <w:rsid w:val="00375242"/>
    <w:rsid w:val="00394E35"/>
    <w:rsid w:val="003A4251"/>
    <w:rsid w:val="003B1A11"/>
    <w:rsid w:val="003F30A0"/>
    <w:rsid w:val="00410F74"/>
    <w:rsid w:val="00414260"/>
    <w:rsid w:val="004148AA"/>
    <w:rsid w:val="00424E39"/>
    <w:rsid w:val="004343A9"/>
    <w:rsid w:val="00437789"/>
    <w:rsid w:val="00445120"/>
    <w:rsid w:val="00445161"/>
    <w:rsid w:val="00451F34"/>
    <w:rsid w:val="0045592D"/>
    <w:rsid w:val="00455DFA"/>
    <w:rsid w:val="00462D5E"/>
    <w:rsid w:val="00480C50"/>
    <w:rsid w:val="00485C58"/>
    <w:rsid w:val="004871FB"/>
    <w:rsid w:val="004906AB"/>
    <w:rsid w:val="0049585F"/>
    <w:rsid w:val="004A5370"/>
    <w:rsid w:val="004A7529"/>
    <w:rsid w:val="004C2DE7"/>
    <w:rsid w:val="005028CC"/>
    <w:rsid w:val="00507151"/>
    <w:rsid w:val="00527904"/>
    <w:rsid w:val="005361F7"/>
    <w:rsid w:val="0053727D"/>
    <w:rsid w:val="005628A5"/>
    <w:rsid w:val="00571885"/>
    <w:rsid w:val="00584537"/>
    <w:rsid w:val="00585239"/>
    <w:rsid w:val="005906BA"/>
    <w:rsid w:val="00591CAA"/>
    <w:rsid w:val="00595150"/>
    <w:rsid w:val="00597CE4"/>
    <w:rsid w:val="005A0697"/>
    <w:rsid w:val="005A46BA"/>
    <w:rsid w:val="005B0255"/>
    <w:rsid w:val="005E1CD5"/>
    <w:rsid w:val="005E6E38"/>
    <w:rsid w:val="005F274C"/>
    <w:rsid w:val="005F324C"/>
    <w:rsid w:val="006207C3"/>
    <w:rsid w:val="00625041"/>
    <w:rsid w:val="006251D0"/>
    <w:rsid w:val="00625E15"/>
    <w:rsid w:val="00635913"/>
    <w:rsid w:val="0064245B"/>
    <w:rsid w:val="006459A1"/>
    <w:rsid w:val="006513D5"/>
    <w:rsid w:val="00666D79"/>
    <w:rsid w:val="00673DFC"/>
    <w:rsid w:val="00693CD3"/>
    <w:rsid w:val="0069623D"/>
    <w:rsid w:val="00696F86"/>
    <w:rsid w:val="006A2158"/>
    <w:rsid w:val="006A252A"/>
    <w:rsid w:val="006D16BB"/>
    <w:rsid w:val="006E6F98"/>
    <w:rsid w:val="006F0DFA"/>
    <w:rsid w:val="00703FEF"/>
    <w:rsid w:val="00706951"/>
    <w:rsid w:val="007211BF"/>
    <w:rsid w:val="00741090"/>
    <w:rsid w:val="007447C4"/>
    <w:rsid w:val="00750D3E"/>
    <w:rsid w:val="00752BFB"/>
    <w:rsid w:val="00752D17"/>
    <w:rsid w:val="007620CE"/>
    <w:rsid w:val="00782E51"/>
    <w:rsid w:val="007C117E"/>
    <w:rsid w:val="007D3C9A"/>
    <w:rsid w:val="007D5BD6"/>
    <w:rsid w:val="007D73F0"/>
    <w:rsid w:val="007F7133"/>
    <w:rsid w:val="00802AD0"/>
    <w:rsid w:val="00802D27"/>
    <w:rsid w:val="0080349A"/>
    <w:rsid w:val="00804CFD"/>
    <w:rsid w:val="00836FDD"/>
    <w:rsid w:val="008752A3"/>
    <w:rsid w:val="008772FA"/>
    <w:rsid w:val="0087748F"/>
    <w:rsid w:val="00897007"/>
    <w:rsid w:val="008A08FE"/>
    <w:rsid w:val="008B3893"/>
    <w:rsid w:val="008B5C22"/>
    <w:rsid w:val="008D5C04"/>
    <w:rsid w:val="008F410F"/>
    <w:rsid w:val="008F7035"/>
    <w:rsid w:val="00901B12"/>
    <w:rsid w:val="00901C70"/>
    <w:rsid w:val="00906DE9"/>
    <w:rsid w:val="00913000"/>
    <w:rsid w:val="009149EA"/>
    <w:rsid w:val="009164DA"/>
    <w:rsid w:val="0091658D"/>
    <w:rsid w:val="009216BF"/>
    <w:rsid w:val="009305EA"/>
    <w:rsid w:val="00931550"/>
    <w:rsid w:val="009429E1"/>
    <w:rsid w:val="00963849"/>
    <w:rsid w:val="00966C1B"/>
    <w:rsid w:val="00984043"/>
    <w:rsid w:val="00996239"/>
    <w:rsid w:val="009B056A"/>
    <w:rsid w:val="009F0B01"/>
    <w:rsid w:val="00A0398E"/>
    <w:rsid w:val="00A113A9"/>
    <w:rsid w:val="00A341E2"/>
    <w:rsid w:val="00A53743"/>
    <w:rsid w:val="00A63A65"/>
    <w:rsid w:val="00A75DA6"/>
    <w:rsid w:val="00A95D5D"/>
    <w:rsid w:val="00AA75E1"/>
    <w:rsid w:val="00AB09A6"/>
    <w:rsid w:val="00AB5E00"/>
    <w:rsid w:val="00AC2953"/>
    <w:rsid w:val="00AC6339"/>
    <w:rsid w:val="00AE3198"/>
    <w:rsid w:val="00B01480"/>
    <w:rsid w:val="00B10DEA"/>
    <w:rsid w:val="00B215B1"/>
    <w:rsid w:val="00B31560"/>
    <w:rsid w:val="00B35FAD"/>
    <w:rsid w:val="00B36D0B"/>
    <w:rsid w:val="00B50113"/>
    <w:rsid w:val="00B71721"/>
    <w:rsid w:val="00B743B5"/>
    <w:rsid w:val="00B74DDB"/>
    <w:rsid w:val="00B8162A"/>
    <w:rsid w:val="00BA1FB0"/>
    <w:rsid w:val="00BB0295"/>
    <w:rsid w:val="00BB0576"/>
    <w:rsid w:val="00BC0AF9"/>
    <w:rsid w:val="00BC634F"/>
    <w:rsid w:val="00BD2A1A"/>
    <w:rsid w:val="00BD5F0B"/>
    <w:rsid w:val="00BD765E"/>
    <w:rsid w:val="00BE5243"/>
    <w:rsid w:val="00BF1C18"/>
    <w:rsid w:val="00C10F25"/>
    <w:rsid w:val="00C13990"/>
    <w:rsid w:val="00C2302A"/>
    <w:rsid w:val="00C23818"/>
    <w:rsid w:val="00C30344"/>
    <w:rsid w:val="00C347AE"/>
    <w:rsid w:val="00C45B0F"/>
    <w:rsid w:val="00C601A9"/>
    <w:rsid w:val="00C7304C"/>
    <w:rsid w:val="00CD3F8D"/>
    <w:rsid w:val="00CE3C5D"/>
    <w:rsid w:val="00CF3613"/>
    <w:rsid w:val="00CF6D2F"/>
    <w:rsid w:val="00D221B8"/>
    <w:rsid w:val="00D22254"/>
    <w:rsid w:val="00D22B1F"/>
    <w:rsid w:val="00D34C14"/>
    <w:rsid w:val="00D36896"/>
    <w:rsid w:val="00D51DB1"/>
    <w:rsid w:val="00D57269"/>
    <w:rsid w:val="00D8784A"/>
    <w:rsid w:val="00D933A4"/>
    <w:rsid w:val="00D94055"/>
    <w:rsid w:val="00D97FE1"/>
    <w:rsid w:val="00DA39F2"/>
    <w:rsid w:val="00DA41B7"/>
    <w:rsid w:val="00DC6E28"/>
    <w:rsid w:val="00DD7F0D"/>
    <w:rsid w:val="00DE78C9"/>
    <w:rsid w:val="00DF2881"/>
    <w:rsid w:val="00DF6C54"/>
    <w:rsid w:val="00E005F4"/>
    <w:rsid w:val="00E17870"/>
    <w:rsid w:val="00E221BF"/>
    <w:rsid w:val="00E25819"/>
    <w:rsid w:val="00E34A9F"/>
    <w:rsid w:val="00E37B48"/>
    <w:rsid w:val="00E51CD8"/>
    <w:rsid w:val="00E575AD"/>
    <w:rsid w:val="00E6635B"/>
    <w:rsid w:val="00E87DFE"/>
    <w:rsid w:val="00EB3272"/>
    <w:rsid w:val="00EF75BB"/>
    <w:rsid w:val="00EF7E07"/>
    <w:rsid w:val="00F140D4"/>
    <w:rsid w:val="00F26AFC"/>
    <w:rsid w:val="00F4041F"/>
    <w:rsid w:val="00F53009"/>
    <w:rsid w:val="00F6273A"/>
    <w:rsid w:val="00F925C6"/>
    <w:rsid w:val="00F958C1"/>
    <w:rsid w:val="00F97BF8"/>
    <w:rsid w:val="00FA2931"/>
    <w:rsid w:val="00FE1BF2"/>
    <w:rsid w:val="00FF5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d009d"/>
    </o:shapedefaults>
    <o:shapelayout v:ext="edit">
      <o:idmap v:ext="edit" data="1"/>
    </o:shapelayout>
  </w:shapeDefaults>
  <w:decimalSymbol w:val=","/>
  <w:listSeparator w:val=";"/>
  <w14:defaultImageDpi w14:val="300"/>
  <w15:chartTrackingRefBased/>
  <w15:docId w15:val="{8C439E42-C76C-45CF-AA79-4BE7DCC2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113"/>
    <w:rPr>
      <w:sz w:val="24"/>
      <w:szCs w:val="24"/>
      <w:lang w:val="en-US" w:eastAsia="en-US"/>
    </w:rPr>
  </w:style>
  <w:style w:type="paragraph" w:styleId="Nadpis1">
    <w:name w:val="heading 1"/>
    <w:basedOn w:val="Normln"/>
    <w:link w:val="Nadpis1Char"/>
    <w:uiPriority w:val="9"/>
    <w:qFormat/>
    <w:rsid w:val="00D221B8"/>
    <w:pPr>
      <w:spacing w:before="100" w:beforeAutospacing="1" w:after="100" w:afterAutospacing="1"/>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445120"/>
    <w:pPr>
      <w:keepNext/>
      <w:spacing w:before="240" w:after="60"/>
      <w:outlineLvl w:val="2"/>
    </w:pPr>
    <w:rPr>
      <w:rFonts w:eastAsia="Times New Roman"/>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5819"/>
    <w:pPr>
      <w:tabs>
        <w:tab w:val="center" w:pos="4320"/>
        <w:tab w:val="right" w:pos="8640"/>
      </w:tabs>
    </w:pPr>
  </w:style>
  <w:style w:type="character" w:customStyle="1" w:styleId="ZhlavChar">
    <w:name w:val="Záhlaví Char"/>
    <w:basedOn w:val="Standardnpsmoodstavce"/>
    <w:link w:val="Zhlav"/>
    <w:uiPriority w:val="99"/>
    <w:rsid w:val="00E25819"/>
  </w:style>
  <w:style w:type="paragraph" w:styleId="Zpat">
    <w:name w:val="footer"/>
    <w:basedOn w:val="Normln"/>
    <w:link w:val="ZpatChar"/>
    <w:uiPriority w:val="99"/>
    <w:unhideWhenUsed/>
    <w:rsid w:val="00E25819"/>
    <w:pPr>
      <w:tabs>
        <w:tab w:val="center" w:pos="4320"/>
        <w:tab w:val="right" w:pos="8640"/>
      </w:tabs>
    </w:pPr>
  </w:style>
  <w:style w:type="character" w:customStyle="1" w:styleId="ZpatChar">
    <w:name w:val="Zápatí Char"/>
    <w:basedOn w:val="Standardnpsmoodstavce"/>
    <w:link w:val="Zpat"/>
    <w:uiPriority w:val="99"/>
    <w:rsid w:val="00E25819"/>
  </w:style>
  <w:style w:type="paragraph" w:styleId="Textbubliny">
    <w:name w:val="Balloon Text"/>
    <w:basedOn w:val="Normln"/>
    <w:link w:val="TextbublinyChar"/>
    <w:uiPriority w:val="99"/>
    <w:semiHidden/>
    <w:unhideWhenUsed/>
    <w:rsid w:val="00E25819"/>
    <w:rPr>
      <w:rFonts w:ascii="Lucida Grande" w:hAnsi="Lucida Grande" w:cs="Lucida Grande"/>
      <w:sz w:val="18"/>
      <w:szCs w:val="18"/>
    </w:rPr>
  </w:style>
  <w:style w:type="character" w:customStyle="1" w:styleId="TextbublinyChar">
    <w:name w:val="Text bubliny Char"/>
    <w:link w:val="Textbubliny"/>
    <w:uiPriority w:val="99"/>
    <w:semiHidden/>
    <w:rsid w:val="00E25819"/>
    <w:rPr>
      <w:rFonts w:ascii="Lucida Grande" w:hAnsi="Lucida Grande" w:cs="Lucida Grande"/>
      <w:sz w:val="18"/>
      <w:szCs w:val="18"/>
    </w:rPr>
  </w:style>
  <w:style w:type="character" w:customStyle="1" w:styleId="apple-converted-space">
    <w:name w:val="apple-converted-space"/>
    <w:basedOn w:val="Standardnpsmoodstavce"/>
    <w:rsid w:val="00571885"/>
  </w:style>
  <w:style w:type="character" w:styleId="slostrnky">
    <w:name w:val="page number"/>
    <w:basedOn w:val="Standardnpsmoodstavce"/>
    <w:uiPriority w:val="99"/>
    <w:semiHidden/>
    <w:unhideWhenUsed/>
    <w:rsid w:val="00703FEF"/>
  </w:style>
  <w:style w:type="paragraph" w:customStyle="1" w:styleId="Body">
    <w:name w:val="Body"/>
    <w:qFormat/>
    <w:rsid w:val="0080349A"/>
    <w:pPr>
      <w:spacing w:line="360" w:lineRule="auto"/>
    </w:pPr>
    <w:rPr>
      <w:rFonts w:ascii="Arial" w:eastAsia="Times New Roman" w:hAnsi="Arial" w:cs="Arial"/>
      <w:color w:val="959597"/>
      <w:lang w:val="en-GB" w:eastAsia="en-US"/>
    </w:rPr>
  </w:style>
  <w:style w:type="paragraph" w:customStyle="1" w:styleId="Bulletpoints">
    <w:name w:val="Bullet points"/>
    <w:basedOn w:val="Bullets"/>
    <w:qFormat/>
    <w:rsid w:val="005B0255"/>
    <w:pPr>
      <w:numPr>
        <w:numId w:val="1"/>
      </w:numPr>
      <w:ind w:left="567" w:hanging="142"/>
    </w:pPr>
    <w:rPr>
      <w:b/>
    </w:rPr>
  </w:style>
  <w:style w:type="paragraph" w:customStyle="1" w:styleId="Paraintro">
    <w:name w:val="Para intro"/>
    <w:basedOn w:val="Body"/>
    <w:qFormat/>
    <w:rsid w:val="005B0255"/>
    <w:rPr>
      <w:b/>
      <w:color w:val="4F3478"/>
      <w:sz w:val="22"/>
      <w:szCs w:val="22"/>
    </w:rPr>
  </w:style>
  <w:style w:type="table" w:styleId="Mkatabulky">
    <w:name w:val="Table Grid"/>
    <w:basedOn w:val="Normlntabulka"/>
    <w:uiPriority w:val="59"/>
    <w:rsid w:val="00BB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
    <w:qFormat/>
    <w:rsid w:val="0080349A"/>
  </w:style>
  <w:style w:type="paragraph" w:customStyle="1" w:styleId="Table">
    <w:name w:val="Table"/>
    <w:qFormat/>
    <w:rsid w:val="00BD5F0B"/>
    <w:rPr>
      <w:rFonts w:ascii="Arial" w:eastAsia="Times New Roman" w:hAnsi="Arial" w:cs="Arial"/>
      <w:color w:val="959597"/>
      <w:lang w:val="en-GB" w:eastAsia="en-US"/>
    </w:rPr>
  </w:style>
  <w:style w:type="paragraph" w:customStyle="1" w:styleId="Header1">
    <w:name w:val="Header 1"/>
    <w:basedOn w:val="Normln"/>
    <w:qFormat/>
    <w:rsid w:val="005B0255"/>
    <w:rPr>
      <w:rFonts w:ascii="Arial" w:hAnsi="Arial"/>
      <w:b/>
      <w:bCs/>
      <w:color w:val="F7C236"/>
      <w:sz w:val="36"/>
      <w:szCs w:val="36"/>
    </w:rPr>
  </w:style>
  <w:style w:type="paragraph" w:customStyle="1" w:styleId="Header2">
    <w:name w:val="Header 2"/>
    <w:basedOn w:val="Body"/>
    <w:qFormat/>
    <w:rsid w:val="005B0255"/>
    <w:rPr>
      <w:b/>
      <w:color w:val="4F3478"/>
      <w:sz w:val="24"/>
      <w:szCs w:val="24"/>
    </w:rPr>
  </w:style>
  <w:style w:type="paragraph" w:customStyle="1" w:styleId="Header3">
    <w:name w:val="Header 3"/>
    <w:basedOn w:val="Body"/>
    <w:qFormat/>
    <w:rsid w:val="005B0255"/>
    <w:rPr>
      <w:b/>
      <w:color w:val="4F3478"/>
      <w:sz w:val="22"/>
      <w:szCs w:val="22"/>
    </w:rPr>
  </w:style>
  <w:style w:type="paragraph" w:customStyle="1" w:styleId="Default">
    <w:name w:val="Default"/>
    <w:rsid w:val="00F4041F"/>
    <w:pPr>
      <w:autoSpaceDE w:val="0"/>
      <w:autoSpaceDN w:val="0"/>
      <w:adjustRightInd w:val="0"/>
    </w:pPr>
    <w:rPr>
      <w:rFonts w:ascii="Effra Heavy" w:hAnsi="Effra Heavy" w:cs="Effra Heavy"/>
      <w:color w:val="000000"/>
      <w:sz w:val="24"/>
      <w:szCs w:val="24"/>
      <w:lang w:val="en-GB" w:eastAsia="en-US"/>
    </w:rPr>
  </w:style>
  <w:style w:type="paragraph" w:customStyle="1" w:styleId="Pa1">
    <w:name w:val="Pa1"/>
    <w:basedOn w:val="Default"/>
    <w:next w:val="Default"/>
    <w:uiPriority w:val="99"/>
    <w:rsid w:val="00F4041F"/>
    <w:pPr>
      <w:spacing w:line="241" w:lineRule="atLeast"/>
    </w:pPr>
    <w:rPr>
      <w:rFonts w:cs="Times New Roman"/>
      <w:color w:val="auto"/>
    </w:rPr>
  </w:style>
  <w:style w:type="character" w:customStyle="1" w:styleId="A2">
    <w:name w:val="A2"/>
    <w:uiPriority w:val="99"/>
    <w:rsid w:val="00F4041F"/>
    <w:rPr>
      <w:rFonts w:ascii="Frutiger 47LightCn" w:hAnsi="Frutiger 47LightCn" w:cs="Frutiger 47LightCn"/>
      <w:color w:val="000000"/>
      <w:sz w:val="63"/>
      <w:szCs w:val="63"/>
    </w:rPr>
  </w:style>
  <w:style w:type="paragraph" w:styleId="Barevnseznamzvraznn1">
    <w:name w:val="Colorful List Accent 1"/>
    <w:basedOn w:val="Normln"/>
    <w:uiPriority w:val="34"/>
    <w:qFormat/>
    <w:rsid w:val="002C7B24"/>
    <w:pPr>
      <w:ind w:left="720"/>
      <w:contextualSpacing/>
    </w:pPr>
    <w:rPr>
      <w:rFonts w:ascii="Times New Roman" w:hAnsi="Times New Roman"/>
    </w:rPr>
  </w:style>
  <w:style w:type="character" w:styleId="Hypertextovodkaz">
    <w:name w:val="Hyperlink"/>
    <w:uiPriority w:val="99"/>
    <w:unhideWhenUsed/>
    <w:rsid w:val="00693CD3"/>
    <w:rPr>
      <w:color w:val="0000FF"/>
      <w:u w:val="single"/>
    </w:rPr>
  </w:style>
  <w:style w:type="character" w:customStyle="1" w:styleId="il">
    <w:name w:val="il"/>
    <w:basedOn w:val="Standardnpsmoodstavce"/>
    <w:rsid w:val="00D221B8"/>
  </w:style>
  <w:style w:type="character" w:customStyle="1" w:styleId="Nadpis1Char">
    <w:name w:val="Nadpis 1 Char"/>
    <w:link w:val="Nadpis1"/>
    <w:uiPriority w:val="9"/>
    <w:rsid w:val="00D221B8"/>
    <w:rPr>
      <w:rFonts w:ascii="Times New Roman" w:eastAsia="Times New Roman" w:hAnsi="Times New Roman"/>
      <w:b/>
      <w:bCs/>
      <w:kern w:val="36"/>
      <w:sz w:val="48"/>
      <w:szCs w:val="48"/>
    </w:rPr>
  </w:style>
  <w:style w:type="character" w:styleId="Zvraznn">
    <w:name w:val="Zvýraznění"/>
    <w:uiPriority w:val="20"/>
    <w:qFormat/>
    <w:rsid w:val="00E17870"/>
    <w:rPr>
      <w:i/>
      <w:iCs/>
    </w:rPr>
  </w:style>
  <w:style w:type="character" w:styleId="Odkaznakoment">
    <w:name w:val="annotation reference"/>
    <w:uiPriority w:val="99"/>
    <w:semiHidden/>
    <w:unhideWhenUsed/>
    <w:rsid w:val="00706951"/>
    <w:rPr>
      <w:sz w:val="18"/>
      <w:szCs w:val="18"/>
    </w:rPr>
  </w:style>
  <w:style w:type="paragraph" w:styleId="Textkomente">
    <w:name w:val="annotation text"/>
    <w:basedOn w:val="Normln"/>
    <w:link w:val="TextkomenteChar"/>
    <w:uiPriority w:val="99"/>
    <w:semiHidden/>
    <w:unhideWhenUsed/>
    <w:rsid w:val="00706951"/>
  </w:style>
  <w:style w:type="character" w:customStyle="1" w:styleId="TextkomenteChar">
    <w:name w:val="Text komentáře Char"/>
    <w:link w:val="Textkomente"/>
    <w:uiPriority w:val="99"/>
    <w:semiHidden/>
    <w:rsid w:val="00706951"/>
    <w:rPr>
      <w:sz w:val="24"/>
      <w:szCs w:val="24"/>
      <w:lang w:val="en-US"/>
    </w:rPr>
  </w:style>
  <w:style w:type="paragraph" w:styleId="Pedmtkomente">
    <w:name w:val="annotation subject"/>
    <w:basedOn w:val="Textkomente"/>
    <w:next w:val="Textkomente"/>
    <w:link w:val="PedmtkomenteChar"/>
    <w:uiPriority w:val="99"/>
    <w:semiHidden/>
    <w:unhideWhenUsed/>
    <w:rsid w:val="00706951"/>
    <w:rPr>
      <w:b/>
      <w:bCs/>
      <w:sz w:val="20"/>
      <w:szCs w:val="20"/>
    </w:rPr>
  </w:style>
  <w:style w:type="character" w:customStyle="1" w:styleId="PedmtkomenteChar">
    <w:name w:val="Předmět komentáře Char"/>
    <w:link w:val="Pedmtkomente"/>
    <w:uiPriority w:val="99"/>
    <w:semiHidden/>
    <w:rsid w:val="00706951"/>
    <w:rPr>
      <w:b/>
      <w:bCs/>
      <w:sz w:val="24"/>
      <w:szCs w:val="24"/>
      <w:lang w:val="en-US"/>
    </w:rPr>
  </w:style>
  <w:style w:type="paragraph" w:styleId="Prosttext">
    <w:name w:val="Plain Text"/>
    <w:basedOn w:val="Normln"/>
    <w:link w:val="ProsttextChar"/>
    <w:uiPriority w:val="99"/>
    <w:semiHidden/>
    <w:unhideWhenUsed/>
    <w:rsid w:val="00332947"/>
    <w:rPr>
      <w:rFonts w:ascii="Calibri" w:eastAsia="Calibri" w:hAnsi="Calibri"/>
      <w:sz w:val="22"/>
      <w:szCs w:val="21"/>
      <w:lang w:val="de-DE"/>
    </w:rPr>
  </w:style>
  <w:style w:type="character" w:customStyle="1" w:styleId="ProsttextChar">
    <w:name w:val="Prostý text Char"/>
    <w:link w:val="Prosttext"/>
    <w:uiPriority w:val="99"/>
    <w:semiHidden/>
    <w:rsid w:val="00332947"/>
    <w:rPr>
      <w:rFonts w:ascii="Calibri" w:eastAsia="Calibri" w:hAnsi="Calibri"/>
      <w:sz w:val="22"/>
      <w:szCs w:val="21"/>
      <w:lang w:eastAsia="en-US"/>
    </w:rPr>
  </w:style>
  <w:style w:type="paragraph" w:customStyle="1" w:styleId="bodytext">
    <w:name w:val="bodytext"/>
    <w:basedOn w:val="Normln"/>
    <w:rsid w:val="004C2DE7"/>
    <w:pPr>
      <w:spacing w:before="100" w:beforeAutospacing="1" w:after="100" w:afterAutospacing="1"/>
    </w:pPr>
    <w:rPr>
      <w:rFonts w:ascii="Times New Roman" w:eastAsia="Times New Roman" w:hAnsi="Times New Roman"/>
      <w:lang w:val="de-DE" w:eastAsia="de-DE"/>
    </w:rPr>
  </w:style>
  <w:style w:type="character" w:customStyle="1" w:styleId="hps">
    <w:name w:val="hps"/>
    <w:rsid w:val="00B10DEA"/>
  </w:style>
  <w:style w:type="character" w:styleId="Sledovanodkaz">
    <w:name w:val="FollowedHyperlink"/>
    <w:uiPriority w:val="99"/>
    <w:semiHidden/>
    <w:unhideWhenUsed/>
    <w:rsid w:val="00901C70"/>
    <w:rPr>
      <w:color w:val="800080"/>
      <w:u w:val="single"/>
    </w:rPr>
  </w:style>
  <w:style w:type="character" w:customStyle="1" w:styleId="Nadpis3Char">
    <w:name w:val="Nadpis 3 Char"/>
    <w:link w:val="Nadpis3"/>
    <w:uiPriority w:val="9"/>
    <w:semiHidden/>
    <w:rsid w:val="00445120"/>
    <w:rPr>
      <w:rFonts w:ascii="Cambria" w:eastAsia="Times New Roman" w:hAnsi="Cambria" w:cs="Times New Roman"/>
      <w:b/>
      <w:bCs/>
      <w:sz w:val="26"/>
      <w:szCs w:val="26"/>
      <w:lang w:val="en-US" w:eastAsia="en-US"/>
    </w:rPr>
  </w:style>
  <w:style w:type="paragraph" w:styleId="Seznamsodrkami">
    <w:name w:val="List Bullet"/>
    <w:basedOn w:val="Normln"/>
    <w:uiPriority w:val="99"/>
    <w:unhideWhenUsed/>
    <w:rsid w:val="00AA75E1"/>
    <w:pPr>
      <w:numPr>
        <w:numId w:val="12"/>
      </w:numPr>
      <w:contextualSpacing/>
    </w:pPr>
  </w:style>
  <w:style w:type="paragraph" w:styleId="Textpoznpodarou">
    <w:name w:val="footnote text"/>
    <w:basedOn w:val="Normln"/>
    <w:link w:val="TextpoznpodarouChar"/>
    <w:uiPriority w:val="99"/>
    <w:semiHidden/>
    <w:unhideWhenUsed/>
    <w:rsid w:val="009149EA"/>
    <w:rPr>
      <w:sz w:val="20"/>
      <w:szCs w:val="20"/>
    </w:rPr>
  </w:style>
  <w:style w:type="character" w:customStyle="1" w:styleId="TextpoznpodarouChar">
    <w:name w:val="Text pozn. pod čarou Char"/>
    <w:link w:val="Textpoznpodarou"/>
    <w:uiPriority w:val="99"/>
    <w:semiHidden/>
    <w:rsid w:val="009149EA"/>
    <w:rPr>
      <w:lang w:val="en-US" w:eastAsia="en-US"/>
    </w:rPr>
  </w:style>
  <w:style w:type="character" w:styleId="Znakapoznpodarou">
    <w:name w:val="footnote reference"/>
    <w:uiPriority w:val="99"/>
    <w:semiHidden/>
    <w:unhideWhenUsed/>
    <w:rsid w:val="00914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843">
      <w:bodyDiv w:val="1"/>
      <w:marLeft w:val="0"/>
      <w:marRight w:val="0"/>
      <w:marTop w:val="0"/>
      <w:marBottom w:val="0"/>
      <w:divBdr>
        <w:top w:val="none" w:sz="0" w:space="0" w:color="auto"/>
        <w:left w:val="none" w:sz="0" w:space="0" w:color="auto"/>
        <w:bottom w:val="none" w:sz="0" w:space="0" w:color="auto"/>
        <w:right w:val="none" w:sz="0" w:space="0" w:color="auto"/>
      </w:divBdr>
    </w:div>
    <w:div w:id="221454308">
      <w:bodyDiv w:val="1"/>
      <w:marLeft w:val="0"/>
      <w:marRight w:val="0"/>
      <w:marTop w:val="0"/>
      <w:marBottom w:val="0"/>
      <w:divBdr>
        <w:top w:val="none" w:sz="0" w:space="0" w:color="auto"/>
        <w:left w:val="none" w:sz="0" w:space="0" w:color="auto"/>
        <w:bottom w:val="none" w:sz="0" w:space="0" w:color="auto"/>
        <w:right w:val="none" w:sz="0" w:space="0" w:color="auto"/>
      </w:divBdr>
    </w:div>
    <w:div w:id="632097289">
      <w:bodyDiv w:val="1"/>
      <w:marLeft w:val="0"/>
      <w:marRight w:val="0"/>
      <w:marTop w:val="0"/>
      <w:marBottom w:val="0"/>
      <w:divBdr>
        <w:top w:val="none" w:sz="0" w:space="0" w:color="auto"/>
        <w:left w:val="none" w:sz="0" w:space="0" w:color="auto"/>
        <w:bottom w:val="none" w:sz="0" w:space="0" w:color="auto"/>
        <w:right w:val="none" w:sz="0" w:space="0" w:color="auto"/>
      </w:divBdr>
      <w:divsChild>
        <w:div w:id="1473211047">
          <w:marLeft w:val="0"/>
          <w:marRight w:val="0"/>
          <w:marTop w:val="0"/>
          <w:marBottom w:val="0"/>
          <w:divBdr>
            <w:top w:val="none" w:sz="0" w:space="0" w:color="auto"/>
            <w:left w:val="none" w:sz="0" w:space="0" w:color="auto"/>
            <w:bottom w:val="none" w:sz="0" w:space="0" w:color="auto"/>
            <w:right w:val="none" w:sz="0" w:space="0" w:color="auto"/>
          </w:divBdr>
        </w:div>
      </w:divsChild>
    </w:div>
    <w:div w:id="951937219">
      <w:bodyDiv w:val="1"/>
      <w:marLeft w:val="0"/>
      <w:marRight w:val="0"/>
      <w:marTop w:val="0"/>
      <w:marBottom w:val="0"/>
      <w:divBdr>
        <w:top w:val="none" w:sz="0" w:space="0" w:color="auto"/>
        <w:left w:val="none" w:sz="0" w:space="0" w:color="auto"/>
        <w:bottom w:val="none" w:sz="0" w:space="0" w:color="auto"/>
        <w:right w:val="none" w:sz="0" w:space="0" w:color="auto"/>
      </w:divBdr>
    </w:div>
    <w:div w:id="1050151430">
      <w:bodyDiv w:val="1"/>
      <w:marLeft w:val="0"/>
      <w:marRight w:val="0"/>
      <w:marTop w:val="0"/>
      <w:marBottom w:val="0"/>
      <w:divBdr>
        <w:top w:val="none" w:sz="0" w:space="0" w:color="auto"/>
        <w:left w:val="none" w:sz="0" w:space="0" w:color="auto"/>
        <w:bottom w:val="none" w:sz="0" w:space="0" w:color="auto"/>
        <w:right w:val="none" w:sz="0" w:space="0" w:color="auto"/>
      </w:divBdr>
    </w:div>
    <w:div w:id="1061518036">
      <w:bodyDiv w:val="1"/>
      <w:marLeft w:val="0"/>
      <w:marRight w:val="0"/>
      <w:marTop w:val="0"/>
      <w:marBottom w:val="0"/>
      <w:divBdr>
        <w:top w:val="none" w:sz="0" w:space="0" w:color="auto"/>
        <w:left w:val="none" w:sz="0" w:space="0" w:color="auto"/>
        <w:bottom w:val="none" w:sz="0" w:space="0" w:color="auto"/>
        <w:right w:val="none" w:sz="0" w:space="0" w:color="auto"/>
      </w:divBdr>
    </w:div>
    <w:div w:id="1404986500">
      <w:bodyDiv w:val="1"/>
      <w:marLeft w:val="0"/>
      <w:marRight w:val="0"/>
      <w:marTop w:val="0"/>
      <w:marBottom w:val="0"/>
      <w:divBdr>
        <w:top w:val="none" w:sz="0" w:space="0" w:color="auto"/>
        <w:left w:val="none" w:sz="0" w:space="0" w:color="auto"/>
        <w:bottom w:val="none" w:sz="0" w:space="0" w:color="auto"/>
        <w:right w:val="none" w:sz="0" w:space="0" w:color="auto"/>
      </w:divBdr>
    </w:div>
    <w:div w:id="1485469739">
      <w:bodyDiv w:val="1"/>
      <w:marLeft w:val="0"/>
      <w:marRight w:val="0"/>
      <w:marTop w:val="0"/>
      <w:marBottom w:val="0"/>
      <w:divBdr>
        <w:top w:val="none" w:sz="0" w:space="0" w:color="auto"/>
        <w:left w:val="none" w:sz="0" w:space="0" w:color="auto"/>
        <w:bottom w:val="none" w:sz="0" w:space="0" w:color="auto"/>
        <w:right w:val="none" w:sz="0" w:space="0" w:color="auto"/>
      </w:divBdr>
    </w:div>
    <w:div w:id="1501121128">
      <w:bodyDiv w:val="1"/>
      <w:marLeft w:val="0"/>
      <w:marRight w:val="0"/>
      <w:marTop w:val="0"/>
      <w:marBottom w:val="0"/>
      <w:divBdr>
        <w:top w:val="none" w:sz="0" w:space="0" w:color="auto"/>
        <w:left w:val="none" w:sz="0" w:space="0" w:color="auto"/>
        <w:bottom w:val="none" w:sz="0" w:space="0" w:color="auto"/>
        <w:right w:val="none" w:sz="0" w:space="0" w:color="auto"/>
      </w:divBdr>
    </w:div>
    <w:div w:id="1681741522">
      <w:bodyDiv w:val="1"/>
      <w:marLeft w:val="0"/>
      <w:marRight w:val="0"/>
      <w:marTop w:val="0"/>
      <w:marBottom w:val="0"/>
      <w:divBdr>
        <w:top w:val="none" w:sz="0" w:space="0" w:color="auto"/>
        <w:left w:val="none" w:sz="0" w:space="0" w:color="auto"/>
        <w:bottom w:val="none" w:sz="0" w:space="0" w:color="auto"/>
        <w:right w:val="none" w:sz="0" w:space="0" w:color="auto"/>
      </w:divBdr>
    </w:div>
    <w:div w:id="1698234548">
      <w:bodyDiv w:val="1"/>
      <w:marLeft w:val="0"/>
      <w:marRight w:val="0"/>
      <w:marTop w:val="0"/>
      <w:marBottom w:val="0"/>
      <w:divBdr>
        <w:top w:val="none" w:sz="0" w:space="0" w:color="auto"/>
        <w:left w:val="none" w:sz="0" w:space="0" w:color="auto"/>
        <w:bottom w:val="none" w:sz="0" w:space="0" w:color="auto"/>
        <w:right w:val="none" w:sz="0" w:space="0" w:color="auto"/>
      </w:divBdr>
    </w:div>
    <w:div w:id="1808354505">
      <w:bodyDiv w:val="1"/>
      <w:marLeft w:val="0"/>
      <w:marRight w:val="0"/>
      <w:marTop w:val="0"/>
      <w:marBottom w:val="0"/>
      <w:divBdr>
        <w:top w:val="none" w:sz="0" w:space="0" w:color="auto"/>
        <w:left w:val="none" w:sz="0" w:space="0" w:color="auto"/>
        <w:bottom w:val="none" w:sz="0" w:space="0" w:color="auto"/>
        <w:right w:val="none" w:sz="0" w:space="0" w:color="auto"/>
      </w:divBdr>
    </w:div>
    <w:div w:id="1822652735">
      <w:bodyDiv w:val="1"/>
      <w:marLeft w:val="0"/>
      <w:marRight w:val="0"/>
      <w:marTop w:val="0"/>
      <w:marBottom w:val="0"/>
      <w:divBdr>
        <w:top w:val="none" w:sz="0" w:space="0" w:color="auto"/>
        <w:left w:val="none" w:sz="0" w:space="0" w:color="auto"/>
        <w:bottom w:val="none" w:sz="0" w:space="0" w:color="auto"/>
        <w:right w:val="none" w:sz="0" w:space="0" w:color="auto"/>
      </w:divBdr>
    </w:div>
    <w:div w:id="1914965965">
      <w:bodyDiv w:val="1"/>
      <w:marLeft w:val="0"/>
      <w:marRight w:val="0"/>
      <w:marTop w:val="0"/>
      <w:marBottom w:val="0"/>
      <w:divBdr>
        <w:top w:val="none" w:sz="0" w:space="0" w:color="auto"/>
        <w:left w:val="none" w:sz="0" w:space="0" w:color="auto"/>
        <w:bottom w:val="none" w:sz="0" w:space="0" w:color="auto"/>
        <w:right w:val="none" w:sz="0" w:space="0" w:color="auto"/>
      </w:divBdr>
    </w:div>
    <w:div w:id="1937399910">
      <w:bodyDiv w:val="1"/>
      <w:marLeft w:val="0"/>
      <w:marRight w:val="0"/>
      <w:marTop w:val="0"/>
      <w:marBottom w:val="0"/>
      <w:divBdr>
        <w:top w:val="none" w:sz="0" w:space="0" w:color="auto"/>
        <w:left w:val="none" w:sz="0" w:space="0" w:color="auto"/>
        <w:bottom w:val="none" w:sz="0" w:space="0" w:color="auto"/>
        <w:right w:val="none" w:sz="0" w:space="0" w:color="auto"/>
      </w:divBdr>
    </w:div>
    <w:div w:id="2036956931">
      <w:bodyDiv w:val="1"/>
      <w:marLeft w:val="0"/>
      <w:marRight w:val="0"/>
      <w:marTop w:val="0"/>
      <w:marBottom w:val="0"/>
      <w:divBdr>
        <w:top w:val="none" w:sz="0" w:space="0" w:color="auto"/>
        <w:left w:val="none" w:sz="0" w:space="0" w:color="auto"/>
        <w:bottom w:val="none" w:sz="0" w:space="0" w:color="auto"/>
        <w:right w:val="none" w:sz="0" w:space="0" w:color="auto"/>
      </w:divBdr>
    </w:div>
    <w:div w:id="2110422585">
      <w:bodyDiv w:val="1"/>
      <w:marLeft w:val="0"/>
      <w:marRight w:val="0"/>
      <w:marTop w:val="0"/>
      <w:marBottom w:val="0"/>
      <w:divBdr>
        <w:top w:val="none" w:sz="0" w:space="0" w:color="auto"/>
        <w:left w:val="none" w:sz="0" w:space="0" w:color="auto"/>
        <w:bottom w:val="none" w:sz="0" w:space="0" w:color="auto"/>
        <w:right w:val="none" w:sz="0" w:space="0" w:color="auto"/>
      </w:divBdr>
      <w:divsChild>
        <w:div w:id="1389843458">
          <w:marLeft w:val="0"/>
          <w:marRight w:val="0"/>
          <w:marTop w:val="0"/>
          <w:marBottom w:val="0"/>
          <w:divBdr>
            <w:top w:val="none" w:sz="0" w:space="0" w:color="auto"/>
            <w:left w:val="none" w:sz="0" w:space="0" w:color="auto"/>
            <w:bottom w:val="none" w:sz="0" w:space="0" w:color="auto"/>
            <w:right w:val="none" w:sz="0" w:space="0" w:color="auto"/>
          </w:divBdr>
          <w:divsChild>
            <w:div w:id="11826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381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rs.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ca.schebelle@vupsv.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kubat@vups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bares@vupsv.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k\LOCALS~1\Temp\7zO977.tmp\Manchester_template_v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E794-7228-4849-9D81-4D314297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Manchester_template_v2</Template>
  <TotalTime>0</TotalTime>
  <Pages>4</Pages>
  <Words>1358</Words>
  <Characters>8019</Characters>
  <Application>Microsoft Office Word</Application>
  <DocSecurity>0</DocSecurity>
  <Lines>66</Lines>
  <Paragraphs>18</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gyro</Company>
  <LinksUpToDate>false</LinksUpToDate>
  <CharactersWithSpaces>9359</CharactersWithSpaces>
  <SharedDoc>false</SharedDoc>
  <HLinks>
    <vt:vector size="24" baseType="variant">
      <vt:variant>
        <vt:i4>3670080</vt:i4>
      </vt:variant>
      <vt:variant>
        <vt:i4>9</vt:i4>
      </vt:variant>
      <vt:variant>
        <vt:i4>0</vt:i4>
      </vt:variant>
      <vt:variant>
        <vt:i4>5</vt:i4>
      </vt:variant>
      <vt:variant>
        <vt:lpwstr>mailto:danica.schebelle@vupsv.cz</vt:lpwstr>
      </vt:variant>
      <vt:variant>
        <vt:lpwstr/>
      </vt:variant>
      <vt:variant>
        <vt:i4>524409</vt:i4>
      </vt:variant>
      <vt:variant>
        <vt:i4>6</vt:i4>
      </vt:variant>
      <vt:variant>
        <vt:i4>0</vt:i4>
      </vt:variant>
      <vt:variant>
        <vt:i4>5</vt:i4>
      </vt:variant>
      <vt:variant>
        <vt:lpwstr>mailto:jan.kubat@vupsv.cz</vt:lpwstr>
      </vt:variant>
      <vt:variant>
        <vt:lpwstr/>
      </vt:variant>
      <vt:variant>
        <vt:i4>7864332</vt:i4>
      </vt:variant>
      <vt:variant>
        <vt:i4>3</vt:i4>
      </vt:variant>
      <vt:variant>
        <vt:i4>0</vt:i4>
      </vt:variant>
      <vt:variant>
        <vt:i4>5</vt:i4>
      </vt:variant>
      <vt:variant>
        <vt:lpwstr>mailto:pavel.bares@vupsv.cz</vt:lpwstr>
      </vt:variant>
      <vt:variant>
        <vt:lpwstr/>
      </vt:variant>
      <vt:variant>
        <vt:i4>6946874</vt:i4>
      </vt:variant>
      <vt:variant>
        <vt:i4>0</vt:i4>
      </vt:variant>
      <vt:variant>
        <vt:i4>0</vt:i4>
      </vt:variant>
      <vt:variant>
        <vt:i4>5</vt:i4>
      </vt:variant>
      <vt:variant>
        <vt:lpwstr>http://www.iprs.it/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Fuller</dc:creator>
  <cp:keywords/>
  <cp:revision>2</cp:revision>
  <cp:lastPrinted>2014-10-28T17:48:00Z</cp:lastPrinted>
  <dcterms:created xsi:type="dcterms:W3CDTF">2019-02-17T17:48:00Z</dcterms:created>
  <dcterms:modified xsi:type="dcterms:W3CDTF">2019-02-17T17:48:00Z</dcterms:modified>
</cp:coreProperties>
</file>