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95D" w:rsidRDefault="0053395D" w:rsidP="00DD5189">
      <w:pPr>
        <w:jc w:val="center"/>
        <w:rPr>
          <w:rFonts w:ascii="Arial" w:hAnsi="Arial" w:cs="Arial"/>
          <w:b/>
          <w:caps/>
          <w:sz w:val="24"/>
          <w:szCs w:val="24"/>
          <w:lang w:val="en-US"/>
        </w:rPr>
      </w:pPr>
      <w:bookmarkStart w:id="0" w:name="_GoBack"/>
      <w:bookmarkEnd w:id="0"/>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53395D" w:rsidRDefault="0053395D" w:rsidP="00DD5189">
      <w:pPr>
        <w:jc w:val="center"/>
        <w:rPr>
          <w:rFonts w:ascii="Arial" w:hAnsi="Arial" w:cs="Arial"/>
          <w:b/>
          <w:caps/>
          <w:sz w:val="24"/>
          <w:szCs w:val="24"/>
          <w:lang w:val="en-US"/>
        </w:rPr>
      </w:pPr>
    </w:p>
    <w:p w:rsidR="00067F1E" w:rsidRDefault="00067F1E" w:rsidP="00DD5189">
      <w:pPr>
        <w:jc w:val="center"/>
        <w:rPr>
          <w:rFonts w:ascii="Arial" w:hAnsi="Arial" w:cs="Arial"/>
          <w:b/>
          <w:caps/>
          <w:sz w:val="24"/>
          <w:szCs w:val="24"/>
          <w:lang w:val="en-US"/>
        </w:rPr>
      </w:pPr>
      <w:r w:rsidRPr="003D4FAB">
        <w:rPr>
          <w:rFonts w:ascii="Arial" w:hAnsi="Arial" w:cs="Arial"/>
          <w:b/>
          <w:caps/>
          <w:sz w:val="24"/>
          <w:szCs w:val="24"/>
          <w:lang w:val="en-US"/>
        </w:rPr>
        <w:t>Wellbeing of young migrant</w:t>
      </w:r>
      <w:r w:rsidR="00DD5189">
        <w:rPr>
          <w:rFonts w:ascii="Arial" w:hAnsi="Arial" w:cs="Arial"/>
          <w:b/>
          <w:caps/>
          <w:sz w:val="24"/>
          <w:szCs w:val="24"/>
          <w:lang w:val="en-US"/>
        </w:rPr>
        <w:t xml:space="preserve"> Men in</w:t>
      </w:r>
      <w:r w:rsidR="00FD2D5E" w:rsidRPr="003D4FAB">
        <w:rPr>
          <w:rFonts w:ascii="Arial" w:hAnsi="Arial" w:cs="Arial"/>
          <w:b/>
          <w:caps/>
          <w:sz w:val="24"/>
          <w:szCs w:val="24"/>
          <w:lang w:val="en-US"/>
        </w:rPr>
        <w:t xml:space="preserve"> the Czech Republic</w:t>
      </w:r>
    </w:p>
    <w:p w:rsidR="00DD5189" w:rsidRPr="00DD5189" w:rsidRDefault="00DD5189" w:rsidP="00C31549">
      <w:pPr>
        <w:jc w:val="center"/>
        <w:rPr>
          <w:rFonts w:ascii="Arial" w:hAnsi="Arial" w:cs="Arial"/>
          <w:b/>
          <w:sz w:val="24"/>
          <w:szCs w:val="24"/>
          <w:lang w:val="en-US"/>
        </w:rPr>
      </w:pPr>
      <w:r>
        <w:rPr>
          <w:rFonts w:ascii="Arial" w:hAnsi="Arial" w:cs="Arial"/>
          <w:b/>
          <w:sz w:val="24"/>
          <w:szCs w:val="24"/>
          <w:lang w:val="en-US"/>
        </w:rPr>
        <w:t xml:space="preserve">Analysis of </w:t>
      </w:r>
      <w:r w:rsidR="00FA01E3">
        <w:rPr>
          <w:rFonts w:ascii="Arial" w:hAnsi="Arial" w:cs="Arial"/>
          <w:b/>
          <w:sz w:val="24"/>
          <w:szCs w:val="24"/>
          <w:lang w:val="en-US"/>
        </w:rPr>
        <w:t>Existing Data</w:t>
      </w:r>
      <w:r>
        <w:rPr>
          <w:rFonts w:ascii="Arial" w:hAnsi="Arial" w:cs="Arial"/>
          <w:b/>
          <w:sz w:val="24"/>
          <w:szCs w:val="24"/>
          <w:lang w:val="en-US"/>
        </w:rPr>
        <w:t xml:space="preserve"> </w:t>
      </w:r>
      <w:r w:rsidR="00FA01E3">
        <w:rPr>
          <w:rFonts w:ascii="Arial" w:hAnsi="Arial" w:cs="Arial"/>
          <w:b/>
          <w:sz w:val="24"/>
          <w:szCs w:val="24"/>
          <w:lang w:val="en-US"/>
        </w:rPr>
        <w:t>Related to the P</w:t>
      </w:r>
      <w:r>
        <w:rPr>
          <w:rFonts w:ascii="Arial" w:hAnsi="Arial" w:cs="Arial"/>
          <w:b/>
          <w:sz w:val="24"/>
          <w:szCs w:val="24"/>
          <w:lang w:val="en-US"/>
        </w:rPr>
        <w:t xml:space="preserve">roject </w:t>
      </w:r>
      <w:r w:rsidR="00FA01E3">
        <w:rPr>
          <w:rFonts w:ascii="Arial" w:hAnsi="Arial" w:cs="Arial"/>
          <w:b/>
          <w:sz w:val="24"/>
          <w:szCs w:val="24"/>
          <w:lang w:val="en-US"/>
        </w:rPr>
        <w:t>T</w:t>
      </w:r>
      <w:r>
        <w:rPr>
          <w:rFonts w:ascii="Arial" w:hAnsi="Arial" w:cs="Arial"/>
          <w:b/>
          <w:sz w:val="24"/>
          <w:szCs w:val="24"/>
          <w:lang w:val="en-US"/>
        </w:rPr>
        <w:t xml:space="preserve">arget </w:t>
      </w:r>
      <w:r w:rsidR="00FA01E3">
        <w:rPr>
          <w:rFonts w:ascii="Arial" w:hAnsi="Arial" w:cs="Arial"/>
          <w:b/>
          <w:sz w:val="24"/>
          <w:szCs w:val="24"/>
          <w:lang w:val="en-US"/>
        </w:rPr>
        <w:t>Group</w:t>
      </w:r>
    </w:p>
    <w:p w:rsidR="00BF12E6" w:rsidRDefault="00BF12E6">
      <w:pPr>
        <w:rPr>
          <w:rFonts w:ascii="Arial" w:hAnsi="Arial" w:cs="Arial"/>
          <w:sz w:val="20"/>
          <w:szCs w:val="20"/>
          <w:lang w:val="en-US"/>
        </w:rPr>
      </w:pPr>
    </w:p>
    <w:p w:rsidR="00831AC8" w:rsidRDefault="00831AC8" w:rsidP="00C31549">
      <w:pPr>
        <w:jc w:val="center"/>
        <w:rPr>
          <w:rFonts w:ascii="Arial" w:hAnsi="Arial" w:cs="Arial"/>
          <w:sz w:val="20"/>
          <w:szCs w:val="20"/>
          <w:lang w:val="en-US"/>
        </w:rPr>
      </w:pPr>
      <w:r w:rsidRPr="00D9559B">
        <w:rPr>
          <w:rFonts w:ascii="Arial" w:hAnsi="Arial" w:cs="Arial"/>
          <w:sz w:val="20"/>
          <w:szCs w:val="20"/>
          <w:lang w:val="en-US"/>
        </w:rPr>
        <w:t>Milada Horáková, Pavel Bareš</w:t>
      </w: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Default="0053395D" w:rsidP="00C31549">
      <w:pPr>
        <w:jc w:val="center"/>
        <w:rPr>
          <w:rFonts w:ascii="Arial" w:hAnsi="Arial" w:cs="Arial"/>
          <w:sz w:val="20"/>
          <w:szCs w:val="20"/>
          <w:lang w:val="en-US"/>
        </w:rPr>
      </w:pPr>
    </w:p>
    <w:p w:rsidR="0053395D" w:rsidRPr="00D9559B" w:rsidRDefault="0053395D" w:rsidP="00C31549">
      <w:pPr>
        <w:jc w:val="center"/>
        <w:rPr>
          <w:rFonts w:ascii="Arial" w:hAnsi="Arial" w:cs="Arial"/>
          <w:sz w:val="20"/>
          <w:szCs w:val="20"/>
          <w:lang w:val="en-US"/>
        </w:rPr>
      </w:pPr>
    </w:p>
    <w:p w:rsidR="004C0476" w:rsidRPr="00D9559B" w:rsidRDefault="000B3731" w:rsidP="00C31549">
      <w:pPr>
        <w:jc w:val="center"/>
        <w:rPr>
          <w:rFonts w:ascii="Arial" w:hAnsi="Arial" w:cs="Arial"/>
          <w:sz w:val="20"/>
          <w:szCs w:val="20"/>
          <w:lang w:val="en-US"/>
        </w:rPr>
      </w:pPr>
      <w:r w:rsidRPr="00D9559B">
        <w:rPr>
          <w:rFonts w:ascii="Arial" w:hAnsi="Arial" w:cs="Arial"/>
          <w:sz w:val="20"/>
          <w:szCs w:val="20"/>
          <w:lang w:val="en-US"/>
        </w:rPr>
        <w:t>RILSA Prague</w:t>
      </w:r>
      <w:r w:rsidR="00AE41C3" w:rsidRPr="00D9559B">
        <w:rPr>
          <w:rFonts w:ascii="Arial" w:hAnsi="Arial" w:cs="Arial"/>
          <w:sz w:val="20"/>
          <w:szCs w:val="20"/>
          <w:lang w:val="en-US"/>
        </w:rPr>
        <w:t>,</w:t>
      </w:r>
      <w:r w:rsidRPr="00D9559B">
        <w:rPr>
          <w:rFonts w:ascii="Arial" w:hAnsi="Arial" w:cs="Arial"/>
          <w:sz w:val="20"/>
          <w:szCs w:val="20"/>
          <w:lang w:val="en-US"/>
        </w:rPr>
        <w:t xml:space="preserve"> </w:t>
      </w:r>
      <w:r w:rsidR="00AE41C3" w:rsidRPr="00D9559B">
        <w:rPr>
          <w:rFonts w:ascii="Arial" w:hAnsi="Arial" w:cs="Arial"/>
          <w:sz w:val="20"/>
          <w:szCs w:val="20"/>
          <w:lang w:val="en-US"/>
        </w:rPr>
        <w:t>public research institution</w:t>
      </w:r>
    </w:p>
    <w:p w:rsidR="00361C86" w:rsidRDefault="00527B48" w:rsidP="00C31549">
      <w:pPr>
        <w:jc w:val="center"/>
        <w:rPr>
          <w:rFonts w:ascii="Arial" w:hAnsi="Arial" w:cs="Arial"/>
          <w:sz w:val="20"/>
          <w:szCs w:val="20"/>
          <w:lang w:val="en-US"/>
        </w:rPr>
      </w:pPr>
      <w:r>
        <w:rPr>
          <w:rFonts w:ascii="Arial" w:hAnsi="Arial" w:cs="Arial"/>
          <w:sz w:val="20"/>
          <w:szCs w:val="20"/>
          <w:lang w:val="en-US"/>
        </w:rPr>
        <w:t>May</w:t>
      </w:r>
      <w:r w:rsidRPr="00D9559B">
        <w:rPr>
          <w:rFonts w:ascii="Arial" w:hAnsi="Arial" w:cs="Arial"/>
          <w:sz w:val="20"/>
          <w:szCs w:val="20"/>
          <w:lang w:val="en-US"/>
        </w:rPr>
        <w:t xml:space="preserve"> </w:t>
      </w:r>
      <w:r w:rsidR="00361C86" w:rsidRPr="00D9559B">
        <w:rPr>
          <w:rFonts w:ascii="Arial" w:hAnsi="Arial" w:cs="Arial"/>
          <w:sz w:val="20"/>
          <w:szCs w:val="20"/>
          <w:lang w:val="en-US"/>
        </w:rPr>
        <w:t>2014</w:t>
      </w:r>
    </w:p>
    <w:p w:rsidR="009C21B7" w:rsidRDefault="009C21B7" w:rsidP="00C31549">
      <w:pPr>
        <w:jc w:val="center"/>
        <w:rPr>
          <w:rFonts w:ascii="Arial" w:hAnsi="Arial" w:cs="Arial"/>
          <w:sz w:val="20"/>
          <w:szCs w:val="20"/>
          <w:lang w:val="en-US"/>
        </w:rPr>
      </w:pPr>
    </w:p>
    <w:p w:rsidR="00D87BA1" w:rsidRDefault="00D87BA1" w:rsidP="00C31549">
      <w:pPr>
        <w:jc w:val="center"/>
        <w:rPr>
          <w:rFonts w:ascii="Arial" w:hAnsi="Arial" w:cs="Arial"/>
          <w:sz w:val="20"/>
          <w:szCs w:val="20"/>
          <w:lang w:val="en-US"/>
        </w:rPr>
      </w:pPr>
    </w:p>
    <w:p w:rsidR="00D87BA1" w:rsidRPr="00D05E96" w:rsidRDefault="00D87BA1">
      <w:pPr>
        <w:rPr>
          <w:rFonts w:ascii="Arial" w:hAnsi="Arial" w:cs="Arial"/>
          <w:color w:val="FFFFFF"/>
          <w:sz w:val="20"/>
          <w:szCs w:val="20"/>
          <w:lang w:val="en-US"/>
        </w:rPr>
      </w:pPr>
      <w:r w:rsidRPr="00D05E96">
        <w:rPr>
          <w:rFonts w:ascii="Arial" w:hAnsi="Arial" w:cs="Arial"/>
          <w:color w:val="FFFFFF"/>
          <w:sz w:val="20"/>
          <w:szCs w:val="20"/>
          <w:lang w:val="en-US"/>
        </w:rPr>
        <w:br w:type="page"/>
      </w:r>
    </w:p>
    <w:p w:rsidR="00D87BA1" w:rsidRPr="00D87BA1" w:rsidRDefault="00D87BA1" w:rsidP="00D87BA1">
      <w:pPr>
        <w:rPr>
          <w:rFonts w:ascii="Arial" w:hAnsi="Arial" w:cs="Arial"/>
          <w:b/>
          <w:sz w:val="20"/>
          <w:szCs w:val="20"/>
          <w:lang w:val="en-US"/>
        </w:rPr>
      </w:pPr>
      <w:r w:rsidRPr="00D87BA1">
        <w:rPr>
          <w:rFonts w:ascii="Arial" w:hAnsi="Arial" w:cs="Arial"/>
          <w:b/>
          <w:sz w:val="20"/>
          <w:szCs w:val="20"/>
          <w:lang w:val="en-US"/>
        </w:rPr>
        <w:t>CONTENT</w:t>
      </w:r>
    </w:p>
    <w:p w:rsidR="005D1EF4" w:rsidRPr="00D05E96" w:rsidRDefault="00B236DA">
      <w:pPr>
        <w:pStyle w:val="Obsah1"/>
        <w:tabs>
          <w:tab w:val="right" w:leader="dot" w:pos="9062"/>
        </w:tabs>
        <w:rPr>
          <w:rFonts w:ascii="Calibri" w:hAnsi="Calibri"/>
          <w:noProof/>
          <w:lang w:eastAsia="cs-CZ"/>
        </w:rPr>
      </w:pPr>
      <w:r>
        <w:rPr>
          <w:rFonts w:ascii="Arial" w:hAnsi="Arial" w:cs="Arial"/>
          <w:sz w:val="20"/>
          <w:szCs w:val="20"/>
          <w:lang w:val="en-US"/>
        </w:rPr>
        <w:fldChar w:fldCharType="begin"/>
      </w:r>
      <w:r>
        <w:rPr>
          <w:rFonts w:ascii="Arial" w:hAnsi="Arial" w:cs="Arial"/>
          <w:sz w:val="20"/>
          <w:szCs w:val="20"/>
          <w:lang w:val="en-US"/>
        </w:rPr>
        <w:instrText xml:space="preserve"> TOC \o "1-2" \h \z \u </w:instrText>
      </w:r>
      <w:r>
        <w:rPr>
          <w:rFonts w:ascii="Arial" w:hAnsi="Arial" w:cs="Arial"/>
          <w:sz w:val="20"/>
          <w:szCs w:val="20"/>
          <w:lang w:val="en-US"/>
        </w:rPr>
        <w:fldChar w:fldCharType="separate"/>
      </w:r>
      <w:hyperlink w:anchor="_Toc430078871" w:history="1">
        <w:r w:rsidR="005D1EF4" w:rsidRPr="004F0349">
          <w:rPr>
            <w:rStyle w:val="Hypertextovodkaz"/>
            <w:rFonts w:ascii="Arial" w:hAnsi="Arial" w:cs="Arial"/>
            <w:b/>
            <w:noProof/>
            <w:lang w:val="en-US"/>
          </w:rPr>
          <w:t>1. Introduction</w:t>
        </w:r>
        <w:r w:rsidR="005D1EF4">
          <w:rPr>
            <w:noProof/>
            <w:webHidden/>
          </w:rPr>
          <w:tab/>
        </w:r>
        <w:r w:rsidR="005D1EF4">
          <w:rPr>
            <w:noProof/>
            <w:webHidden/>
          </w:rPr>
          <w:fldChar w:fldCharType="begin"/>
        </w:r>
        <w:r w:rsidR="005D1EF4">
          <w:rPr>
            <w:noProof/>
            <w:webHidden/>
          </w:rPr>
          <w:instrText xml:space="preserve"> PAGEREF _Toc430078871 \h </w:instrText>
        </w:r>
        <w:r w:rsidR="005D1EF4">
          <w:rPr>
            <w:noProof/>
            <w:webHidden/>
          </w:rPr>
        </w:r>
        <w:r w:rsidR="005D1EF4">
          <w:rPr>
            <w:noProof/>
            <w:webHidden/>
          </w:rPr>
          <w:fldChar w:fldCharType="separate"/>
        </w:r>
        <w:r w:rsidR="005D1EF4">
          <w:rPr>
            <w:noProof/>
            <w:webHidden/>
          </w:rPr>
          <w:t>2</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72" w:history="1">
        <w:r w:rsidR="005D1EF4" w:rsidRPr="004F0349">
          <w:rPr>
            <w:rStyle w:val="Hypertextovodkaz"/>
            <w:rFonts w:ascii="Arial" w:hAnsi="Arial" w:cs="Arial"/>
            <w:b/>
            <w:noProof/>
            <w:lang w:val="en-US"/>
          </w:rPr>
          <w:t>2. Migration into the Czech Republic</w:t>
        </w:r>
        <w:r w:rsidR="005D1EF4">
          <w:rPr>
            <w:noProof/>
            <w:webHidden/>
          </w:rPr>
          <w:tab/>
        </w:r>
        <w:r w:rsidR="005D1EF4">
          <w:rPr>
            <w:noProof/>
            <w:webHidden/>
          </w:rPr>
          <w:fldChar w:fldCharType="begin"/>
        </w:r>
        <w:r w:rsidR="005D1EF4">
          <w:rPr>
            <w:noProof/>
            <w:webHidden/>
          </w:rPr>
          <w:instrText xml:space="preserve"> PAGEREF _Toc430078872 \h </w:instrText>
        </w:r>
        <w:r w:rsidR="005D1EF4">
          <w:rPr>
            <w:noProof/>
            <w:webHidden/>
          </w:rPr>
        </w:r>
        <w:r w:rsidR="005D1EF4">
          <w:rPr>
            <w:noProof/>
            <w:webHidden/>
          </w:rPr>
          <w:fldChar w:fldCharType="separate"/>
        </w:r>
        <w:r w:rsidR="005D1EF4">
          <w:rPr>
            <w:noProof/>
            <w:webHidden/>
          </w:rPr>
          <w:t>3</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73" w:history="1">
        <w:r w:rsidR="005D1EF4" w:rsidRPr="004F0349">
          <w:rPr>
            <w:rStyle w:val="Hypertextovodkaz"/>
            <w:rFonts w:ascii="Arial" w:hAnsi="Arial" w:cs="Arial"/>
            <w:b/>
            <w:noProof/>
            <w:lang w:val="en-US"/>
          </w:rPr>
          <w:t>3. Available information on third country nationals-men 16-27 years according to relevant data and research</w:t>
        </w:r>
        <w:r w:rsidR="005D1EF4">
          <w:rPr>
            <w:noProof/>
            <w:webHidden/>
          </w:rPr>
          <w:tab/>
        </w:r>
        <w:r w:rsidR="005D1EF4">
          <w:rPr>
            <w:noProof/>
            <w:webHidden/>
          </w:rPr>
          <w:fldChar w:fldCharType="begin"/>
        </w:r>
        <w:r w:rsidR="005D1EF4">
          <w:rPr>
            <w:noProof/>
            <w:webHidden/>
          </w:rPr>
          <w:instrText xml:space="preserve"> PAGEREF _Toc430078873 \h </w:instrText>
        </w:r>
        <w:r w:rsidR="005D1EF4">
          <w:rPr>
            <w:noProof/>
            <w:webHidden/>
          </w:rPr>
        </w:r>
        <w:r w:rsidR="005D1EF4">
          <w:rPr>
            <w:noProof/>
            <w:webHidden/>
          </w:rPr>
          <w:fldChar w:fldCharType="separate"/>
        </w:r>
        <w:r w:rsidR="005D1EF4">
          <w:rPr>
            <w:noProof/>
            <w:webHidden/>
          </w:rPr>
          <w:t>5</w:t>
        </w:r>
        <w:r w:rsidR="005D1EF4">
          <w:rPr>
            <w:noProof/>
            <w:webHidden/>
          </w:rPr>
          <w:fldChar w:fldCharType="end"/>
        </w:r>
      </w:hyperlink>
    </w:p>
    <w:p w:rsidR="005D1EF4" w:rsidRPr="00D05E96" w:rsidRDefault="00BB6DFA">
      <w:pPr>
        <w:pStyle w:val="Obsah2"/>
        <w:tabs>
          <w:tab w:val="right" w:leader="dot" w:pos="9062"/>
        </w:tabs>
        <w:rPr>
          <w:rFonts w:ascii="Calibri" w:hAnsi="Calibri"/>
          <w:noProof/>
          <w:lang w:eastAsia="cs-CZ"/>
        </w:rPr>
      </w:pPr>
      <w:hyperlink w:anchor="_Toc430078874" w:history="1">
        <w:r w:rsidR="005D1EF4" w:rsidRPr="004F0349">
          <w:rPr>
            <w:rStyle w:val="Hypertextovodkaz"/>
            <w:rFonts w:ascii="Arial" w:hAnsi="Arial" w:cs="Arial"/>
            <w:b/>
            <w:i/>
            <w:noProof/>
            <w:lang w:val="en-US"/>
          </w:rPr>
          <w:t>3.1 Foreigners´ Information System of the CR Ministry of the Interior</w:t>
        </w:r>
        <w:r w:rsidR="005D1EF4">
          <w:rPr>
            <w:noProof/>
            <w:webHidden/>
          </w:rPr>
          <w:tab/>
        </w:r>
        <w:r w:rsidR="005D1EF4">
          <w:rPr>
            <w:noProof/>
            <w:webHidden/>
          </w:rPr>
          <w:fldChar w:fldCharType="begin"/>
        </w:r>
        <w:r w:rsidR="005D1EF4">
          <w:rPr>
            <w:noProof/>
            <w:webHidden/>
          </w:rPr>
          <w:instrText xml:space="preserve"> PAGEREF _Toc430078874 \h </w:instrText>
        </w:r>
        <w:r w:rsidR="005D1EF4">
          <w:rPr>
            <w:noProof/>
            <w:webHidden/>
          </w:rPr>
        </w:r>
        <w:r w:rsidR="005D1EF4">
          <w:rPr>
            <w:noProof/>
            <w:webHidden/>
          </w:rPr>
          <w:fldChar w:fldCharType="separate"/>
        </w:r>
        <w:r w:rsidR="005D1EF4">
          <w:rPr>
            <w:noProof/>
            <w:webHidden/>
          </w:rPr>
          <w:t>5</w:t>
        </w:r>
        <w:r w:rsidR="005D1EF4">
          <w:rPr>
            <w:noProof/>
            <w:webHidden/>
          </w:rPr>
          <w:fldChar w:fldCharType="end"/>
        </w:r>
      </w:hyperlink>
    </w:p>
    <w:p w:rsidR="005D1EF4" w:rsidRPr="00D05E96" w:rsidRDefault="00BB6DFA">
      <w:pPr>
        <w:pStyle w:val="Obsah2"/>
        <w:tabs>
          <w:tab w:val="right" w:leader="dot" w:pos="9062"/>
        </w:tabs>
        <w:rPr>
          <w:rFonts w:ascii="Calibri" w:hAnsi="Calibri"/>
          <w:noProof/>
          <w:lang w:eastAsia="cs-CZ"/>
        </w:rPr>
      </w:pPr>
      <w:hyperlink w:anchor="_Toc430078875" w:history="1">
        <w:r w:rsidR="005D1EF4" w:rsidRPr="004F0349">
          <w:rPr>
            <w:rStyle w:val="Hypertextovodkaz"/>
            <w:rFonts w:ascii="Arial" w:hAnsi="Arial" w:cs="Arial"/>
            <w:b/>
            <w:i/>
            <w:noProof/>
            <w:lang w:val="en-US"/>
          </w:rPr>
          <w:t>3.2 Information system on TCN immigrants’ families</w:t>
        </w:r>
        <w:r w:rsidR="005D1EF4">
          <w:rPr>
            <w:noProof/>
            <w:webHidden/>
          </w:rPr>
          <w:tab/>
        </w:r>
        <w:r w:rsidR="005D1EF4">
          <w:rPr>
            <w:noProof/>
            <w:webHidden/>
          </w:rPr>
          <w:fldChar w:fldCharType="begin"/>
        </w:r>
        <w:r w:rsidR="005D1EF4">
          <w:rPr>
            <w:noProof/>
            <w:webHidden/>
          </w:rPr>
          <w:instrText xml:space="preserve"> PAGEREF _Toc430078875 \h </w:instrText>
        </w:r>
        <w:r w:rsidR="005D1EF4">
          <w:rPr>
            <w:noProof/>
            <w:webHidden/>
          </w:rPr>
        </w:r>
        <w:r w:rsidR="005D1EF4">
          <w:rPr>
            <w:noProof/>
            <w:webHidden/>
          </w:rPr>
          <w:fldChar w:fldCharType="separate"/>
        </w:r>
        <w:r w:rsidR="005D1EF4">
          <w:rPr>
            <w:noProof/>
            <w:webHidden/>
          </w:rPr>
          <w:t>12</w:t>
        </w:r>
        <w:r w:rsidR="005D1EF4">
          <w:rPr>
            <w:noProof/>
            <w:webHidden/>
          </w:rPr>
          <w:fldChar w:fldCharType="end"/>
        </w:r>
      </w:hyperlink>
    </w:p>
    <w:p w:rsidR="005D1EF4" w:rsidRPr="00D05E96" w:rsidRDefault="00BB6DFA">
      <w:pPr>
        <w:pStyle w:val="Obsah2"/>
        <w:tabs>
          <w:tab w:val="right" w:leader="dot" w:pos="9062"/>
        </w:tabs>
        <w:rPr>
          <w:rFonts w:ascii="Calibri" w:hAnsi="Calibri"/>
          <w:noProof/>
          <w:lang w:eastAsia="cs-CZ"/>
        </w:rPr>
      </w:pPr>
      <w:hyperlink w:anchor="_Toc430078876" w:history="1">
        <w:r w:rsidR="005D1EF4" w:rsidRPr="004F0349">
          <w:rPr>
            <w:rStyle w:val="Hypertextovodkaz"/>
            <w:rFonts w:ascii="Arial" w:hAnsi="Arial" w:cs="Arial"/>
            <w:b/>
            <w:i/>
            <w:noProof/>
            <w:lang w:val="en-US"/>
          </w:rPr>
          <w:t>3.3 Barriers to integration of young migrant men</w:t>
        </w:r>
        <w:r w:rsidR="005D1EF4">
          <w:rPr>
            <w:noProof/>
            <w:webHidden/>
          </w:rPr>
          <w:tab/>
        </w:r>
        <w:r w:rsidR="005D1EF4">
          <w:rPr>
            <w:noProof/>
            <w:webHidden/>
          </w:rPr>
          <w:fldChar w:fldCharType="begin"/>
        </w:r>
        <w:r w:rsidR="005D1EF4">
          <w:rPr>
            <w:noProof/>
            <w:webHidden/>
          </w:rPr>
          <w:instrText xml:space="preserve"> PAGEREF _Toc430078876 \h </w:instrText>
        </w:r>
        <w:r w:rsidR="005D1EF4">
          <w:rPr>
            <w:noProof/>
            <w:webHidden/>
          </w:rPr>
        </w:r>
        <w:r w:rsidR="005D1EF4">
          <w:rPr>
            <w:noProof/>
            <w:webHidden/>
          </w:rPr>
          <w:fldChar w:fldCharType="separate"/>
        </w:r>
        <w:r w:rsidR="005D1EF4">
          <w:rPr>
            <w:noProof/>
            <w:webHidden/>
          </w:rPr>
          <w:t>16</w:t>
        </w:r>
        <w:r w:rsidR="005D1EF4">
          <w:rPr>
            <w:noProof/>
            <w:webHidden/>
          </w:rPr>
          <w:fldChar w:fldCharType="end"/>
        </w:r>
      </w:hyperlink>
    </w:p>
    <w:p w:rsidR="005D1EF4" w:rsidRPr="00D05E96" w:rsidRDefault="00BB6DFA">
      <w:pPr>
        <w:pStyle w:val="Obsah2"/>
        <w:tabs>
          <w:tab w:val="right" w:leader="dot" w:pos="9062"/>
        </w:tabs>
        <w:rPr>
          <w:rFonts w:ascii="Calibri" w:hAnsi="Calibri"/>
          <w:noProof/>
          <w:lang w:eastAsia="cs-CZ"/>
        </w:rPr>
      </w:pPr>
      <w:hyperlink w:anchor="_Toc430078877" w:history="1">
        <w:r w:rsidR="005D1EF4" w:rsidRPr="004F0349">
          <w:rPr>
            <w:rStyle w:val="Hypertextovodkaz"/>
            <w:rFonts w:ascii="Arial" w:hAnsi="Arial" w:cs="Arial"/>
            <w:b/>
            <w:i/>
            <w:noProof/>
            <w:lang w:val="en-US"/>
          </w:rPr>
          <w:t>3.4 How do live migrants in Prague?</w:t>
        </w:r>
        <w:r w:rsidR="005D1EF4">
          <w:rPr>
            <w:noProof/>
            <w:webHidden/>
          </w:rPr>
          <w:tab/>
        </w:r>
        <w:r w:rsidR="005D1EF4">
          <w:rPr>
            <w:noProof/>
            <w:webHidden/>
          </w:rPr>
          <w:fldChar w:fldCharType="begin"/>
        </w:r>
        <w:r w:rsidR="005D1EF4">
          <w:rPr>
            <w:noProof/>
            <w:webHidden/>
          </w:rPr>
          <w:instrText xml:space="preserve"> PAGEREF _Toc430078877 \h </w:instrText>
        </w:r>
        <w:r w:rsidR="005D1EF4">
          <w:rPr>
            <w:noProof/>
            <w:webHidden/>
          </w:rPr>
        </w:r>
        <w:r w:rsidR="005D1EF4">
          <w:rPr>
            <w:noProof/>
            <w:webHidden/>
          </w:rPr>
          <w:fldChar w:fldCharType="separate"/>
        </w:r>
        <w:r w:rsidR="005D1EF4">
          <w:rPr>
            <w:noProof/>
            <w:webHidden/>
          </w:rPr>
          <w:t>35</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78" w:history="1">
        <w:r w:rsidR="005D1EF4" w:rsidRPr="004F0349">
          <w:rPr>
            <w:rStyle w:val="Hypertextovodkaz"/>
            <w:rFonts w:ascii="Arial" w:hAnsi="Arial" w:cs="Arial"/>
            <w:b/>
            <w:noProof/>
            <w:lang w:val="en-US"/>
          </w:rPr>
          <w:t>4. Portrayal of foreigners in the Czech media – young foreigners and foreigners in general</w:t>
        </w:r>
        <w:r w:rsidR="005D1EF4">
          <w:rPr>
            <w:noProof/>
            <w:webHidden/>
          </w:rPr>
          <w:tab/>
        </w:r>
        <w:r w:rsidR="005D1EF4">
          <w:rPr>
            <w:noProof/>
            <w:webHidden/>
          </w:rPr>
          <w:fldChar w:fldCharType="begin"/>
        </w:r>
        <w:r w:rsidR="005D1EF4">
          <w:rPr>
            <w:noProof/>
            <w:webHidden/>
          </w:rPr>
          <w:instrText xml:space="preserve"> PAGEREF _Toc430078878 \h </w:instrText>
        </w:r>
        <w:r w:rsidR="005D1EF4">
          <w:rPr>
            <w:noProof/>
            <w:webHidden/>
          </w:rPr>
        </w:r>
        <w:r w:rsidR="005D1EF4">
          <w:rPr>
            <w:noProof/>
            <w:webHidden/>
          </w:rPr>
          <w:fldChar w:fldCharType="separate"/>
        </w:r>
        <w:r w:rsidR="005D1EF4">
          <w:rPr>
            <w:noProof/>
            <w:webHidden/>
          </w:rPr>
          <w:t>36</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79" w:history="1">
        <w:r w:rsidR="005D1EF4" w:rsidRPr="004F0349">
          <w:rPr>
            <w:rStyle w:val="Hypertextovodkaz"/>
            <w:rFonts w:ascii="Arial" w:hAnsi="Arial" w:cs="Arial"/>
            <w:b/>
            <w:noProof/>
            <w:lang w:val="en-US"/>
          </w:rPr>
          <w:t>5. Scholar reflection of challenges encountered by young foreigners</w:t>
        </w:r>
        <w:r w:rsidR="005D1EF4">
          <w:rPr>
            <w:noProof/>
            <w:webHidden/>
          </w:rPr>
          <w:tab/>
        </w:r>
        <w:r w:rsidR="005D1EF4">
          <w:rPr>
            <w:noProof/>
            <w:webHidden/>
          </w:rPr>
          <w:fldChar w:fldCharType="begin"/>
        </w:r>
        <w:r w:rsidR="005D1EF4">
          <w:rPr>
            <w:noProof/>
            <w:webHidden/>
          </w:rPr>
          <w:instrText xml:space="preserve"> PAGEREF _Toc430078879 \h </w:instrText>
        </w:r>
        <w:r w:rsidR="005D1EF4">
          <w:rPr>
            <w:noProof/>
            <w:webHidden/>
          </w:rPr>
        </w:r>
        <w:r w:rsidR="005D1EF4">
          <w:rPr>
            <w:noProof/>
            <w:webHidden/>
          </w:rPr>
          <w:fldChar w:fldCharType="separate"/>
        </w:r>
        <w:r w:rsidR="005D1EF4">
          <w:rPr>
            <w:noProof/>
            <w:webHidden/>
          </w:rPr>
          <w:t>39</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80" w:history="1">
        <w:r w:rsidR="005D1EF4" w:rsidRPr="004F0349">
          <w:rPr>
            <w:rStyle w:val="Hypertextovodkaz"/>
            <w:rFonts w:ascii="Arial" w:hAnsi="Arial" w:cs="Arial"/>
            <w:b/>
            <w:noProof/>
            <w:lang w:val="en-US"/>
          </w:rPr>
          <w:t>6. Synthesis of relevant findings on selected challenges</w:t>
        </w:r>
        <w:r w:rsidR="005D1EF4">
          <w:rPr>
            <w:noProof/>
            <w:webHidden/>
          </w:rPr>
          <w:tab/>
        </w:r>
        <w:r w:rsidR="005D1EF4">
          <w:rPr>
            <w:noProof/>
            <w:webHidden/>
          </w:rPr>
          <w:fldChar w:fldCharType="begin"/>
        </w:r>
        <w:r w:rsidR="005D1EF4">
          <w:rPr>
            <w:noProof/>
            <w:webHidden/>
          </w:rPr>
          <w:instrText xml:space="preserve"> PAGEREF _Toc430078880 \h </w:instrText>
        </w:r>
        <w:r w:rsidR="005D1EF4">
          <w:rPr>
            <w:noProof/>
            <w:webHidden/>
          </w:rPr>
        </w:r>
        <w:r w:rsidR="005D1EF4">
          <w:rPr>
            <w:noProof/>
            <w:webHidden/>
          </w:rPr>
          <w:fldChar w:fldCharType="separate"/>
        </w:r>
        <w:r w:rsidR="005D1EF4">
          <w:rPr>
            <w:noProof/>
            <w:webHidden/>
          </w:rPr>
          <w:t>40</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81" w:history="1">
        <w:r w:rsidR="005D1EF4" w:rsidRPr="004F0349">
          <w:rPr>
            <w:rStyle w:val="Hypertextovodkaz"/>
            <w:rFonts w:ascii="Arial" w:hAnsi="Arial" w:cs="Arial"/>
            <w:b/>
            <w:noProof/>
            <w:lang w:val="en-US"/>
          </w:rPr>
          <w:t>7. Migration and integration policy of the Czech Republic</w:t>
        </w:r>
        <w:r w:rsidR="005D1EF4">
          <w:rPr>
            <w:noProof/>
            <w:webHidden/>
          </w:rPr>
          <w:tab/>
        </w:r>
        <w:r w:rsidR="005D1EF4">
          <w:rPr>
            <w:noProof/>
            <w:webHidden/>
          </w:rPr>
          <w:fldChar w:fldCharType="begin"/>
        </w:r>
        <w:r w:rsidR="005D1EF4">
          <w:rPr>
            <w:noProof/>
            <w:webHidden/>
          </w:rPr>
          <w:instrText xml:space="preserve"> PAGEREF _Toc430078881 \h </w:instrText>
        </w:r>
        <w:r w:rsidR="005D1EF4">
          <w:rPr>
            <w:noProof/>
            <w:webHidden/>
          </w:rPr>
        </w:r>
        <w:r w:rsidR="005D1EF4">
          <w:rPr>
            <w:noProof/>
            <w:webHidden/>
          </w:rPr>
          <w:fldChar w:fldCharType="separate"/>
        </w:r>
        <w:r w:rsidR="005D1EF4">
          <w:rPr>
            <w:noProof/>
            <w:webHidden/>
          </w:rPr>
          <w:t>42</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82" w:history="1">
        <w:r w:rsidR="005D1EF4" w:rsidRPr="004F0349">
          <w:rPr>
            <w:rStyle w:val="Hypertextovodkaz"/>
            <w:rFonts w:ascii="Arial" w:hAnsi="Arial" w:cs="Arial"/>
            <w:b/>
            <w:noProof/>
            <w:lang w:val="en-US"/>
          </w:rPr>
          <w:t>8. Conclusions</w:t>
        </w:r>
        <w:r w:rsidR="005D1EF4">
          <w:rPr>
            <w:noProof/>
            <w:webHidden/>
          </w:rPr>
          <w:tab/>
        </w:r>
        <w:r w:rsidR="005D1EF4">
          <w:rPr>
            <w:noProof/>
            <w:webHidden/>
          </w:rPr>
          <w:fldChar w:fldCharType="begin"/>
        </w:r>
        <w:r w:rsidR="005D1EF4">
          <w:rPr>
            <w:noProof/>
            <w:webHidden/>
          </w:rPr>
          <w:instrText xml:space="preserve"> PAGEREF _Toc430078882 \h </w:instrText>
        </w:r>
        <w:r w:rsidR="005D1EF4">
          <w:rPr>
            <w:noProof/>
            <w:webHidden/>
          </w:rPr>
        </w:r>
        <w:r w:rsidR="005D1EF4">
          <w:rPr>
            <w:noProof/>
            <w:webHidden/>
          </w:rPr>
          <w:fldChar w:fldCharType="separate"/>
        </w:r>
        <w:r w:rsidR="005D1EF4">
          <w:rPr>
            <w:noProof/>
            <w:webHidden/>
          </w:rPr>
          <w:t>43</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83" w:history="1">
        <w:r w:rsidR="005D1EF4" w:rsidRPr="004F0349">
          <w:rPr>
            <w:rStyle w:val="Hypertextovodkaz"/>
            <w:rFonts w:ascii="Arial" w:hAnsi="Arial" w:cs="Arial"/>
            <w:b/>
            <w:noProof/>
            <w:lang w:val="en-US"/>
          </w:rPr>
          <w:t>References</w:t>
        </w:r>
        <w:r w:rsidR="005D1EF4">
          <w:rPr>
            <w:noProof/>
            <w:webHidden/>
          </w:rPr>
          <w:tab/>
        </w:r>
        <w:r w:rsidR="005D1EF4">
          <w:rPr>
            <w:noProof/>
            <w:webHidden/>
          </w:rPr>
          <w:fldChar w:fldCharType="begin"/>
        </w:r>
        <w:r w:rsidR="005D1EF4">
          <w:rPr>
            <w:noProof/>
            <w:webHidden/>
          </w:rPr>
          <w:instrText xml:space="preserve"> PAGEREF _Toc430078883 \h </w:instrText>
        </w:r>
        <w:r w:rsidR="005D1EF4">
          <w:rPr>
            <w:noProof/>
            <w:webHidden/>
          </w:rPr>
        </w:r>
        <w:r w:rsidR="005D1EF4">
          <w:rPr>
            <w:noProof/>
            <w:webHidden/>
          </w:rPr>
          <w:fldChar w:fldCharType="separate"/>
        </w:r>
        <w:r w:rsidR="005D1EF4">
          <w:rPr>
            <w:noProof/>
            <w:webHidden/>
          </w:rPr>
          <w:t>45</w:t>
        </w:r>
        <w:r w:rsidR="005D1EF4">
          <w:rPr>
            <w:noProof/>
            <w:webHidden/>
          </w:rPr>
          <w:fldChar w:fldCharType="end"/>
        </w:r>
      </w:hyperlink>
    </w:p>
    <w:p w:rsidR="005D1EF4" w:rsidRPr="00D05E96" w:rsidRDefault="00BB6DFA">
      <w:pPr>
        <w:pStyle w:val="Obsah1"/>
        <w:tabs>
          <w:tab w:val="right" w:leader="dot" w:pos="9062"/>
        </w:tabs>
        <w:rPr>
          <w:rFonts w:ascii="Calibri" w:hAnsi="Calibri"/>
          <w:noProof/>
          <w:lang w:eastAsia="cs-CZ"/>
        </w:rPr>
      </w:pPr>
      <w:hyperlink w:anchor="_Toc430078884" w:history="1">
        <w:r w:rsidR="005D1EF4" w:rsidRPr="004F0349">
          <w:rPr>
            <w:rStyle w:val="Hypertextovodkaz"/>
            <w:rFonts w:ascii="Arial" w:hAnsi="Arial" w:cs="Arial"/>
            <w:b/>
            <w:noProof/>
            <w:lang w:val="en-US"/>
          </w:rPr>
          <w:t>Annex</w:t>
        </w:r>
        <w:r w:rsidR="005D1EF4">
          <w:rPr>
            <w:noProof/>
            <w:webHidden/>
          </w:rPr>
          <w:tab/>
        </w:r>
        <w:r w:rsidR="005D1EF4">
          <w:rPr>
            <w:noProof/>
            <w:webHidden/>
          </w:rPr>
          <w:fldChar w:fldCharType="begin"/>
        </w:r>
        <w:r w:rsidR="005D1EF4">
          <w:rPr>
            <w:noProof/>
            <w:webHidden/>
          </w:rPr>
          <w:instrText xml:space="preserve"> PAGEREF _Toc430078884 \h </w:instrText>
        </w:r>
        <w:r w:rsidR="005D1EF4">
          <w:rPr>
            <w:noProof/>
            <w:webHidden/>
          </w:rPr>
        </w:r>
        <w:r w:rsidR="005D1EF4">
          <w:rPr>
            <w:noProof/>
            <w:webHidden/>
          </w:rPr>
          <w:fldChar w:fldCharType="separate"/>
        </w:r>
        <w:r w:rsidR="005D1EF4">
          <w:rPr>
            <w:noProof/>
            <w:webHidden/>
          </w:rPr>
          <w:t>1</w:t>
        </w:r>
        <w:r w:rsidR="005D1EF4">
          <w:rPr>
            <w:noProof/>
            <w:webHidden/>
          </w:rPr>
          <w:fldChar w:fldCharType="end"/>
        </w:r>
      </w:hyperlink>
    </w:p>
    <w:p w:rsidR="00BF12E6" w:rsidRPr="00E82C9F" w:rsidRDefault="00B236DA" w:rsidP="00E82C9F">
      <w:pPr>
        <w:tabs>
          <w:tab w:val="left" w:pos="294"/>
          <w:tab w:val="left" w:pos="770"/>
        </w:tabs>
        <w:jc w:val="both"/>
        <w:rPr>
          <w:rFonts w:ascii="Arial" w:hAnsi="Arial" w:cs="Arial"/>
          <w:sz w:val="20"/>
          <w:szCs w:val="20"/>
          <w:lang w:val="en-US"/>
        </w:rPr>
      </w:pPr>
      <w:r>
        <w:rPr>
          <w:rFonts w:ascii="Arial" w:hAnsi="Arial" w:cs="Arial"/>
          <w:sz w:val="20"/>
          <w:szCs w:val="20"/>
          <w:lang w:val="en-US"/>
        </w:rPr>
        <w:fldChar w:fldCharType="end"/>
      </w:r>
    </w:p>
    <w:p w:rsidR="00B236DA" w:rsidRPr="00B236DA" w:rsidRDefault="00B236DA" w:rsidP="00B236DA">
      <w:pPr>
        <w:tabs>
          <w:tab w:val="left" w:pos="294"/>
          <w:tab w:val="left" w:pos="770"/>
        </w:tabs>
        <w:jc w:val="both"/>
        <w:rPr>
          <w:rFonts w:ascii="Arial" w:hAnsi="Arial" w:cs="Arial"/>
          <w:sz w:val="20"/>
          <w:szCs w:val="20"/>
          <w:lang w:val="en-US"/>
        </w:rPr>
      </w:pPr>
      <w:r w:rsidRPr="00B236DA">
        <w:rPr>
          <w:rFonts w:ascii="Arial" w:hAnsi="Arial" w:cs="Arial"/>
          <w:sz w:val="20"/>
          <w:szCs w:val="20"/>
          <w:lang w:val="en-US"/>
        </w:rPr>
        <w:br w:type="page"/>
      </w:r>
    </w:p>
    <w:p w:rsidR="00DB6631" w:rsidRPr="00001A8E" w:rsidRDefault="004D1489" w:rsidP="00B2631D">
      <w:pPr>
        <w:tabs>
          <w:tab w:val="left" w:pos="294"/>
          <w:tab w:val="left" w:pos="770"/>
        </w:tabs>
        <w:outlineLvl w:val="0"/>
        <w:rPr>
          <w:rFonts w:ascii="Arial" w:hAnsi="Arial" w:cs="Arial"/>
          <w:b/>
          <w:u w:val="single"/>
          <w:lang w:val="en-US"/>
        </w:rPr>
      </w:pPr>
      <w:bookmarkStart w:id="1" w:name="_Toc430078871"/>
      <w:r w:rsidRPr="00001A8E">
        <w:rPr>
          <w:rFonts w:ascii="Arial" w:hAnsi="Arial" w:cs="Arial"/>
          <w:b/>
          <w:u w:val="single"/>
          <w:lang w:val="en-US"/>
        </w:rPr>
        <w:t xml:space="preserve">1. </w:t>
      </w:r>
      <w:r w:rsidR="00DB6631" w:rsidRPr="00001A8E">
        <w:rPr>
          <w:rFonts w:ascii="Arial" w:hAnsi="Arial" w:cs="Arial"/>
          <w:b/>
          <w:u w:val="single"/>
          <w:lang w:val="en-US"/>
        </w:rPr>
        <w:t>In</w:t>
      </w:r>
      <w:r w:rsidR="00361C86" w:rsidRPr="00001A8E">
        <w:rPr>
          <w:rFonts w:ascii="Arial" w:hAnsi="Arial" w:cs="Arial"/>
          <w:b/>
          <w:u w:val="single"/>
          <w:lang w:val="en-US"/>
        </w:rPr>
        <w:t>t</w:t>
      </w:r>
      <w:r w:rsidR="00DB6631" w:rsidRPr="00001A8E">
        <w:rPr>
          <w:rFonts w:ascii="Arial" w:hAnsi="Arial" w:cs="Arial"/>
          <w:b/>
          <w:u w:val="single"/>
          <w:lang w:val="en-US"/>
        </w:rPr>
        <w:t>roduction</w:t>
      </w:r>
      <w:bookmarkEnd w:id="1"/>
    </w:p>
    <w:p w:rsidR="00361C86" w:rsidRPr="00D9559B" w:rsidRDefault="00BF4A37"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The Czech Republic</w:t>
      </w:r>
      <w:r w:rsidR="00CD75AB" w:rsidRPr="00D9559B">
        <w:rPr>
          <w:rFonts w:ascii="Arial" w:hAnsi="Arial" w:cs="Arial"/>
          <w:sz w:val="20"/>
          <w:szCs w:val="20"/>
          <w:lang w:val="en-US"/>
        </w:rPr>
        <w:t xml:space="preserve"> legislation</w:t>
      </w:r>
      <w:r w:rsidRPr="00D9559B">
        <w:rPr>
          <w:rFonts w:ascii="Arial" w:hAnsi="Arial" w:cs="Arial"/>
          <w:sz w:val="20"/>
          <w:szCs w:val="20"/>
          <w:lang w:val="en-US"/>
        </w:rPr>
        <w:t xml:space="preserve"> does not </w:t>
      </w:r>
      <w:r w:rsidRPr="008B7C4E">
        <w:rPr>
          <w:rFonts w:ascii="Arial" w:hAnsi="Arial"/>
          <w:sz w:val="20"/>
          <w:lang w:val="en-US"/>
        </w:rPr>
        <w:t>recognise</w:t>
      </w:r>
      <w:r w:rsidRPr="00D9559B">
        <w:rPr>
          <w:rFonts w:ascii="Arial" w:hAnsi="Arial" w:cs="Arial"/>
          <w:sz w:val="20"/>
          <w:szCs w:val="20"/>
          <w:lang w:val="en-US"/>
        </w:rPr>
        <w:t xml:space="preserve"> term</w:t>
      </w:r>
      <w:r w:rsidR="00F573CB">
        <w:rPr>
          <w:rFonts w:ascii="Arial" w:hAnsi="Arial" w:cs="Arial"/>
          <w:sz w:val="20"/>
          <w:szCs w:val="20"/>
          <w:lang w:val="en-US"/>
        </w:rPr>
        <w:t>s</w:t>
      </w:r>
      <w:r w:rsidRPr="00D9559B">
        <w:rPr>
          <w:rFonts w:ascii="Arial" w:hAnsi="Arial" w:cs="Arial"/>
          <w:sz w:val="20"/>
          <w:szCs w:val="20"/>
          <w:lang w:val="en-US"/>
        </w:rPr>
        <w:t xml:space="preserve"> “</w:t>
      </w:r>
      <w:r w:rsidR="00CD75AB" w:rsidRPr="00D9559B">
        <w:rPr>
          <w:rFonts w:ascii="Arial" w:hAnsi="Arial" w:cs="Arial"/>
          <w:sz w:val="20"/>
          <w:szCs w:val="20"/>
          <w:lang w:val="en-US"/>
        </w:rPr>
        <w:t>immigrant</w:t>
      </w:r>
      <w:r w:rsidR="008B1FE9">
        <w:rPr>
          <w:rFonts w:ascii="Arial" w:hAnsi="Arial" w:cs="Arial"/>
          <w:sz w:val="20"/>
          <w:szCs w:val="20"/>
          <w:lang w:val="en-US"/>
        </w:rPr>
        <w:t>”</w:t>
      </w:r>
      <w:r w:rsidR="00CD75AB" w:rsidRPr="00D9559B">
        <w:rPr>
          <w:rFonts w:ascii="Arial" w:hAnsi="Arial" w:cs="Arial"/>
          <w:sz w:val="20"/>
          <w:szCs w:val="20"/>
          <w:lang w:val="en-US"/>
        </w:rPr>
        <w:t xml:space="preserve"> or </w:t>
      </w:r>
      <w:r w:rsidR="008B1FE9">
        <w:rPr>
          <w:rFonts w:ascii="Arial" w:hAnsi="Arial" w:cs="Arial"/>
          <w:sz w:val="20"/>
          <w:szCs w:val="20"/>
          <w:lang w:val="en-US"/>
        </w:rPr>
        <w:t>“</w:t>
      </w:r>
      <w:r w:rsidRPr="00D9559B">
        <w:rPr>
          <w:rFonts w:ascii="Arial" w:hAnsi="Arial" w:cs="Arial"/>
          <w:sz w:val="20"/>
          <w:szCs w:val="20"/>
          <w:lang w:val="en-US"/>
        </w:rPr>
        <w:t>migrant”</w:t>
      </w:r>
      <w:r w:rsidR="009C0442" w:rsidRPr="00D9559B">
        <w:rPr>
          <w:rFonts w:ascii="Arial" w:hAnsi="Arial" w:cs="Arial"/>
          <w:sz w:val="20"/>
          <w:szCs w:val="20"/>
          <w:lang w:val="en-US"/>
        </w:rPr>
        <w:t>.</w:t>
      </w:r>
      <w:r w:rsidRPr="00D9559B">
        <w:rPr>
          <w:rFonts w:ascii="Arial" w:hAnsi="Arial" w:cs="Arial"/>
          <w:sz w:val="20"/>
          <w:szCs w:val="20"/>
          <w:lang w:val="en-US"/>
        </w:rPr>
        <w:t xml:space="preserve"> It operates only with a term </w:t>
      </w:r>
      <w:r w:rsidR="003E183B" w:rsidRPr="00D9559B">
        <w:rPr>
          <w:rFonts w:ascii="Arial" w:hAnsi="Arial" w:cs="Arial"/>
          <w:sz w:val="20"/>
          <w:szCs w:val="20"/>
          <w:lang w:val="en-US"/>
        </w:rPr>
        <w:t>“</w:t>
      </w:r>
      <w:r w:rsidRPr="00D9559B">
        <w:rPr>
          <w:rFonts w:ascii="Arial" w:hAnsi="Arial" w:cs="Arial"/>
          <w:sz w:val="20"/>
          <w:szCs w:val="20"/>
          <w:lang w:val="en-US"/>
        </w:rPr>
        <w:t>foreigner</w:t>
      </w:r>
      <w:r w:rsidR="003E183B" w:rsidRPr="00D9559B">
        <w:rPr>
          <w:rFonts w:ascii="Arial" w:hAnsi="Arial" w:cs="Arial"/>
          <w:sz w:val="20"/>
          <w:szCs w:val="20"/>
          <w:lang w:val="en-US"/>
        </w:rPr>
        <w:t xml:space="preserve">” </w:t>
      </w:r>
      <w:r w:rsidR="00B720B7" w:rsidRPr="00D9559B">
        <w:rPr>
          <w:rFonts w:ascii="Arial" w:hAnsi="Arial" w:cs="Arial"/>
          <w:sz w:val="20"/>
          <w:szCs w:val="20"/>
          <w:lang w:val="en-US"/>
        </w:rPr>
        <w:t>- a</w:t>
      </w:r>
      <w:r w:rsidR="003E183B" w:rsidRPr="00D9559B">
        <w:rPr>
          <w:rFonts w:ascii="Arial" w:hAnsi="Arial" w:cs="Arial"/>
          <w:sz w:val="20"/>
          <w:szCs w:val="20"/>
          <w:lang w:val="en-US"/>
        </w:rPr>
        <w:t xml:space="preserve"> person </w:t>
      </w:r>
      <w:r w:rsidRPr="00D9559B">
        <w:rPr>
          <w:rFonts w:ascii="Arial" w:hAnsi="Arial" w:cs="Arial"/>
          <w:sz w:val="20"/>
          <w:szCs w:val="20"/>
          <w:lang w:val="en-US"/>
        </w:rPr>
        <w:t>who is no</w:t>
      </w:r>
      <w:r w:rsidR="003E183B" w:rsidRPr="00D9559B">
        <w:rPr>
          <w:rFonts w:ascii="Arial" w:hAnsi="Arial" w:cs="Arial"/>
          <w:sz w:val="20"/>
          <w:szCs w:val="20"/>
          <w:lang w:val="en-US"/>
        </w:rPr>
        <w:t xml:space="preserve">t a CR </w:t>
      </w:r>
      <w:r w:rsidRPr="00D9559B">
        <w:rPr>
          <w:rFonts w:ascii="Arial" w:hAnsi="Arial" w:cs="Arial"/>
          <w:sz w:val="20"/>
          <w:szCs w:val="20"/>
          <w:lang w:val="en-US"/>
        </w:rPr>
        <w:t xml:space="preserve">citizen. For that reason the CR statistical </w:t>
      </w:r>
      <w:r w:rsidR="00C85758" w:rsidRPr="00D9559B">
        <w:rPr>
          <w:rFonts w:ascii="Arial" w:hAnsi="Arial" w:cs="Arial"/>
          <w:sz w:val="20"/>
          <w:szCs w:val="20"/>
          <w:lang w:val="en-US"/>
        </w:rPr>
        <w:t xml:space="preserve">data </w:t>
      </w:r>
      <w:r w:rsidRPr="00D9559B">
        <w:rPr>
          <w:rFonts w:ascii="Arial" w:hAnsi="Arial" w:cs="Arial"/>
          <w:sz w:val="20"/>
          <w:szCs w:val="20"/>
          <w:lang w:val="en-US"/>
        </w:rPr>
        <w:t xml:space="preserve">refer </w:t>
      </w:r>
      <w:r w:rsidR="00C85758" w:rsidRPr="00D9559B">
        <w:rPr>
          <w:rFonts w:ascii="Arial" w:hAnsi="Arial" w:cs="Arial"/>
          <w:sz w:val="20"/>
          <w:szCs w:val="20"/>
          <w:lang w:val="en-US"/>
        </w:rPr>
        <w:t>t</w:t>
      </w:r>
      <w:r w:rsidRPr="00D9559B">
        <w:rPr>
          <w:rFonts w:ascii="Arial" w:hAnsi="Arial" w:cs="Arial"/>
          <w:sz w:val="20"/>
          <w:szCs w:val="20"/>
          <w:lang w:val="en-US"/>
        </w:rPr>
        <w:t>o</w:t>
      </w:r>
      <w:r w:rsidR="003E183B" w:rsidRPr="00D9559B">
        <w:rPr>
          <w:rFonts w:ascii="Arial" w:hAnsi="Arial" w:cs="Arial"/>
          <w:sz w:val="20"/>
          <w:szCs w:val="20"/>
          <w:lang w:val="en-US"/>
        </w:rPr>
        <w:t xml:space="preserve"> </w:t>
      </w:r>
      <w:r w:rsidRPr="00D9559B">
        <w:rPr>
          <w:rFonts w:ascii="Arial" w:hAnsi="Arial" w:cs="Arial"/>
          <w:sz w:val="20"/>
          <w:szCs w:val="20"/>
          <w:lang w:val="en-US"/>
        </w:rPr>
        <w:t xml:space="preserve">foreigners only. </w:t>
      </w:r>
      <w:r w:rsidR="00067F1E" w:rsidRPr="00D9559B">
        <w:rPr>
          <w:rFonts w:ascii="Arial" w:hAnsi="Arial" w:cs="Arial"/>
          <w:sz w:val="20"/>
          <w:szCs w:val="20"/>
          <w:lang w:val="en-US"/>
        </w:rPr>
        <w:t xml:space="preserve">Statistical </w:t>
      </w:r>
      <w:r w:rsidR="00C85758" w:rsidRPr="00D9559B">
        <w:rPr>
          <w:rFonts w:ascii="Arial" w:hAnsi="Arial" w:cs="Arial"/>
          <w:sz w:val="20"/>
          <w:szCs w:val="20"/>
          <w:lang w:val="en-US"/>
        </w:rPr>
        <w:t xml:space="preserve">data comprise </w:t>
      </w:r>
      <w:r w:rsidR="00493C09" w:rsidRPr="00D9559B">
        <w:rPr>
          <w:rFonts w:ascii="Arial" w:hAnsi="Arial" w:cs="Arial"/>
          <w:sz w:val="20"/>
          <w:szCs w:val="20"/>
          <w:lang w:val="en-US"/>
        </w:rPr>
        <w:t xml:space="preserve">citizens </w:t>
      </w:r>
      <w:r w:rsidR="00675D39" w:rsidRPr="00D9559B">
        <w:rPr>
          <w:rFonts w:ascii="Arial" w:hAnsi="Arial" w:cs="Arial"/>
          <w:sz w:val="20"/>
          <w:szCs w:val="20"/>
          <w:lang w:val="en-US"/>
        </w:rPr>
        <w:t xml:space="preserve">of the European Union (EU) or </w:t>
      </w:r>
      <w:r w:rsidR="003E183B" w:rsidRPr="00D9559B">
        <w:rPr>
          <w:rFonts w:ascii="Arial" w:hAnsi="Arial" w:cs="Arial"/>
          <w:sz w:val="20"/>
          <w:szCs w:val="20"/>
          <w:lang w:val="en-US"/>
        </w:rPr>
        <w:t>to be more p</w:t>
      </w:r>
      <w:r w:rsidR="00493C09" w:rsidRPr="00D9559B">
        <w:rPr>
          <w:rFonts w:ascii="Arial" w:hAnsi="Arial" w:cs="Arial"/>
          <w:sz w:val="20"/>
          <w:szCs w:val="20"/>
          <w:lang w:val="en-US"/>
        </w:rPr>
        <w:t>re</w:t>
      </w:r>
      <w:r w:rsidR="003E183B" w:rsidRPr="00D9559B">
        <w:rPr>
          <w:rFonts w:ascii="Arial" w:hAnsi="Arial" w:cs="Arial"/>
          <w:sz w:val="20"/>
          <w:szCs w:val="20"/>
          <w:lang w:val="en-US"/>
        </w:rPr>
        <w:t>ci</w:t>
      </w:r>
      <w:r w:rsidR="00493C09" w:rsidRPr="00D9559B">
        <w:rPr>
          <w:rFonts w:ascii="Arial" w:hAnsi="Arial" w:cs="Arial"/>
          <w:sz w:val="20"/>
          <w:szCs w:val="20"/>
          <w:lang w:val="en-US"/>
        </w:rPr>
        <w:t>s</w:t>
      </w:r>
      <w:r w:rsidR="003E183B" w:rsidRPr="00D9559B">
        <w:rPr>
          <w:rFonts w:ascii="Arial" w:hAnsi="Arial" w:cs="Arial"/>
          <w:sz w:val="20"/>
          <w:szCs w:val="20"/>
          <w:lang w:val="en-US"/>
        </w:rPr>
        <w:t>e</w:t>
      </w:r>
      <w:r w:rsidR="00493C09" w:rsidRPr="00D9559B">
        <w:rPr>
          <w:rFonts w:ascii="Arial" w:hAnsi="Arial" w:cs="Arial"/>
          <w:sz w:val="20"/>
          <w:szCs w:val="20"/>
          <w:lang w:val="en-US"/>
        </w:rPr>
        <w:t xml:space="preserve"> </w:t>
      </w:r>
      <w:r w:rsidR="00675D39" w:rsidRPr="00D9559B">
        <w:rPr>
          <w:rFonts w:ascii="Arial" w:hAnsi="Arial" w:cs="Arial"/>
          <w:sz w:val="20"/>
          <w:szCs w:val="20"/>
          <w:lang w:val="en-US"/>
        </w:rPr>
        <w:t xml:space="preserve">citizens of the European Economic Area (EEA), </w:t>
      </w:r>
      <w:r w:rsidRPr="00D9559B">
        <w:rPr>
          <w:rFonts w:ascii="Arial" w:hAnsi="Arial" w:cs="Arial"/>
          <w:sz w:val="20"/>
          <w:szCs w:val="20"/>
          <w:lang w:val="en-US"/>
        </w:rPr>
        <w:t>and third countries national</w:t>
      </w:r>
      <w:r w:rsidR="00067F1E" w:rsidRPr="00D9559B">
        <w:rPr>
          <w:rFonts w:ascii="Arial" w:hAnsi="Arial" w:cs="Arial"/>
          <w:sz w:val="20"/>
          <w:szCs w:val="20"/>
          <w:lang w:val="en-US"/>
        </w:rPr>
        <w:t>s</w:t>
      </w:r>
      <w:r w:rsidRPr="00D9559B">
        <w:rPr>
          <w:rFonts w:ascii="Arial" w:hAnsi="Arial" w:cs="Arial"/>
          <w:sz w:val="20"/>
          <w:szCs w:val="20"/>
          <w:lang w:val="en-US"/>
        </w:rPr>
        <w:t xml:space="preserve"> (TCN).</w:t>
      </w:r>
      <w:r w:rsidR="00067F1E" w:rsidRPr="00D9559B">
        <w:rPr>
          <w:rFonts w:ascii="Arial" w:hAnsi="Arial" w:cs="Arial"/>
          <w:sz w:val="20"/>
          <w:szCs w:val="20"/>
          <w:lang w:val="en-US"/>
        </w:rPr>
        <w:t xml:space="preserve"> For that reason we cannot refer </w:t>
      </w:r>
      <w:r w:rsidR="00C85758" w:rsidRPr="00D9559B">
        <w:rPr>
          <w:rFonts w:ascii="Arial" w:hAnsi="Arial" w:cs="Arial"/>
          <w:sz w:val="20"/>
          <w:szCs w:val="20"/>
          <w:lang w:val="en-US"/>
        </w:rPr>
        <w:t>t</w:t>
      </w:r>
      <w:r w:rsidR="00067F1E" w:rsidRPr="00D9559B">
        <w:rPr>
          <w:rFonts w:ascii="Arial" w:hAnsi="Arial" w:cs="Arial"/>
          <w:sz w:val="20"/>
          <w:szCs w:val="20"/>
          <w:lang w:val="en-US"/>
        </w:rPr>
        <w:t xml:space="preserve">o </w:t>
      </w:r>
      <w:r w:rsidR="00A76501" w:rsidRPr="00D9559B">
        <w:rPr>
          <w:rFonts w:ascii="Arial" w:hAnsi="Arial" w:cs="Arial"/>
          <w:sz w:val="20"/>
          <w:szCs w:val="20"/>
          <w:lang w:val="en-US"/>
        </w:rPr>
        <w:t>overall</w:t>
      </w:r>
      <w:r w:rsidR="00067F1E" w:rsidRPr="00D9559B">
        <w:rPr>
          <w:rFonts w:ascii="Arial" w:hAnsi="Arial" w:cs="Arial"/>
          <w:sz w:val="20"/>
          <w:szCs w:val="20"/>
          <w:lang w:val="en-US"/>
        </w:rPr>
        <w:t xml:space="preserve"> migrants’ situation</w:t>
      </w:r>
      <w:r w:rsidR="00A76501" w:rsidRPr="00D9559B">
        <w:rPr>
          <w:rStyle w:val="Znakapoznpodarou"/>
          <w:rFonts w:ascii="Arial" w:hAnsi="Arial" w:cs="Arial"/>
          <w:sz w:val="20"/>
          <w:szCs w:val="20"/>
          <w:lang w:val="en-US"/>
        </w:rPr>
        <w:footnoteReference w:id="2"/>
      </w:r>
      <w:r w:rsidR="00067F1E" w:rsidRPr="00D9559B">
        <w:rPr>
          <w:rFonts w:ascii="Arial" w:hAnsi="Arial" w:cs="Arial"/>
          <w:sz w:val="20"/>
          <w:szCs w:val="20"/>
          <w:lang w:val="en-US"/>
        </w:rPr>
        <w:t xml:space="preserve">. </w:t>
      </w:r>
    </w:p>
    <w:p w:rsidR="00E518E9" w:rsidRPr="00D9559B" w:rsidRDefault="00E518E9"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P</w:t>
      </w:r>
      <w:r w:rsidR="00DB6631" w:rsidRPr="00D9559B">
        <w:rPr>
          <w:rFonts w:ascii="Arial" w:hAnsi="Arial" w:cs="Arial"/>
          <w:sz w:val="20"/>
          <w:szCs w:val="20"/>
          <w:lang w:val="en-US"/>
        </w:rPr>
        <w:t xml:space="preserve">rocess of integrating immigrants into structures of the host society </w:t>
      </w:r>
      <w:r w:rsidRPr="00D9559B">
        <w:rPr>
          <w:rFonts w:ascii="Arial" w:hAnsi="Arial" w:cs="Arial"/>
          <w:sz w:val="20"/>
          <w:szCs w:val="20"/>
          <w:lang w:val="en-US"/>
        </w:rPr>
        <w:t xml:space="preserve">has </w:t>
      </w:r>
      <w:r w:rsidR="00DB6631" w:rsidRPr="00D9559B">
        <w:rPr>
          <w:rFonts w:ascii="Arial" w:hAnsi="Arial" w:cs="Arial"/>
          <w:sz w:val="20"/>
          <w:szCs w:val="20"/>
          <w:lang w:val="en-US"/>
        </w:rPr>
        <w:t xml:space="preserve">the aim to achieve their </w:t>
      </w:r>
      <w:r w:rsidR="00942A31" w:rsidRPr="00D9559B">
        <w:rPr>
          <w:rFonts w:ascii="Arial" w:hAnsi="Arial" w:cs="Arial"/>
          <w:sz w:val="20"/>
          <w:szCs w:val="20"/>
          <w:lang w:val="en-US"/>
        </w:rPr>
        <w:t>equal footing</w:t>
      </w:r>
      <w:r w:rsidR="006641ED" w:rsidRPr="00D9559B">
        <w:rPr>
          <w:rFonts w:ascii="Arial" w:hAnsi="Arial" w:cs="Arial"/>
          <w:sz w:val="20"/>
          <w:szCs w:val="20"/>
          <w:lang w:val="en-US"/>
        </w:rPr>
        <w:t xml:space="preserve"> into</w:t>
      </w:r>
      <w:r w:rsidR="00CD75AB" w:rsidRPr="00D9559B">
        <w:rPr>
          <w:rFonts w:ascii="Arial" w:hAnsi="Arial" w:cs="Arial"/>
          <w:sz w:val="20"/>
          <w:szCs w:val="20"/>
          <w:lang w:val="en-US"/>
        </w:rPr>
        <w:t xml:space="preserve"> society</w:t>
      </w:r>
      <w:r w:rsidR="00DB6631" w:rsidRPr="00D9559B">
        <w:rPr>
          <w:rFonts w:ascii="Arial" w:hAnsi="Arial" w:cs="Arial"/>
          <w:sz w:val="20"/>
          <w:szCs w:val="20"/>
          <w:lang w:val="en-US"/>
        </w:rPr>
        <w:t>. The integration process is multidimensional,</w:t>
      </w:r>
      <w:r w:rsidR="00942A31" w:rsidRPr="00D9559B">
        <w:rPr>
          <w:rFonts w:ascii="Arial" w:hAnsi="Arial" w:cs="Arial"/>
          <w:sz w:val="20"/>
          <w:szCs w:val="20"/>
          <w:lang w:val="en-US"/>
        </w:rPr>
        <w:t xml:space="preserve"> </w:t>
      </w:r>
      <w:r w:rsidR="00DB6631" w:rsidRPr="00D9559B">
        <w:rPr>
          <w:rFonts w:ascii="Arial" w:hAnsi="Arial" w:cs="Arial"/>
          <w:sz w:val="20"/>
          <w:szCs w:val="20"/>
          <w:lang w:val="en-US"/>
        </w:rPr>
        <w:t>having a specific focus and dynamics. Most frequently the integration process is analysed in terms of these dimensions: work, education, occupational preparation, health care, housing, participation in the social sphere (integration within the local community) as well as political participation. Integration policies usually focus on one of the indicated dimensions, only rarely taking into consideration multiple effects working simultaneously, in synergy, or conversely (INTERFACE, 200</w:t>
      </w:r>
      <w:r w:rsidR="00B67794" w:rsidRPr="00D9559B">
        <w:rPr>
          <w:rFonts w:ascii="Arial" w:hAnsi="Arial" w:cs="Arial"/>
          <w:sz w:val="20"/>
          <w:szCs w:val="20"/>
          <w:lang w:val="en-US"/>
        </w:rPr>
        <w:t>7</w:t>
      </w:r>
      <w:r w:rsidR="00B63EE5" w:rsidRPr="00D9559B">
        <w:rPr>
          <w:rFonts w:ascii="Arial" w:hAnsi="Arial" w:cs="Arial"/>
          <w:sz w:val="20"/>
          <w:szCs w:val="20"/>
          <w:lang w:val="en-US"/>
        </w:rPr>
        <w:t>,</w:t>
      </w:r>
      <w:r w:rsidR="00DB6631" w:rsidRPr="00D9559B">
        <w:rPr>
          <w:rFonts w:ascii="Arial" w:hAnsi="Arial" w:cs="Arial"/>
          <w:sz w:val="20"/>
          <w:szCs w:val="20"/>
          <w:lang w:val="en-US"/>
        </w:rPr>
        <w:t xml:space="preserve"> p.1). </w:t>
      </w:r>
    </w:p>
    <w:p w:rsidR="00DB6631" w:rsidRPr="00D9559B" w:rsidRDefault="00DB6631"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Every individual integrates </w:t>
      </w:r>
      <w:r w:rsidR="001455C1">
        <w:rPr>
          <w:rFonts w:ascii="Arial" w:hAnsi="Arial" w:cs="Arial"/>
          <w:sz w:val="20"/>
          <w:szCs w:val="20"/>
          <w:lang w:val="en-US"/>
        </w:rPr>
        <w:t>h</w:t>
      </w:r>
      <w:r w:rsidRPr="00D9559B">
        <w:rPr>
          <w:rFonts w:ascii="Arial" w:hAnsi="Arial" w:cs="Arial"/>
          <w:sz w:val="20"/>
          <w:szCs w:val="20"/>
          <w:lang w:val="en-US"/>
        </w:rPr>
        <w:t>i</w:t>
      </w:r>
      <w:r w:rsidR="001455C1">
        <w:rPr>
          <w:rFonts w:ascii="Arial" w:hAnsi="Arial" w:cs="Arial"/>
          <w:sz w:val="20"/>
          <w:szCs w:val="20"/>
          <w:lang w:val="en-US"/>
        </w:rPr>
        <w:t>m</w:t>
      </w:r>
      <w:r w:rsidRPr="00D9559B">
        <w:rPr>
          <w:rFonts w:ascii="Arial" w:hAnsi="Arial" w:cs="Arial"/>
          <w:sz w:val="20"/>
          <w:szCs w:val="20"/>
          <w:lang w:val="en-US"/>
        </w:rPr>
        <w:t xml:space="preserve">self into specific social structures, which may differ in terms of social status and social prestige. Dynamics of the integration process is determined by clash of cultures of the native and immigrant population. As a result of their interaction gradual shifts occur in symbolic meanings, customs, habits, traditions, cultural norms and values. Consequently, international migration and subsequent integration of immigrants </w:t>
      </w:r>
      <w:r w:rsidR="00F76C7B" w:rsidRPr="00D9559B">
        <w:rPr>
          <w:rFonts w:ascii="Arial" w:hAnsi="Arial" w:cs="Arial"/>
          <w:sz w:val="20"/>
          <w:szCs w:val="20"/>
          <w:lang w:val="en-US"/>
        </w:rPr>
        <w:t>under</w:t>
      </w:r>
      <w:r w:rsidRPr="00D9559B">
        <w:rPr>
          <w:rFonts w:ascii="Arial" w:hAnsi="Arial" w:cs="Arial"/>
          <w:sz w:val="20"/>
          <w:szCs w:val="20"/>
          <w:lang w:val="en-US"/>
        </w:rPr>
        <w:t>go continuous changes of some of the important codified values and standards incorporated in legal regulations (both domestic and international). International migrations are thus vehicles of a social change.</w:t>
      </w:r>
    </w:p>
    <w:p w:rsidR="00F003F8" w:rsidRDefault="00DB6631"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Social changes, occurring as a consequence of international migration, can result in social conflicts. Therefore</w:t>
      </w:r>
      <w:r w:rsidR="00F76C7B" w:rsidRPr="00D9559B">
        <w:rPr>
          <w:rFonts w:ascii="Arial" w:hAnsi="Arial" w:cs="Arial"/>
          <w:sz w:val="20"/>
          <w:szCs w:val="20"/>
          <w:lang w:val="en-US"/>
        </w:rPr>
        <w:t xml:space="preserve"> an increasing attention is paid to</w:t>
      </w:r>
      <w:r w:rsidRPr="00D9559B">
        <w:rPr>
          <w:rFonts w:ascii="Arial" w:hAnsi="Arial" w:cs="Arial"/>
          <w:sz w:val="20"/>
          <w:szCs w:val="20"/>
          <w:lang w:val="en-US"/>
        </w:rPr>
        <w:t xml:space="preserve"> immigrants’ integration into host societies. </w:t>
      </w:r>
      <w:r w:rsidR="00F76C7B" w:rsidRPr="00D9559B">
        <w:rPr>
          <w:rFonts w:ascii="Arial" w:hAnsi="Arial" w:cs="Arial"/>
          <w:sz w:val="20"/>
          <w:szCs w:val="20"/>
          <w:lang w:val="en-US"/>
        </w:rPr>
        <w:t>A n</w:t>
      </w:r>
      <w:r w:rsidRPr="00D9559B">
        <w:rPr>
          <w:rFonts w:ascii="Arial" w:hAnsi="Arial" w:cs="Arial"/>
          <w:sz w:val="20"/>
          <w:szCs w:val="20"/>
          <w:lang w:val="en-US"/>
        </w:rPr>
        <w:t xml:space="preserve">atural </w:t>
      </w:r>
      <w:r w:rsidR="00F76C7B" w:rsidRPr="00D9559B">
        <w:rPr>
          <w:rFonts w:ascii="Arial" w:hAnsi="Arial" w:cs="Arial"/>
          <w:sz w:val="20"/>
          <w:szCs w:val="20"/>
          <w:lang w:val="en-US"/>
        </w:rPr>
        <w:t xml:space="preserve">pursuit </w:t>
      </w:r>
      <w:r w:rsidRPr="00D9559B">
        <w:rPr>
          <w:rFonts w:ascii="Arial" w:hAnsi="Arial" w:cs="Arial"/>
          <w:sz w:val="20"/>
          <w:szCs w:val="20"/>
          <w:lang w:val="en-US"/>
        </w:rPr>
        <w:t>of the native and immigrant population to maintain their own cultural identity generates certain tensions, which may lead to conflicts.</w:t>
      </w:r>
    </w:p>
    <w:p w:rsidR="00001A8E" w:rsidRDefault="00001A8E">
      <w:pPr>
        <w:rPr>
          <w:rFonts w:ascii="Arial" w:hAnsi="Arial" w:cs="Arial"/>
          <w:sz w:val="20"/>
          <w:szCs w:val="20"/>
          <w:lang w:val="en-US"/>
        </w:rPr>
      </w:pPr>
      <w:r>
        <w:rPr>
          <w:rFonts w:ascii="Arial" w:hAnsi="Arial" w:cs="Arial"/>
          <w:sz w:val="20"/>
          <w:szCs w:val="20"/>
          <w:lang w:val="en-US"/>
        </w:rPr>
        <w:br w:type="page"/>
      </w:r>
    </w:p>
    <w:p w:rsidR="00361C86" w:rsidRPr="00001A8E" w:rsidRDefault="004D1489" w:rsidP="00B2631D">
      <w:pPr>
        <w:tabs>
          <w:tab w:val="left" w:pos="294"/>
          <w:tab w:val="left" w:pos="770"/>
        </w:tabs>
        <w:outlineLvl w:val="0"/>
        <w:rPr>
          <w:rFonts w:ascii="Arial" w:hAnsi="Arial" w:cs="Arial"/>
          <w:b/>
          <w:u w:val="single"/>
          <w:lang w:val="en-US"/>
        </w:rPr>
      </w:pPr>
      <w:bookmarkStart w:id="2" w:name="_Toc430078872"/>
      <w:r w:rsidRPr="00001A8E">
        <w:rPr>
          <w:rFonts w:ascii="Arial" w:hAnsi="Arial" w:cs="Arial"/>
          <w:b/>
          <w:u w:val="single"/>
          <w:lang w:val="en-US"/>
        </w:rPr>
        <w:t xml:space="preserve">2. </w:t>
      </w:r>
      <w:r w:rsidR="0049519C" w:rsidRPr="00001A8E">
        <w:rPr>
          <w:rFonts w:ascii="Arial" w:hAnsi="Arial" w:cs="Arial"/>
          <w:b/>
          <w:u w:val="single"/>
          <w:lang w:val="en-US"/>
        </w:rPr>
        <w:t>Migration into the Czech Republic</w:t>
      </w:r>
      <w:bookmarkEnd w:id="2"/>
    </w:p>
    <w:p w:rsidR="00163550" w:rsidRPr="00D9559B" w:rsidRDefault="00057D95"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Since 1990 the Czech Republic </w:t>
      </w:r>
      <w:r w:rsidR="00A87DAF">
        <w:rPr>
          <w:rFonts w:ascii="Arial" w:hAnsi="Arial" w:cs="Arial"/>
          <w:sz w:val="20"/>
          <w:szCs w:val="20"/>
          <w:lang w:val="en-US"/>
        </w:rPr>
        <w:t xml:space="preserve">(CR) </w:t>
      </w:r>
      <w:r w:rsidRPr="00D9559B">
        <w:rPr>
          <w:rFonts w:ascii="Arial" w:hAnsi="Arial" w:cs="Arial"/>
          <w:sz w:val="20"/>
          <w:szCs w:val="20"/>
          <w:lang w:val="en-US"/>
        </w:rPr>
        <w:t>has become an attractive destination for foreigners. The s</w:t>
      </w:r>
      <w:r w:rsidR="004B4006" w:rsidRPr="00D9559B">
        <w:rPr>
          <w:rFonts w:ascii="Arial" w:hAnsi="Arial" w:cs="Arial"/>
          <w:sz w:val="20"/>
          <w:szCs w:val="20"/>
          <w:lang w:val="en-US"/>
        </w:rPr>
        <w:t xml:space="preserve">hare of foreigners </w:t>
      </w:r>
      <w:r w:rsidRPr="00D9559B">
        <w:rPr>
          <w:rFonts w:ascii="Arial" w:hAnsi="Arial" w:cs="Arial"/>
          <w:sz w:val="20"/>
          <w:szCs w:val="20"/>
          <w:lang w:val="en-US"/>
        </w:rPr>
        <w:t>on</w:t>
      </w:r>
      <w:r w:rsidR="004B4006" w:rsidRPr="00D9559B">
        <w:rPr>
          <w:rFonts w:ascii="Arial" w:hAnsi="Arial" w:cs="Arial"/>
          <w:sz w:val="20"/>
          <w:szCs w:val="20"/>
          <w:lang w:val="en-US"/>
        </w:rPr>
        <w:t xml:space="preserve"> population increased </w:t>
      </w:r>
      <w:r w:rsidRPr="00D9559B">
        <w:rPr>
          <w:rFonts w:ascii="Arial" w:hAnsi="Arial" w:cs="Arial"/>
          <w:sz w:val="20"/>
          <w:szCs w:val="20"/>
          <w:lang w:val="en-US"/>
        </w:rPr>
        <w:t xml:space="preserve">during the period 1993-2013 </w:t>
      </w:r>
      <w:r w:rsidR="004B4006" w:rsidRPr="00D9559B">
        <w:rPr>
          <w:rFonts w:ascii="Arial" w:hAnsi="Arial" w:cs="Arial"/>
          <w:sz w:val="20"/>
          <w:szCs w:val="20"/>
          <w:lang w:val="en-US"/>
        </w:rPr>
        <w:t xml:space="preserve">from </w:t>
      </w:r>
      <w:r w:rsidR="004870E2" w:rsidRPr="00D9559B">
        <w:rPr>
          <w:rFonts w:ascii="Arial" w:hAnsi="Arial" w:cs="Arial"/>
          <w:sz w:val="20"/>
          <w:szCs w:val="20"/>
          <w:lang w:val="en-US"/>
        </w:rPr>
        <w:t>0.</w:t>
      </w:r>
      <w:r w:rsidR="004B4006" w:rsidRPr="00D9559B">
        <w:rPr>
          <w:rFonts w:ascii="Arial" w:hAnsi="Arial" w:cs="Arial"/>
          <w:sz w:val="20"/>
          <w:szCs w:val="20"/>
          <w:lang w:val="en-US"/>
        </w:rPr>
        <w:t xml:space="preserve">7 per cent up to </w:t>
      </w:r>
      <w:r w:rsidR="00B67794" w:rsidRPr="00D9559B">
        <w:rPr>
          <w:rFonts w:ascii="Arial" w:hAnsi="Arial" w:cs="Arial"/>
          <w:sz w:val="20"/>
          <w:szCs w:val="20"/>
          <w:lang w:val="en-US"/>
        </w:rPr>
        <w:t>4.</w:t>
      </w:r>
      <w:r w:rsidR="003D6D5F">
        <w:rPr>
          <w:rFonts w:ascii="Arial" w:hAnsi="Arial" w:cs="Arial"/>
          <w:sz w:val="20"/>
          <w:szCs w:val="20"/>
          <w:lang w:val="en-US"/>
        </w:rPr>
        <w:t>2</w:t>
      </w:r>
      <w:r w:rsidR="004B4006" w:rsidRPr="00D9559B">
        <w:rPr>
          <w:rFonts w:ascii="Arial" w:hAnsi="Arial" w:cs="Arial"/>
          <w:sz w:val="20"/>
          <w:szCs w:val="20"/>
          <w:lang w:val="en-US"/>
        </w:rPr>
        <w:t xml:space="preserve"> per cent. </w:t>
      </w:r>
      <w:r w:rsidRPr="00D9559B">
        <w:rPr>
          <w:rFonts w:ascii="Arial" w:hAnsi="Arial" w:cs="Arial"/>
          <w:sz w:val="20"/>
          <w:szCs w:val="20"/>
          <w:lang w:val="en-US"/>
        </w:rPr>
        <w:t>Number of foreigners holding residence permit increased during period 1993-2013 from 7</w:t>
      </w:r>
      <w:r w:rsidR="00B67794" w:rsidRPr="00D9559B">
        <w:rPr>
          <w:rFonts w:ascii="Arial" w:hAnsi="Arial" w:cs="Arial"/>
          <w:sz w:val="20"/>
          <w:szCs w:val="20"/>
          <w:lang w:val="en-US"/>
        </w:rPr>
        <w:t>7.</w:t>
      </w:r>
      <w:r w:rsidR="00CE7404" w:rsidRPr="00D9559B">
        <w:rPr>
          <w:rFonts w:ascii="Arial" w:hAnsi="Arial" w:cs="Arial"/>
          <w:sz w:val="20"/>
          <w:szCs w:val="20"/>
          <w:lang w:val="en-US"/>
        </w:rPr>
        <w:t>7 thousand</w:t>
      </w:r>
      <w:r w:rsidRPr="00D9559B">
        <w:rPr>
          <w:rFonts w:ascii="Arial" w:hAnsi="Arial" w:cs="Arial"/>
          <w:sz w:val="20"/>
          <w:szCs w:val="20"/>
          <w:lang w:val="en-US"/>
        </w:rPr>
        <w:t xml:space="preserve"> </w:t>
      </w:r>
      <w:r w:rsidR="00CE7404" w:rsidRPr="00D9559B">
        <w:rPr>
          <w:rFonts w:ascii="Arial" w:hAnsi="Arial" w:cs="Arial"/>
          <w:sz w:val="20"/>
          <w:szCs w:val="20"/>
          <w:lang w:val="en-US"/>
        </w:rPr>
        <w:t>t</w:t>
      </w:r>
      <w:r w:rsidRPr="00D9559B">
        <w:rPr>
          <w:rFonts w:ascii="Arial" w:hAnsi="Arial" w:cs="Arial"/>
          <w:sz w:val="20"/>
          <w:szCs w:val="20"/>
          <w:lang w:val="en-US"/>
        </w:rPr>
        <w:t>o 44</w:t>
      </w:r>
      <w:r w:rsidR="00241D58" w:rsidRPr="00D9559B">
        <w:rPr>
          <w:rFonts w:ascii="Arial" w:hAnsi="Arial" w:cs="Arial"/>
          <w:sz w:val="20"/>
          <w:szCs w:val="20"/>
          <w:lang w:val="en-US"/>
        </w:rPr>
        <w:t>1.</w:t>
      </w:r>
      <w:r w:rsidRPr="00D9559B">
        <w:rPr>
          <w:rFonts w:ascii="Arial" w:hAnsi="Arial" w:cs="Arial"/>
          <w:sz w:val="20"/>
          <w:szCs w:val="20"/>
          <w:lang w:val="en-US"/>
        </w:rPr>
        <w:t>5</w:t>
      </w:r>
      <w:r w:rsidR="00163550" w:rsidRPr="00D9559B">
        <w:rPr>
          <w:rFonts w:ascii="Arial" w:hAnsi="Arial" w:cs="Arial"/>
          <w:sz w:val="20"/>
          <w:szCs w:val="20"/>
          <w:lang w:val="en-US"/>
        </w:rPr>
        <w:t xml:space="preserve"> </w:t>
      </w:r>
      <w:r w:rsidR="00CE7404" w:rsidRPr="00D9559B">
        <w:rPr>
          <w:rFonts w:ascii="Arial" w:hAnsi="Arial" w:cs="Arial"/>
          <w:sz w:val="20"/>
          <w:szCs w:val="20"/>
          <w:lang w:val="en-US"/>
        </w:rPr>
        <w:t>thousand</w:t>
      </w:r>
      <w:r w:rsidRPr="00D9559B">
        <w:rPr>
          <w:rFonts w:ascii="Arial" w:hAnsi="Arial" w:cs="Arial"/>
          <w:sz w:val="20"/>
          <w:szCs w:val="20"/>
          <w:lang w:val="en-US"/>
        </w:rPr>
        <w:t xml:space="preserve"> (</w:t>
      </w:r>
      <w:r w:rsidR="00EE1375" w:rsidRPr="00D9559B">
        <w:rPr>
          <w:rFonts w:ascii="Arial" w:hAnsi="Arial" w:cs="Arial"/>
          <w:sz w:val="20"/>
          <w:szCs w:val="20"/>
          <w:lang w:val="en-US"/>
        </w:rPr>
        <w:t>by</w:t>
      </w:r>
      <w:r w:rsidRPr="00D9559B">
        <w:rPr>
          <w:rFonts w:ascii="Arial" w:hAnsi="Arial" w:cs="Arial"/>
          <w:sz w:val="20"/>
          <w:szCs w:val="20"/>
          <w:lang w:val="en-US"/>
        </w:rPr>
        <w:t xml:space="preserve"> 36</w:t>
      </w:r>
      <w:r w:rsidR="00B67794" w:rsidRPr="00D9559B">
        <w:rPr>
          <w:rFonts w:ascii="Arial" w:hAnsi="Arial" w:cs="Arial"/>
          <w:sz w:val="20"/>
          <w:szCs w:val="20"/>
          <w:lang w:val="en-US"/>
        </w:rPr>
        <w:t>3.</w:t>
      </w:r>
      <w:r w:rsidR="00EE1375" w:rsidRPr="00D9559B">
        <w:rPr>
          <w:rFonts w:ascii="Arial" w:hAnsi="Arial" w:cs="Arial"/>
          <w:sz w:val="20"/>
          <w:szCs w:val="20"/>
          <w:lang w:val="en-US"/>
        </w:rPr>
        <w:t>8</w:t>
      </w:r>
      <w:r w:rsidR="00163550" w:rsidRPr="00D9559B">
        <w:rPr>
          <w:rFonts w:ascii="Arial" w:hAnsi="Arial" w:cs="Arial"/>
          <w:sz w:val="20"/>
          <w:szCs w:val="20"/>
          <w:lang w:val="en-US"/>
        </w:rPr>
        <w:t xml:space="preserve"> </w:t>
      </w:r>
      <w:r w:rsidR="00CE7404" w:rsidRPr="00D9559B">
        <w:rPr>
          <w:rFonts w:ascii="Arial" w:hAnsi="Arial" w:cs="Arial"/>
          <w:sz w:val="20"/>
          <w:szCs w:val="20"/>
          <w:lang w:val="en-US"/>
        </w:rPr>
        <w:t>thousand</w:t>
      </w:r>
      <w:r w:rsidRPr="00D9559B">
        <w:rPr>
          <w:rFonts w:ascii="Arial" w:hAnsi="Arial" w:cs="Arial"/>
          <w:sz w:val="20"/>
          <w:szCs w:val="20"/>
          <w:lang w:val="en-US"/>
        </w:rPr>
        <w:t>), i.e</w:t>
      </w:r>
      <w:r w:rsidR="00CE7404" w:rsidRPr="00D9559B">
        <w:rPr>
          <w:rFonts w:ascii="Arial" w:hAnsi="Arial" w:cs="Arial"/>
          <w:sz w:val="20"/>
          <w:szCs w:val="20"/>
          <w:lang w:val="en-US"/>
        </w:rPr>
        <w:t>.</w:t>
      </w:r>
      <w:r w:rsidRPr="00D9559B">
        <w:rPr>
          <w:rFonts w:ascii="Arial" w:hAnsi="Arial" w:cs="Arial"/>
          <w:sz w:val="20"/>
          <w:szCs w:val="20"/>
          <w:lang w:val="en-US"/>
        </w:rPr>
        <w:t xml:space="preserve"> </w:t>
      </w:r>
      <w:r w:rsidR="00B67794" w:rsidRPr="00D9559B">
        <w:rPr>
          <w:rFonts w:ascii="Arial" w:hAnsi="Arial" w:cs="Arial"/>
          <w:sz w:val="20"/>
          <w:szCs w:val="20"/>
          <w:lang w:val="en-US"/>
        </w:rPr>
        <w:t>5.</w:t>
      </w:r>
      <w:r w:rsidRPr="00D9559B">
        <w:rPr>
          <w:rFonts w:ascii="Arial" w:hAnsi="Arial" w:cs="Arial"/>
          <w:sz w:val="20"/>
          <w:szCs w:val="20"/>
          <w:lang w:val="en-US"/>
        </w:rPr>
        <w:t xml:space="preserve">7 times. </w:t>
      </w:r>
    </w:p>
    <w:p w:rsidR="00BC6C72" w:rsidRPr="00D9559B" w:rsidRDefault="00FD2D5E"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Since the beginning of political and economic transformation </w:t>
      </w:r>
      <w:r w:rsidR="00CE7404" w:rsidRPr="00D9559B">
        <w:rPr>
          <w:rFonts w:ascii="Arial" w:hAnsi="Arial" w:cs="Arial"/>
          <w:sz w:val="20"/>
          <w:szCs w:val="20"/>
          <w:lang w:val="en-US"/>
        </w:rPr>
        <w:t xml:space="preserve">of the CR </w:t>
      </w:r>
      <w:r w:rsidRPr="00D9559B">
        <w:rPr>
          <w:rFonts w:ascii="Arial" w:hAnsi="Arial" w:cs="Arial"/>
          <w:sz w:val="20"/>
          <w:szCs w:val="20"/>
          <w:lang w:val="en-US"/>
        </w:rPr>
        <w:t>the number of economic</w:t>
      </w:r>
      <w:r w:rsidR="00CE7404" w:rsidRPr="00D9559B">
        <w:rPr>
          <w:rFonts w:ascii="Arial" w:hAnsi="Arial" w:cs="Arial"/>
          <w:sz w:val="20"/>
          <w:szCs w:val="20"/>
          <w:lang w:val="en-US"/>
        </w:rPr>
        <w:t xml:space="preserve"> migra</w:t>
      </w:r>
      <w:r w:rsidRPr="00D9559B">
        <w:rPr>
          <w:rFonts w:ascii="Arial" w:hAnsi="Arial" w:cs="Arial"/>
          <w:sz w:val="20"/>
          <w:szCs w:val="20"/>
          <w:lang w:val="en-US"/>
        </w:rPr>
        <w:t>n</w:t>
      </w:r>
      <w:r w:rsidR="00CE7404" w:rsidRPr="00D9559B">
        <w:rPr>
          <w:rFonts w:ascii="Arial" w:hAnsi="Arial" w:cs="Arial"/>
          <w:sz w:val="20"/>
          <w:szCs w:val="20"/>
          <w:lang w:val="en-US"/>
        </w:rPr>
        <w:t>t</w:t>
      </w:r>
      <w:r w:rsidRPr="00D9559B">
        <w:rPr>
          <w:rFonts w:ascii="Arial" w:hAnsi="Arial" w:cs="Arial"/>
          <w:sz w:val="20"/>
          <w:szCs w:val="20"/>
          <w:lang w:val="en-US"/>
        </w:rPr>
        <w:t xml:space="preserve">s </w:t>
      </w:r>
      <w:r w:rsidR="00CE7404" w:rsidRPr="00D9559B">
        <w:rPr>
          <w:rFonts w:ascii="Arial" w:hAnsi="Arial" w:cs="Arial"/>
          <w:sz w:val="20"/>
          <w:szCs w:val="20"/>
          <w:lang w:val="en-US"/>
        </w:rPr>
        <w:t xml:space="preserve">has been </w:t>
      </w:r>
      <w:r w:rsidRPr="00D9559B">
        <w:rPr>
          <w:rFonts w:ascii="Arial" w:hAnsi="Arial" w:cs="Arial"/>
          <w:sz w:val="20"/>
          <w:szCs w:val="20"/>
          <w:lang w:val="en-US"/>
        </w:rPr>
        <w:t>increas</w:t>
      </w:r>
      <w:r w:rsidR="00CE7404" w:rsidRPr="00D9559B">
        <w:rPr>
          <w:rFonts w:ascii="Arial" w:hAnsi="Arial" w:cs="Arial"/>
          <w:sz w:val="20"/>
          <w:szCs w:val="20"/>
          <w:lang w:val="en-US"/>
        </w:rPr>
        <w:t>ing</w:t>
      </w:r>
      <w:r w:rsidR="004B4006" w:rsidRPr="00D9559B">
        <w:rPr>
          <w:rFonts w:ascii="Arial" w:hAnsi="Arial" w:cs="Arial"/>
          <w:sz w:val="20"/>
          <w:szCs w:val="20"/>
          <w:lang w:val="en-US"/>
        </w:rPr>
        <w:t xml:space="preserve"> continually</w:t>
      </w:r>
      <w:r w:rsidR="00773873" w:rsidRPr="00D9559B">
        <w:rPr>
          <w:rFonts w:ascii="Arial" w:hAnsi="Arial" w:cs="Arial"/>
          <w:sz w:val="20"/>
          <w:szCs w:val="20"/>
          <w:lang w:val="en-US"/>
        </w:rPr>
        <w:t>.</w:t>
      </w:r>
      <w:r w:rsidR="004B4006" w:rsidRPr="00D9559B">
        <w:rPr>
          <w:rFonts w:ascii="Arial" w:hAnsi="Arial" w:cs="Arial"/>
          <w:sz w:val="20"/>
          <w:szCs w:val="20"/>
          <w:lang w:val="en-US"/>
        </w:rPr>
        <w:t xml:space="preserve"> </w:t>
      </w:r>
      <w:r w:rsidR="00163550" w:rsidRPr="00D9559B">
        <w:rPr>
          <w:rFonts w:ascii="Arial" w:hAnsi="Arial" w:cs="Arial"/>
          <w:sz w:val="20"/>
          <w:szCs w:val="20"/>
          <w:lang w:val="en-US"/>
        </w:rPr>
        <w:t xml:space="preserve">At the beginning of the CR politic and economic transformation temporary migration prevailed significantly, later, number of permanently settled foreigners has continually increased. </w:t>
      </w:r>
      <w:r w:rsidR="00991C30" w:rsidRPr="00D9559B">
        <w:rPr>
          <w:rFonts w:ascii="Arial" w:hAnsi="Arial" w:cs="Arial"/>
          <w:sz w:val="20"/>
          <w:szCs w:val="20"/>
          <w:lang w:val="en-US"/>
        </w:rPr>
        <w:t xml:space="preserve">After accession of the CR into the EU </w:t>
      </w:r>
      <w:r w:rsidR="00CE7404" w:rsidRPr="00D9559B">
        <w:rPr>
          <w:rFonts w:ascii="Arial" w:hAnsi="Arial" w:cs="Arial"/>
          <w:sz w:val="20"/>
          <w:szCs w:val="20"/>
          <w:lang w:val="en-US"/>
        </w:rPr>
        <w:t xml:space="preserve">an </w:t>
      </w:r>
      <w:r w:rsidR="00991C30" w:rsidRPr="00D9559B">
        <w:rPr>
          <w:rFonts w:ascii="Arial" w:hAnsi="Arial" w:cs="Arial"/>
          <w:sz w:val="20"/>
          <w:szCs w:val="20"/>
          <w:lang w:val="en-US"/>
        </w:rPr>
        <w:t xml:space="preserve">interest of foreigners to work in the CR </w:t>
      </w:r>
      <w:r w:rsidR="00CE7404" w:rsidRPr="00D9559B">
        <w:rPr>
          <w:rFonts w:ascii="Arial" w:hAnsi="Arial" w:cs="Arial"/>
          <w:sz w:val="20"/>
          <w:szCs w:val="20"/>
          <w:lang w:val="en-US"/>
        </w:rPr>
        <w:t xml:space="preserve">started to </w:t>
      </w:r>
      <w:r w:rsidR="00991C30" w:rsidRPr="00D9559B">
        <w:rPr>
          <w:rFonts w:ascii="Arial" w:hAnsi="Arial" w:cs="Arial"/>
          <w:sz w:val="20"/>
          <w:szCs w:val="20"/>
          <w:lang w:val="en-US"/>
        </w:rPr>
        <w:t>gr</w:t>
      </w:r>
      <w:r w:rsidR="00CE7404" w:rsidRPr="00D9559B">
        <w:rPr>
          <w:rFonts w:ascii="Arial" w:hAnsi="Arial" w:cs="Arial"/>
          <w:sz w:val="20"/>
          <w:szCs w:val="20"/>
          <w:lang w:val="en-US"/>
        </w:rPr>
        <w:t>o</w:t>
      </w:r>
      <w:r w:rsidR="00991C30" w:rsidRPr="00D9559B">
        <w:rPr>
          <w:rFonts w:ascii="Arial" w:hAnsi="Arial" w:cs="Arial"/>
          <w:sz w:val="20"/>
          <w:szCs w:val="20"/>
          <w:lang w:val="en-US"/>
        </w:rPr>
        <w:t xml:space="preserve">w </w:t>
      </w:r>
      <w:r w:rsidR="00C176FA" w:rsidRPr="00D9559B">
        <w:rPr>
          <w:rFonts w:ascii="Arial" w:hAnsi="Arial" w:cs="Arial"/>
          <w:sz w:val="20"/>
          <w:szCs w:val="20"/>
          <w:lang w:val="en-US"/>
        </w:rPr>
        <w:t>again</w:t>
      </w:r>
      <w:r w:rsidR="00991C30" w:rsidRPr="00D9559B">
        <w:rPr>
          <w:rFonts w:ascii="Arial" w:hAnsi="Arial" w:cs="Arial"/>
          <w:sz w:val="20"/>
          <w:szCs w:val="20"/>
          <w:lang w:val="en-US"/>
        </w:rPr>
        <w:t xml:space="preserve">. </w:t>
      </w:r>
      <w:r w:rsidR="001757AD" w:rsidRPr="00D9559B">
        <w:rPr>
          <w:rFonts w:ascii="Arial" w:hAnsi="Arial" w:cs="Arial"/>
          <w:sz w:val="20"/>
          <w:szCs w:val="20"/>
          <w:lang w:val="en-US"/>
        </w:rPr>
        <w:t xml:space="preserve">The share of legally registered foreigners on the CR labour market increased from 1 per cent to </w:t>
      </w:r>
      <w:r w:rsidR="00B67794" w:rsidRPr="00D9559B">
        <w:rPr>
          <w:rFonts w:ascii="Arial" w:hAnsi="Arial" w:cs="Arial"/>
          <w:sz w:val="20"/>
          <w:szCs w:val="20"/>
          <w:lang w:val="en-US"/>
        </w:rPr>
        <w:t>5.</w:t>
      </w:r>
      <w:r w:rsidR="00C176FA" w:rsidRPr="00D9559B">
        <w:rPr>
          <w:rFonts w:ascii="Arial" w:hAnsi="Arial" w:cs="Arial"/>
          <w:sz w:val="20"/>
          <w:szCs w:val="20"/>
          <w:lang w:val="en-US"/>
        </w:rPr>
        <w:t>5</w:t>
      </w:r>
      <w:r w:rsidR="001757AD" w:rsidRPr="00D9559B">
        <w:rPr>
          <w:rFonts w:ascii="Arial" w:hAnsi="Arial" w:cs="Arial"/>
          <w:sz w:val="20"/>
          <w:szCs w:val="20"/>
          <w:lang w:val="en-US"/>
        </w:rPr>
        <w:t xml:space="preserve"> per cent</w:t>
      </w:r>
      <w:r w:rsidR="00163550" w:rsidRPr="00D9559B">
        <w:rPr>
          <w:rStyle w:val="Znakapoznpodarou"/>
          <w:rFonts w:ascii="Arial" w:hAnsi="Arial" w:cs="Arial"/>
          <w:sz w:val="20"/>
          <w:szCs w:val="20"/>
          <w:lang w:val="en-US"/>
        </w:rPr>
        <w:footnoteReference w:id="3"/>
      </w:r>
      <w:r w:rsidR="001757AD" w:rsidRPr="00D9559B">
        <w:rPr>
          <w:rFonts w:ascii="Arial" w:hAnsi="Arial" w:cs="Arial"/>
          <w:sz w:val="20"/>
          <w:szCs w:val="20"/>
          <w:lang w:val="en-US"/>
        </w:rPr>
        <w:t xml:space="preserve"> of labour force during the period 1993-2011.</w:t>
      </w:r>
      <w:r w:rsidR="00907504" w:rsidRPr="00D9559B">
        <w:rPr>
          <w:rFonts w:ascii="Arial" w:hAnsi="Arial" w:cs="Arial"/>
          <w:sz w:val="20"/>
          <w:szCs w:val="20"/>
          <w:lang w:val="en-US"/>
        </w:rPr>
        <w:t xml:space="preserve"> </w:t>
      </w:r>
    </w:p>
    <w:p w:rsidR="006A4EAA" w:rsidRPr="006E19C4" w:rsidRDefault="00BC6C72"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M</w:t>
      </w:r>
      <w:r w:rsidR="001757AD" w:rsidRPr="00D9559B">
        <w:rPr>
          <w:rFonts w:ascii="Arial" w:hAnsi="Arial" w:cs="Arial"/>
          <w:sz w:val="20"/>
          <w:szCs w:val="20"/>
          <w:lang w:val="en-US"/>
        </w:rPr>
        <w:t xml:space="preserve">igrations of foreigners to the Czech Republic were caused above all </w:t>
      </w:r>
      <w:r w:rsidR="005538E1" w:rsidRPr="00D9559B">
        <w:rPr>
          <w:rFonts w:ascii="Arial" w:hAnsi="Arial" w:cs="Arial"/>
          <w:sz w:val="20"/>
          <w:szCs w:val="20"/>
          <w:lang w:val="en-US"/>
        </w:rPr>
        <w:t xml:space="preserve">by </w:t>
      </w:r>
      <w:r w:rsidR="001757AD" w:rsidRPr="00D9559B">
        <w:rPr>
          <w:rFonts w:ascii="Arial" w:hAnsi="Arial" w:cs="Arial"/>
          <w:sz w:val="20"/>
          <w:szCs w:val="20"/>
          <w:lang w:val="en-US"/>
        </w:rPr>
        <w:t>economic</w:t>
      </w:r>
      <w:r w:rsidR="005538E1" w:rsidRPr="00D9559B">
        <w:rPr>
          <w:rFonts w:ascii="Arial" w:hAnsi="Arial" w:cs="Arial"/>
          <w:sz w:val="20"/>
          <w:szCs w:val="20"/>
          <w:lang w:val="en-US"/>
        </w:rPr>
        <w:t xml:space="preserve"> re</w:t>
      </w:r>
      <w:r w:rsidR="001757AD" w:rsidRPr="00D9559B">
        <w:rPr>
          <w:rFonts w:ascii="Arial" w:hAnsi="Arial" w:cs="Arial"/>
          <w:sz w:val="20"/>
          <w:szCs w:val="20"/>
          <w:lang w:val="en-US"/>
        </w:rPr>
        <w:t>a</w:t>
      </w:r>
      <w:r w:rsidR="005538E1" w:rsidRPr="00D9559B">
        <w:rPr>
          <w:rFonts w:ascii="Arial" w:hAnsi="Arial" w:cs="Arial"/>
          <w:sz w:val="20"/>
          <w:szCs w:val="20"/>
          <w:lang w:val="en-US"/>
        </w:rPr>
        <w:t>sons</w:t>
      </w:r>
      <w:r w:rsidR="001757AD" w:rsidRPr="00D9559B">
        <w:rPr>
          <w:rFonts w:ascii="Arial" w:hAnsi="Arial" w:cs="Arial"/>
          <w:sz w:val="20"/>
          <w:szCs w:val="20"/>
          <w:lang w:val="en-US"/>
        </w:rPr>
        <w:t xml:space="preserve"> </w:t>
      </w:r>
      <w:r w:rsidR="005538E1" w:rsidRPr="00D9559B">
        <w:rPr>
          <w:rFonts w:ascii="Arial" w:hAnsi="Arial" w:cs="Arial"/>
          <w:sz w:val="20"/>
          <w:szCs w:val="20"/>
          <w:lang w:val="en-US"/>
        </w:rPr>
        <w:t xml:space="preserve">for </w:t>
      </w:r>
      <w:r w:rsidR="001757AD" w:rsidRPr="00D9559B">
        <w:rPr>
          <w:rFonts w:ascii="Arial" w:hAnsi="Arial" w:cs="Arial"/>
          <w:sz w:val="20"/>
          <w:szCs w:val="20"/>
          <w:lang w:val="en-US"/>
        </w:rPr>
        <w:t xml:space="preserve">last two decades, </w:t>
      </w:r>
      <w:r w:rsidR="007F716A" w:rsidRPr="00D9559B">
        <w:rPr>
          <w:rFonts w:ascii="Arial" w:hAnsi="Arial" w:cs="Arial"/>
          <w:sz w:val="20"/>
          <w:szCs w:val="20"/>
          <w:lang w:val="en-US"/>
        </w:rPr>
        <w:t xml:space="preserve">but in the course of time </w:t>
      </w:r>
      <w:r w:rsidR="00FD2D5E" w:rsidRPr="00D9559B">
        <w:rPr>
          <w:rFonts w:ascii="Arial" w:hAnsi="Arial" w:cs="Arial"/>
          <w:sz w:val="20"/>
          <w:szCs w:val="20"/>
          <w:lang w:val="en-US"/>
        </w:rPr>
        <w:t>family reasons bec</w:t>
      </w:r>
      <w:r w:rsidRPr="00D9559B">
        <w:rPr>
          <w:rFonts w:ascii="Arial" w:hAnsi="Arial" w:cs="Arial"/>
          <w:sz w:val="20"/>
          <w:szCs w:val="20"/>
          <w:lang w:val="en-US"/>
        </w:rPr>
        <w:t>a</w:t>
      </w:r>
      <w:r w:rsidR="00FD2D5E" w:rsidRPr="00D9559B">
        <w:rPr>
          <w:rFonts w:ascii="Arial" w:hAnsi="Arial" w:cs="Arial"/>
          <w:sz w:val="20"/>
          <w:szCs w:val="20"/>
          <w:lang w:val="en-US"/>
        </w:rPr>
        <w:t xml:space="preserve">me </w:t>
      </w:r>
      <w:r w:rsidR="00163550" w:rsidRPr="00D9559B">
        <w:rPr>
          <w:rFonts w:ascii="Arial" w:hAnsi="Arial" w:cs="Arial"/>
          <w:sz w:val="20"/>
          <w:szCs w:val="20"/>
          <w:lang w:val="en-US"/>
        </w:rPr>
        <w:t xml:space="preserve">more </w:t>
      </w:r>
      <w:r w:rsidR="00FD2D5E" w:rsidRPr="00D9559B">
        <w:rPr>
          <w:rFonts w:ascii="Arial" w:hAnsi="Arial" w:cs="Arial"/>
          <w:sz w:val="20"/>
          <w:szCs w:val="20"/>
          <w:lang w:val="en-US"/>
        </w:rPr>
        <w:t>important</w:t>
      </w:r>
      <w:r w:rsidR="00163550" w:rsidRPr="00D9559B">
        <w:rPr>
          <w:rFonts w:ascii="Arial" w:hAnsi="Arial" w:cs="Arial"/>
          <w:sz w:val="20"/>
          <w:szCs w:val="20"/>
          <w:lang w:val="en-US"/>
        </w:rPr>
        <w:t xml:space="preserve"> and t</w:t>
      </w:r>
      <w:r w:rsidR="0004116E" w:rsidRPr="00D9559B">
        <w:rPr>
          <w:rFonts w:ascii="Arial" w:hAnsi="Arial" w:cs="Arial"/>
          <w:sz w:val="20"/>
          <w:szCs w:val="20"/>
          <w:lang w:val="en-US"/>
        </w:rPr>
        <w:t xml:space="preserve">emporary </w:t>
      </w:r>
      <w:r w:rsidR="004B5DBC" w:rsidRPr="00D9559B">
        <w:rPr>
          <w:rFonts w:ascii="Arial" w:hAnsi="Arial" w:cs="Arial"/>
          <w:sz w:val="20"/>
          <w:szCs w:val="20"/>
          <w:lang w:val="en-US"/>
        </w:rPr>
        <w:t xml:space="preserve">migration changed </w:t>
      </w:r>
      <w:r w:rsidR="005538E1" w:rsidRPr="00D9559B">
        <w:rPr>
          <w:rFonts w:ascii="Arial" w:hAnsi="Arial" w:cs="Arial"/>
          <w:sz w:val="20"/>
          <w:szCs w:val="20"/>
          <w:lang w:val="en-US"/>
        </w:rPr>
        <w:t>gradually</w:t>
      </w:r>
      <w:r w:rsidR="004B5DBC" w:rsidRPr="00D9559B">
        <w:rPr>
          <w:rFonts w:ascii="Arial" w:hAnsi="Arial" w:cs="Arial"/>
          <w:sz w:val="20"/>
          <w:szCs w:val="20"/>
          <w:lang w:val="en-US"/>
        </w:rPr>
        <w:t xml:space="preserve"> into </w:t>
      </w:r>
      <w:r w:rsidR="005538E1" w:rsidRPr="00D9559B">
        <w:rPr>
          <w:rFonts w:ascii="Arial" w:hAnsi="Arial" w:cs="Arial"/>
          <w:sz w:val="20"/>
          <w:szCs w:val="20"/>
          <w:lang w:val="en-US"/>
        </w:rPr>
        <w:t xml:space="preserve">the </w:t>
      </w:r>
      <w:r w:rsidR="0004116E" w:rsidRPr="00D9559B">
        <w:rPr>
          <w:rFonts w:ascii="Arial" w:hAnsi="Arial" w:cs="Arial"/>
          <w:sz w:val="20"/>
          <w:szCs w:val="20"/>
          <w:lang w:val="en-US"/>
        </w:rPr>
        <w:t>permanent</w:t>
      </w:r>
      <w:r w:rsidR="005538E1" w:rsidRPr="00D9559B">
        <w:rPr>
          <w:rFonts w:ascii="Arial" w:hAnsi="Arial" w:cs="Arial"/>
          <w:sz w:val="20"/>
          <w:szCs w:val="20"/>
          <w:lang w:val="en-US"/>
        </w:rPr>
        <w:t xml:space="preserve"> one</w:t>
      </w:r>
      <w:r w:rsidR="00FD2D5E" w:rsidRPr="00D9559B">
        <w:rPr>
          <w:rFonts w:ascii="Arial" w:hAnsi="Arial" w:cs="Arial"/>
          <w:sz w:val="20"/>
          <w:szCs w:val="20"/>
          <w:lang w:val="en-US"/>
        </w:rPr>
        <w:t xml:space="preserve">. </w:t>
      </w:r>
      <w:r w:rsidR="00B04226" w:rsidRPr="00D9559B">
        <w:rPr>
          <w:rFonts w:ascii="Arial" w:hAnsi="Arial" w:cs="Arial"/>
          <w:sz w:val="20"/>
          <w:szCs w:val="20"/>
          <w:lang w:val="en-US"/>
        </w:rPr>
        <w:t>It was observable</w:t>
      </w:r>
      <w:r w:rsidR="002C4993" w:rsidRPr="00D9559B">
        <w:rPr>
          <w:rFonts w:ascii="Arial" w:hAnsi="Arial" w:cs="Arial"/>
          <w:sz w:val="20"/>
          <w:szCs w:val="20"/>
          <w:lang w:val="en-US"/>
        </w:rPr>
        <w:t xml:space="preserve"> </w:t>
      </w:r>
      <w:r w:rsidR="009D43A3" w:rsidRPr="00D9559B">
        <w:rPr>
          <w:rFonts w:ascii="Arial" w:hAnsi="Arial" w:cs="Arial"/>
          <w:sz w:val="20"/>
          <w:szCs w:val="20"/>
          <w:lang w:val="en-US"/>
        </w:rPr>
        <w:t xml:space="preserve">especially </w:t>
      </w:r>
      <w:r w:rsidR="00AC178D" w:rsidRPr="00D9559B">
        <w:rPr>
          <w:rFonts w:ascii="Arial" w:hAnsi="Arial" w:cs="Arial"/>
          <w:sz w:val="20"/>
          <w:szCs w:val="20"/>
          <w:lang w:val="en-US"/>
        </w:rPr>
        <w:t>before the CR accession to the EU</w:t>
      </w:r>
      <w:r w:rsidR="006E6A87" w:rsidRPr="00D9559B">
        <w:rPr>
          <w:rFonts w:ascii="Arial" w:hAnsi="Arial" w:cs="Arial"/>
          <w:sz w:val="20"/>
          <w:szCs w:val="20"/>
          <w:lang w:val="en-US"/>
        </w:rPr>
        <w:t xml:space="preserve">. </w:t>
      </w:r>
      <w:r w:rsidR="00AC178D" w:rsidRPr="00D9559B">
        <w:rPr>
          <w:rFonts w:ascii="Arial" w:hAnsi="Arial" w:cs="Arial"/>
          <w:sz w:val="20"/>
          <w:szCs w:val="20"/>
          <w:lang w:val="en-US"/>
        </w:rPr>
        <w:t xml:space="preserve">The economic </w:t>
      </w:r>
      <w:r w:rsidR="00797780" w:rsidRPr="00D9559B">
        <w:rPr>
          <w:rFonts w:ascii="Arial" w:hAnsi="Arial" w:cs="Arial"/>
          <w:sz w:val="20"/>
          <w:szCs w:val="20"/>
          <w:lang w:val="en-US"/>
        </w:rPr>
        <w:t>crisis</w:t>
      </w:r>
      <w:r w:rsidR="005538E1" w:rsidRPr="00D9559B">
        <w:rPr>
          <w:rFonts w:ascii="Arial" w:hAnsi="Arial" w:cs="Arial"/>
          <w:sz w:val="20"/>
          <w:szCs w:val="20"/>
          <w:lang w:val="en-US"/>
        </w:rPr>
        <w:t xml:space="preserve"> </w:t>
      </w:r>
      <w:r w:rsidR="005E25FB" w:rsidRPr="00D9559B">
        <w:rPr>
          <w:rFonts w:ascii="Arial" w:hAnsi="Arial" w:cs="Arial"/>
          <w:sz w:val="20"/>
          <w:szCs w:val="20"/>
          <w:lang w:val="en-US"/>
        </w:rPr>
        <w:t xml:space="preserve">after 2009 </w:t>
      </w:r>
      <w:r w:rsidR="005538E1" w:rsidRPr="00D9559B">
        <w:rPr>
          <w:rFonts w:ascii="Arial" w:hAnsi="Arial" w:cs="Arial"/>
          <w:sz w:val="20"/>
          <w:szCs w:val="20"/>
          <w:lang w:val="en-US"/>
        </w:rPr>
        <w:t xml:space="preserve">further </w:t>
      </w:r>
      <w:r w:rsidR="00797780" w:rsidRPr="00D9559B">
        <w:rPr>
          <w:rFonts w:ascii="Arial" w:hAnsi="Arial" w:cs="Arial"/>
          <w:sz w:val="20"/>
          <w:szCs w:val="20"/>
          <w:lang w:val="en-US"/>
        </w:rPr>
        <w:t>strengthen</w:t>
      </w:r>
      <w:r w:rsidR="00C176FA" w:rsidRPr="00D9559B">
        <w:rPr>
          <w:rFonts w:ascii="Arial" w:hAnsi="Arial" w:cs="Arial"/>
          <w:sz w:val="20"/>
          <w:szCs w:val="20"/>
          <w:lang w:val="en-US"/>
        </w:rPr>
        <w:t>ed</w:t>
      </w:r>
      <w:r w:rsidR="00797780" w:rsidRPr="00D9559B">
        <w:rPr>
          <w:rFonts w:ascii="Arial" w:hAnsi="Arial" w:cs="Arial"/>
          <w:sz w:val="20"/>
          <w:szCs w:val="20"/>
          <w:lang w:val="en-US"/>
        </w:rPr>
        <w:t xml:space="preserve"> settlement processes, although many foreigners lost their jobs. </w:t>
      </w:r>
      <w:r w:rsidR="00C176FA" w:rsidRPr="00D9559B">
        <w:rPr>
          <w:rFonts w:ascii="Arial" w:hAnsi="Arial" w:cs="Arial"/>
          <w:sz w:val="20"/>
          <w:szCs w:val="20"/>
          <w:lang w:val="en-US"/>
        </w:rPr>
        <w:t xml:space="preserve">Majority of them did not return to home country and </w:t>
      </w:r>
      <w:r w:rsidR="005538E1" w:rsidRPr="00D9559B">
        <w:rPr>
          <w:rFonts w:ascii="Arial" w:hAnsi="Arial" w:cs="Arial"/>
          <w:sz w:val="20"/>
          <w:szCs w:val="20"/>
          <w:lang w:val="en-US"/>
        </w:rPr>
        <w:t xml:space="preserve">are </w:t>
      </w:r>
      <w:r w:rsidR="00C176FA" w:rsidRPr="00D9559B">
        <w:rPr>
          <w:rFonts w:ascii="Arial" w:hAnsi="Arial" w:cs="Arial"/>
          <w:sz w:val="20"/>
          <w:szCs w:val="20"/>
          <w:lang w:val="en-US"/>
        </w:rPr>
        <w:t>wait</w:t>
      </w:r>
      <w:r w:rsidR="00163550" w:rsidRPr="00D9559B">
        <w:rPr>
          <w:rFonts w:ascii="Arial" w:hAnsi="Arial" w:cs="Arial"/>
          <w:sz w:val="20"/>
          <w:szCs w:val="20"/>
          <w:lang w:val="en-US"/>
        </w:rPr>
        <w:t>i</w:t>
      </w:r>
      <w:r w:rsidR="005538E1" w:rsidRPr="00D9559B">
        <w:rPr>
          <w:rFonts w:ascii="Arial" w:hAnsi="Arial" w:cs="Arial"/>
          <w:sz w:val="20"/>
          <w:szCs w:val="20"/>
          <w:lang w:val="en-US"/>
        </w:rPr>
        <w:t xml:space="preserve">ng </w:t>
      </w:r>
      <w:r w:rsidR="00163550" w:rsidRPr="00D9559B">
        <w:rPr>
          <w:rFonts w:ascii="Arial" w:hAnsi="Arial" w:cs="Arial"/>
          <w:sz w:val="20"/>
          <w:szCs w:val="20"/>
          <w:lang w:val="en-US"/>
        </w:rPr>
        <w:t>f</w:t>
      </w:r>
      <w:r w:rsidR="005538E1" w:rsidRPr="00D9559B">
        <w:rPr>
          <w:rFonts w:ascii="Arial" w:hAnsi="Arial" w:cs="Arial"/>
          <w:sz w:val="20"/>
          <w:szCs w:val="20"/>
          <w:lang w:val="en-US"/>
        </w:rPr>
        <w:t>or</w:t>
      </w:r>
      <w:r w:rsidR="00C176FA" w:rsidRPr="00D9559B">
        <w:rPr>
          <w:rFonts w:ascii="Arial" w:hAnsi="Arial" w:cs="Arial"/>
          <w:sz w:val="20"/>
          <w:szCs w:val="20"/>
          <w:lang w:val="en-US"/>
        </w:rPr>
        <w:t xml:space="preserve"> </w:t>
      </w:r>
      <w:r w:rsidR="005538E1" w:rsidRPr="00D9559B">
        <w:rPr>
          <w:rFonts w:ascii="Arial" w:hAnsi="Arial" w:cs="Arial"/>
          <w:sz w:val="20"/>
          <w:szCs w:val="20"/>
          <w:lang w:val="en-US"/>
        </w:rPr>
        <w:t xml:space="preserve">improvement of economic situation of </w:t>
      </w:r>
      <w:r w:rsidR="00C176FA" w:rsidRPr="00D9559B">
        <w:rPr>
          <w:rFonts w:ascii="Arial" w:hAnsi="Arial" w:cs="Arial"/>
          <w:sz w:val="20"/>
          <w:szCs w:val="20"/>
          <w:lang w:val="en-US"/>
        </w:rPr>
        <w:t>the CR. S</w:t>
      </w:r>
      <w:r w:rsidR="00D67449" w:rsidRPr="00D9559B">
        <w:rPr>
          <w:rFonts w:ascii="Arial" w:hAnsi="Arial" w:cs="Arial"/>
          <w:sz w:val="20"/>
          <w:szCs w:val="20"/>
          <w:lang w:val="en-US"/>
        </w:rPr>
        <w:t xml:space="preserve">trong </w:t>
      </w:r>
      <w:r w:rsidR="00797780" w:rsidRPr="00D9559B">
        <w:rPr>
          <w:rFonts w:ascii="Arial" w:hAnsi="Arial" w:cs="Arial"/>
          <w:sz w:val="20"/>
          <w:szCs w:val="20"/>
          <w:lang w:val="en-US"/>
        </w:rPr>
        <w:t xml:space="preserve">foreigner’s interest </w:t>
      </w:r>
      <w:r w:rsidR="005538E1" w:rsidRPr="00D9559B">
        <w:rPr>
          <w:rFonts w:ascii="Arial" w:hAnsi="Arial" w:cs="Arial"/>
          <w:sz w:val="20"/>
          <w:szCs w:val="20"/>
          <w:lang w:val="en-US"/>
        </w:rPr>
        <w:t>i</w:t>
      </w:r>
      <w:r w:rsidR="00797780" w:rsidRPr="00D9559B">
        <w:rPr>
          <w:rFonts w:ascii="Arial" w:hAnsi="Arial" w:cs="Arial"/>
          <w:sz w:val="20"/>
          <w:szCs w:val="20"/>
          <w:lang w:val="en-US"/>
        </w:rPr>
        <w:t xml:space="preserve">n </w:t>
      </w:r>
      <w:r w:rsidR="00163550" w:rsidRPr="00D9559B">
        <w:rPr>
          <w:rFonts w:ascii="Arial" w:hAnsi="Arial" w:cs="Arial"/>
          <w:sz w:val="20"/>
          <w:szCs w:val="20"/>
          <w:lang w:val="en-US"/>
        </w:rPr>
        <w:t xml:space="preserve">permanent </w:t>
      </w:r>
      <w:r w:rsidR="00D67449" w:rsidRPr="00D9559B">
        <w:rPr>
          <w:rFonts w:ascii="Arial" w:hAnsi="Arial" w:cs="Arial"/>
          <w:sz w:val="20"/>
          <w:szCs w:val="20"/>
          <w:lang w:val="en-US"/>
        </w:rPr>
        <w:t>settlement</w:t>
      </w:r>
      <w:r w:rsidR="00C176FA" w:rsidRPr="00D9559B">
        <w:rPr>
          <w:rFonts w:ascii="Arial" w:hAnsi="Arial" w:cs="Arial"/>
          <w:sz w:val="20"/>
          <w:szCs w:val="20"/>
          <w:lang w:val="en-US"/>
        </w:rPr>
        <w:t xml:space="preserve"> was</w:t>
      </w:r>
      <w:r w:rsidR="00D67449" w:rsidRPr="00D9559B">
        <w:rPr>
          <w:rFonts w:ascii="Arial" w:hAnsi="Arial" w:cs="Arial"/>
          <w:sz w:val="20"/>
          <w:szCs w:val="20"/>
          <w:lang w:val="en-US"/>
        </w:rPr>
        <w:t xml:space="preserve"> </w:t>
      </w:r>
      <w:r w:rsidR="00C176FA" w:rsidRPr="00D9559B">
        <w:rPr>
          <w:rFonts w:ascii="Arial" w:hAnsi="Arial" w:cs="Arial"/>
          <w:sz w:val="20"/>
          <w:szCs w:val="20"/>
          <w:lang w:val="en-US"/>
        </w:rPr>
        <w:t xml:space="preserve">caused </w:t>
      </w:r>
      <w:r w:rsidR="000B287F" w:rsidRPr="00D9559B">
        <w:rPr>
          <w:rFonts w:ascii="Arial" w:hAnsi="Arial" w:cs="Arial"/>
          <w:sz w:val="20"/>
          <w:szCs w:val="20"/>
          <w:lang w:val="en-US"/>
        </w:rPr>
        <w:t xml:space="preserve">by </w:t>
      </w:r>
      <w:r w:rsidR="00C176FA" w:rsidRPr="00D9559B">
        <w:rPr>
          <w:rFonts w:ascii="Arial" w:hAnsi="Arial" w:cs="Arial"/>
          <w:sz w:val="20"/>
          <w:szCs w:val="20"/>
          <w:lang w:val="en-US"/>
        </w:rPr>
        <w:t xml:space="preserve">interest </w:t>
      </w:r>
      <w:r w:rsidR="000B287F" w:rsidRPr="00D9559B">
        <w:rPr>
          <w:rFonts w:ascii="Arial" w:hAnsi="Arial" w:cs="Arial"/>
          <w:sz w:val="20"/>
          <w:szCs w:val="20"/>
          <w:lang w:val="en-US"/>
        </w:rPr>
        <w:t>i</w:t>
      </w:r>
      <w:r w:rsidR="00C176FA" w:rsidRPr="00D9559B">
        <w:rPr>
          <w:rFonts w:ascii="Arial" w:hAnsi="Arial" w:cs="Arial"/>
          <w:sz w:val="20"/>
          <w:szCs w:val="20"/>
          <w:lang w:val="en-US"/>
        </w:rPr>
        <w:t>n s</w:t>
      </w:r>
      <w:r w:rsidR="00D67449" w:rsidRPr="00D9559B">
        <w:rPr>
          <w:rFonts w:ascii="Arial" w:hAnsi="Arial" w:cs="Arial"/>
          <w:sz w:val="20"/>
          <w:szCs w:val="20"/>
          <w:lang w:val="en-US"/>
        </w:rPr>
        <w:t xml:space="preserve">table residence </w:t>
      </w:r>
      <w:r w:rsidR="004B5DBC" w:rsidRPr="00D9559B">
        <w:rPr>
          <w:rFonts w:ascii="Arial" w:hAnsi="Arial" w:cs="Arial"/>
          <w:sz w:val="20"/>
          <w:szCs w:val="20"/>
          <w:lang w:val="en-US"/>
        </w:rPr>
        <w:t xml:space="preserve">status </w:t>
      </w:r>
      <w:r w:rsidR="00D67449" w:rsidRPr="00D9559B">
        <w:rPr>
          <w:rFonts w:ascii="Arial" w:hAnsi="Arial" w:cs="Arial"/>
          <w:sz w:val="20"/>
          <w:szCs w:val="20"/>
          <w:lang w:val="en-US"/>
        </w:rPr>
        <w:t xml:space="preserve">and </w:t>
      </w:r>
      <w:r w:rsidR="00797780" w:rsidRPr="00D9559B">
        <w:rPr>
          <w:rFonts w:ascii="Arial" w:hAnsi="Arial" w:cs="Arial"/>
          <w:sz w:val="20"/>
          <w:szCs w:val="20"/>
          <w:lang w:val="en-US"/>
        </w:rPr>
        <w:t xml:space="preserve">access to labour and social facilities </w:t>
      </w:r>
      <w:r w:rsidR="00797780" w:rsidRPr="006E19C4">
        <w:rPr>
          <w:rFonts w:ascii="Arial" w:hAnsi="Arial" w:cs="Arial"/>
          <w:sz w:val="20"/>
          <w:szCs w:val="20"/>
          <w:lang w:val="en-US"/>
        </w:rPr>
        <w:t xml:space="preserve">rights </w:t>
      </w:r>
      <w:r w:rsidR="000B287F" w:rsidRPr="006E19C4">
        <w:rPr>
          <w:rFonts w:ascii="Arial" w:hAnsi="Arial" w:cs="Arial"/>
          <w:sz w:val="20"/>
          <w:szCs w:val="20"/>
          <w:lang w:val="en-US"/>
        </w:rPr>
        <w:t xml:space="preserve">associated with </w:t>
      </w:r>
      <w:r w:rsidR="00D67449" w:rsidRPr="006E19C4">
        <w:rPr>
          <w:rFonts w:ascii="Arial" w:hAnsi="Arial" w:cs="Arial"/>
          <w:sz w:val="20"/>
          <w:szCs w:val="20"/>
          <w:lang w:val="en-US"/>
        </w:rPr>
        <w:t xml:space="preserve">above all </w:t>
      </w:r>
      <w:r w:rsidR="00797780" w:rsidRPr="006E19C4">
        <w:rPr>
          <w:rFonts w:ascii="Arial" w:hAnsi="Arial" w:cs="Arial"/>
          <w:sz w:val="20"/>
          <w:szCs w:val="20"/>
          <w:lang w:val="en-US"/>
        </w:rPr>
        <w:t>permanent residen</w:t>
      </w:r>
      <w:r w:rsidR="000B287F" w:rsidRPr="006E19C4">
        <w:rPr>
          <w:rFonts w:ascii="Arial" w:hAnsi="Arial" w:cs="Arial"/>
          <w:sz w:val="20"/>
          <w:szCs w:val="20"/>
          <w:lang w:val="en-US"/>
        </w:rPr>
        <w:t>cy</w:t>
      </w:r>
      <w:r w:rsidR="00797780" w:rsidRPr="006E19C4">
        <w:rPr>
          <w:rFonts w:ascii="Arial" w:hAnsi="Arial" w:cs="Arial"/>
          <w:sz w:val="20"/>
          <w:szCs w:val="20"/>
          <w:lang w:val="en-US"/>
        </w:rPr>
        <w:t xml:space="preserve">. </w:t>
      </w:r>
      <w:r w:rsidR="008A1478" w:rsidRPr="006E19C4">
        <w:rPr>
          <w:rFonts w:ascii="Arial" w:hAnsi="Arial" w:cs="Arial"/>
          <w:sz w:val="20"/>
          <w:szCs w:val="20"/>
          <w:lang w:val="en-US"/>
        </w:rPr>
        <w:t>Economic crisis slow</w:t>
      </w:r>
      <w:r w:rsidR="006E19C4" w:rsidRPr="006E19C4">
        <w:rPr>
          <w:rFonts w:ascii="Arial" w:hAnsi="Arial" w:cs="Arial"/>
          <w:sz w:val="20"/>
          <w:szCs w:val="20"/>
          <w:lang w:val="en-US"/>
        </w:rPr>
        <w:t xml:space="preserve">ed </w:t>
      </w:r>
      <w:r w:rsidR="008A1478" w:rsidRPr="006E19C4">
        <w:rPr>
          <w:rFonts w:ascii="Arial" w:hAnsi="Arial" w:cs="Arial"/>
          <w:sz w:val="20"/>
          <w:szCs w:val="20"/>
          <w:lang w:val="en-US"/>
        </w:rPr>
        <w:t xml:space="preserve">down influx of foreigners into the CR labour market, but total number of foreigners increased. </w:t>
      </w:r>
    </w:p>
    <w:p w:rsidR="0031361E" w:rsidRPr="006E19C4" w:rsidRDefault="003D4FAB" w:rsidP="0031361E">
      <w:pPr>
        <w:tabs>
          <w:tab w:val="left" w:pos="294"/>
          <w:tab w:val="left" w:pos="770"/>
        </w:tabs>
        <w:jc w:val="both"/>
        <w:rPr>
          <w:rFonts w:ascii="Arial" w:hAnsi="Arial" w:cs="Arial"/>
          <w:sz w:val="20"/>
          <w:szCs w:val="20"/>
          <w:lang w:val="en-US"/>
        </w:rPr>
      </w:pPr>
      <w:r w:rsidRPr="006E19C4">
        <w:rPr>
          <w:rFonts w:ascii="Arial" w:hAnsi="Arial" w:cs="Arial"/>
          <w:sz w:val="20"/>
          <w:szCs w:val="20"/>
          <w:lang w:val="en-US"/>
        </w:rPr>
        <w:t>As of 31 December 2013 the total number of foreigners legally residing in the Czech Republic was 441.5 thousand, thereof 202.6 thousand resided temporarily (46 per cent)</w:t>
      </w:r>
      <w:r w:rsidRPr="006E19C4">
        <w:rPr>
          <w:rStyle w:val="Znakapoznpodarou"/>
          <w:rFonts w:ascii="Arial" w:hAnsi="Arial" w:cs="Arial"/>
          <w:sz w:val="20"/>
          <w:szCs w:val="20"/>
          <w:lang w:val="en-US"/>
        </w:rPr>
        <w:footnoteReference w:id="4"/>
      </w:r>
      <w:r w:rsidRPr="006E19C4">
        <w:rPr>
          <w:rStyle w:val="Znakapoznpodarou"/>
          <w:lang w:val="en-US"/>
        </w:rPr>
        <w:t xml:space="preserve"> </w:t>
      </w:r>
      <w:r w:rsidRPr="006E19C4">
        <w:rPr>
          <w:rFonts w:ascii="Arial" w:hAnsi="Arial" w:cs="Arial"/>
          <w:sz w:val="20"/>
          <w:szCs w:val="20"/>
          <w:lang w:val="en-US"/>
        </w:rPr>
        <w:t>and 238.9 thousand resided permanently (54 per cent) (FIS MI</w:t>
      </w:r>
      <w:r w:rsidRPr="006E19C4">
        <w:rPr>
          <w:rStyle w:val="Znakapoznpodarou"/>
          <w:rFonts w:ascii="Arial" w:hAnsi="Arial" w:cs="Arial"/>
          <w:lang w:val="en-US"/>
        </w:rPr>
        <w:footnoteReference w:id="5"/>
      </w:r>
      <w:r w:rsidRPr="006E19C4">
        <w:rPr>
          <w:rFonts w:ascii="Arial" w:hAnsi="Arial" w:cs="Arial"/>
          <w:sz w:val="20"/>
          <w:szCs w:val="20"/>
          <w:lang w:val="en-US"/>
        </w:rPr>
        <w:t xml:space="preserve"> 2014)</w:t>
      </w:r>
      <w:r w:rsidRPr="006E19C4">
        <w:rPr>
          <w:rStyle w:val="Znakapoznpodarou"/>
          <w:rFonts w:ascii="Arial" w:hAnsi="Arial" w:cs="Arial"/>
          <w:sz w:val="20"/>
          <w:szCs w:val="20"/>
          <w:lang w:val="en-US"/>
        </w:rPr>
        <w:footnoteReference w:id="6"/>
      </w:r>
      <w:r w:rsidRPr="006E19C4">
        <w:rPr>
          <w:rFonts w:ascii="Arial" w:hAnsi="Arial" w:cs="Arial"/>
          <w:sz w:val="20"/>
          <w:szCs w:val="20"/>
          <w:lang w:val="en-US"/>
        </w:rPr>
        <w:t xml:space="preserve">. </w:t>
      </w:r>
      <w:r w:rsidR="0031361E" w:rsidRPr="006E19C4">
        <w:rPr>
          <w:rFonts w:ascii="Arial" w:hAnsi="Arial" w:cs="Arial"/>
          <w:sz w:val="20"/>
          <w:szCs w:val="20"/>
          <w:lang w:val="en-US"/>
        </w:rPr>
        <w:t xml:space="preserve">As of 30 April 2014 the total number of foreigners legally residing in the CR increased </w:t>
      </w:r>
      <w:r w:rsidR="006E19C4" w:rsidRPr="006E19C4">
        <w:rPr>
          <w:rFonts w:ascii="Arial" w:hAnsi="Arial" w:cs="Arial"/>
          <w:sz w:val="20"/>
          <w:szCs w:val="20"/>
          <w:lang w:val="en-US"/>
        </w:rPr>
        <w:t>t</w:t>
      </w:r>
      <w:r w:rsidR="0031361E" w:rsidRPr="006E19C4">
        <w:rPr>
          <w:rFonts w:ascii="Arial" w:hAnsi="Arial" w:cs="Arial"/>
          <w:sz w:val="20"/>
          <w:szCs w:val="20"/>
          <w:lang w:val="en-US"/>
        </w:rPr>
        <w:t>o 446.1</w:t>
      </w:r>
      <w:r w:rsidR="006E19C4" w:rsidRPr="006E19C4">
        <w:rPr>
          <w:rFonts w:ascii="Arial" w:hAnsi="Arial" w:cs="Arial"/>
          <w:sz w:val="20"/>
          <w:szCs w:val="20"/>
          <w:lang w:val="en-US"/>
        </w:rPr>
        <w:t xml:space="preserve"> thousand (+4.6 thousand</w:t>
      </w:r>
      <w:r w:rsidR="0031361E" w:rsidRPr="006E19C4">
        <w:rPr>
          <w:rFonts w:ascii="Arial" w:hAnsi="Arial" w:cs="Arial"/>
          <w:sz w:val="20"/>
          <w:szCs w:val="20"/>
          <w:lang w:val="en-US"/>
        </w:rPr>
        <w:t xml:space="preserve">) compared </w:t>
      </w:r>
      <w:r w:rsidR="006E19C4" w:rsidRPr="006E19C4">
        <w:rPr>
          <w:rFonts w:ascii="Arial" w:hAnsi="Arial" w:cs="Arial"/>
          <w:sz w:val="20"/>
          <w:szCs w:val="20"/>
          <w:lang w:val="en-US"/>
        </w:rPr>
        <w:t xml:space="preserve">to </w:t>
      </w:r>
      <w:r w:rsidR="0031361E" w:rsidRPr="006E19C4">
        <w:rPr>
          <w:rFonts w:ascii="Arial" w:hAnsi="Arial" w:cs="Arial"/>
          <w:sz w:val="20"/>
          <w:szCs w:val="20"/>
          <w:lang w:val="en-US"/>
        </w:rPr>
        <w:t>December 2013; the number of permanent reside</w:t>
      </w:r>
      <w:r w:rsidR="006E19C4" w:rsidRPr="006E19C4">
        <w:rPr>
          <w:rFonts w:ascii="Arial" w:hAnsi="Arial" w:cs="Arial"/>
          <w:sz w:val="20"/>
          <w:szCs w:val="20"/>
          <w:lang w:val="en-US"/>
        </w:rPr>
        <w:t>nts</w:t>
      </w:r>
      <w:r w:rsidR="0031361E" w:rsidRPr="006E19C4">
        <w:rPr>
          <w:rFonts w:ascii="Arial" w:hAnsi="Arial" w:cs="Arial"/>
          <w:sz w:val="20"/>
          <w:szCs w:val="20"/>
          <w:lang w:val="en-US"/>
        </w:rPr>
        <w:t xml:space="preserve"> increased </w:t>
      </w:r>
      <w:r w:rsidR="006E19C4" w:rsidRPr="006E19C4">
        <w:rPr>
          <w:rFonts w:ascii="Arial" w:hAnsi="Arial" w:cs="Arial"/>
          <w:sz w:val="20"/>
          <w:szCs w:val="20"/>
          <w:lang w:val="en-US"/>
        </w:rPr>
        <w:t>t</w:t>
      </w:r>
      <w:r w:rsidR="0031361E" w:rsidRPr="006E19C4">
        <w:rPr>
          <w:rFonts w:ascii="Arial" w:hAnsi="Arial" w:cs="Arial"/>
          <w:sz w:val="20"/>
          <w:szCs w:val="20"/>
          <w:lang w:val="en-US"/>
        </w:rPr>
        <w:t>o 245 thousand (+6.2 thousand ) and the number of temporar</w:t>
      </w:r>
      <w:r w:rsidR="006E19C4" w:rsidRPr="006E19C4">
        <w:rPr>
          <w:rFonts w:ascii="Arial" w:hAnsi="Arial" w:cs="Arial"/>
          <w:sz w:val="20"/>
          <w:szCs w:val="20"/>
          <w:lang w:val="en-US"/>
        </w:rPr>
        <w:t>il</w:t>
      </w:r>
      <w:r w:rsidR="0031361E" w:rsidRPr="006E19C4">
        <w:rPr>
          <w:rFonts w:ascii="Arial" w:hAnsi="Arial" w:cs="Arial"/>
          <w:sz w:val="20"/>
          <w:szCs w:val="20"/>
          <w:lang w:val="en-US"/>
        </w:rPr>
        <w:t>y resid</w:t>
      </w:r>
      <w:r w:rsidR="006E19C4" w:rsidRPr="006E19C4">
        <w:rPr>
          <w:rFonts w:ascii="Arial" w:hAnsi="Arial" w:cs="Arial"/>
          <w:sz w:val="20"/>
          <w:szCs w:val="20"/>
          <w:lang w:val="en-US"/>
        </w:rPr>
        <w:t>ing</w:t>
      </w:r>
      <w:r w:rsidR="0031361E" w:rsidRPr="006E19C4">
        <w:rPr>
          <w:rFonts w:ascii="Arial" w:hAnsi="Arial" w:cs="Arial"/>
          <w:sz w:val="20"/>
          <w:szCs w:val="20"/>
          <w:lang w:val="en-US"/>
        </w:rPr>
        <w:t xml:space="preserve"> </w:t>
      </w:r>
      <w:r w:rsidR="00C10CF3" w:rsidRPr="006E19C4">
        <w:rPr>
          <w:rFonts w:ascii="Arial" w:hAnsi="Arial" w:cs="Arial"/>
          <w:sz w:val="20"/>
          <w:szCs w:val="20"/>
          <w:lang w:val="en-US"/>
        </w:rPr>
        <w:t xml:space="preserve">foreigners </w:t>
      </w:r>
      <w:r w:rsidR="0031361E" w:rsidRPr="006E19C4">
        <w:rPr>
          <w:rFonts w:ascii="Arial" w:hAnsi="Arial" w:cs="Arial"/>
          <w:sz w:val="20"/>
          <w:szCs w:val="20"/>
          <w:lang w:val="en-US"/>
        </w:rPr>
        <w:t xml:space="preserve">declined </w:t>
      </w:r>
      <w:r w:rsidR="006E19C4" w:rsidRPr="006E19C4">
        <w:rPr>
          <w:rFonts w:ascii="Arial" w:hAnsi="Arial" w:cs="Arial"/>
          <w:sz w:val="20"/>
          <w:szCs w:val="20"/>
          <w:lang w:val="en-US"/>
        </w:rPr>
        <w:t>t</w:t>
      </w:r>
      <w:r w:rsidR="0031361E" w:rsidRPr="006E19C4">
        <w:rPr>
          <w:rFonts w:ascii="Arial" w:hAnsi="Arial" w:cs="Arial"/>
          <w:sz w:val="20"/>
          <w:szCs w:val="20"/>
          <w:lang w:val="en-US"/>
        </w:rPr>
        <w:t xml:space="preserve">o 201 thousand (-1,6 thousand). Share </w:t>
      </w:r>
      <w:r w:rsidR="00C10CF3" w:rsidRPr="006E19C4">
        <w:rPr>
          <w:rFonts w:ascii="Arial" w:hAnsi="Arial" w:cs="Arial"/>
          <w:sz w:val="20"/>
          <w:szCs w:val="20"/>
          <w:lang w:val="en-US"/>
        </w:rPr>
        <w:t xml:space="preserve">of </w:t>
      </w:r>
      <w:r w:rsidR="0031361E" w:rsidRPr="006E19C4">
        <w:rPr>
          <w:rFonts w:ascii="Arial" w:hAnsi="Arial" w:cs="Arial"/>
          <w:sz w:val="20"/>
          <w:szCs w:val="20"/>
          <w:lang w:val="en-US"/>
        </w:rPr>
        <w:t xml:space="preserve">permanently residing </w:t>
      </w:r>
      <w:r w:rsidR="00C10CF3" w:rsidRPr="006E19C4">
        <w:rPr>
          <w:rFonts w:ascii="Arial" w:hAnsi="Arial" w:cs="Arial"/>
          <w:sz w:val="20"/>
          <w:szCs w:val="20"/>
          <w:lang w:val="en-US"/>
        </w:rPr>
        <w:t xml:space="preserve">foreigners </w:t>
      </w:r>
      <w:r w:rsidR="006E19C4" w:rsidRPr="006E19C4">
        <w:rPr>
          <w:rFonts w:ascii="Arial" w:hAnsi="Arial" w:cs="Arial"/>
          <w:sz w:val="20"/>
          <w:szCs w:val="20"/>
          <w:lang w:val="en-US"/>
        </w:rPr>
        <w:t xml:space="preserve">and </w:t>
      </w:r>
      <w:r w:rsidR="0031361E" w:rsidRPr="006E19C4">
        <w:rPr>
          <w:rFonts w:ascii="Arial" w:hAnsi="Arial" w:cs="Arial"/>
          <w:sz w:val="20"/>
          <w:szCs w:val="20"/>
          <w:lang w:val="en-US"/>
        </w:rPr>
        <w:t>temporarily residing</w:t>
      </w:r>
      <w:r w:rsidR="00C10CF3" w:rsidRPr="006E19C4">
        <w:rPr>
          <w:rFonts w:ascii="Arial" w:hAnsi="Arial" w:cs="Arial"/>
          <w:sz w:val="20"/>
          <w:szCs w:val="20"/>
          <w:lang w:val="en-US"/>
        </w:rPr>
        <w:t xml:space="preserve"> foreigners</w:t>
      </w:r>
      <w:r w:rsidR="0031361E" w:rsidRPr="006E19C4">
        <w:rPr>
          <w:rFonts w:ascii="Arial" w:hAnsi="Arial" w:cs="Arial"/>
          <w:sz w:val="20"/>
          <w:szCs w:val="20"/>
          <w:lang w:val="en-US"/>
        </w:rPr>
        <w:t xml:space="preserve"> </w:t>
      </w:r>
      <w:r w:rsidR="006E19C4" w:rsidRPr="006E19C4">
        <w:rPr>
          <w:rFonts w:ascii="Arial" w:hAnsi="Arial" w:cs="Arial"/>
          <w:sz w:val="20"/>
          <w:szCs w:val="20"/>
          <w:lang w:val="en-US"/>
        </w:rPr>
        <w:t xml:space="preserve">on total number of foreigners </w:t>
      </w:r>
      <w:r w:rsidR="0031361E" w:rsidRPr="006E19C4">
        <w:rPr>
          <w:rFonts w:ascii="Arial" w:hAnsi="Arial" w:cs="Arial"/>
          <w:sz w:val="20"/>
          <w:szCs w:val="20"/>
          <w:lang w:val="en-US"/>
        </w:rPr>
        <w:t>was 55 per cent</w:t>
      </w:r>
      <w:r w:rsidR="006F025F" w:rsidRPr="006E19C4">
        <w:rPr>
          <w:rFonts w:ascii="Arial" w:hAnsi="Arial" w:cs="Arial"/>
          <w:sz w:val="20"/>
          <w:szCs w:val="20"/>
          <w:lang w:val="en-US"/>
        </w:rPr>
        <w:t xml:space="preserve"> </w:t>
      </w:r>
      <w:r w:rsidR="006E19C4" w:rsidRPr="006E19C4">
        <w:rPr>
          <w:rFonts w:ascii="Arial" w:hAnsi="Arial" w:cs="Arial"/>
          <w:sz w:val="20"/>
          <w:szCs w:val="20"/>
          <w:lang w:val="en-US"/>
        </w:rPr>
        <w:t>o</w:t>
      </w:r>
      <w:r w:rsidR="006F025F" w:rsidRPr="006E19C4">
        <w:rPr>
          <w:rFonts w:ascii="Arial" w:hAnsi="Arial" w:cs="Arial"/>
          <w:sz w:val="20"/>
          <w:szCs w:val="20"/>
          <w:lang w:val="en-US"/>
        </w:rPr>
        <w:t>r</w:t>
      </w:r>
      <w:r w:rsidR="006E19C4" w:rsidRPr="006E19C4">
        <w:rPr>
          <w:rFonts w:ascii="Arial" w:hAnsi="Arial" w:cs="Arial"/>
          <w:sz w:val="20"/>
          <w:szCs w:val="20"/>
          <w:lang w:val="en-US"/>
        </w:rPr>
        <w:t xml:space="preserve"> </w:t>
      </w:r>
      <w:r w:rsidR="0031361E" w:rsidRPr="006E19C4">
        <w:rPr>
          <w:rFonts w:ascii="Arial" w:hAnsi="Arial" w:cs="Arial"/>
          <w:sz w:val="20"/>
          <w:szCs w:val="20"/>
          <w:lang w:val="en-US"/>
        </w:rPr>
        <w:t>45 per cent</w:t>
      </w:r>
      <w:r w:rsidR="006E19C4" w:rsidRPr="006E19C4">
        <w:rPr>
          <w:rFonts w:ascii="Arial" w:hAnsi="Arial" w:cs="Arial"/>
          <w:sz w:val="20"/>
          <w:szCs w:val="20"/>
          <w:lang w:val="en-US"/>
        </w:rPr>
        <w:t xml:space="preserve"> respectively</w:t>
      </w:r>
      <w:r w:rsidR="0031361E" w:rsidRPr="006E19C4">
        <w:rPr>
          <w:rFonts w:ascii="Arial" w:hAnsi="Arial" w:cs="Arial"/>
          <w:sz w:val="20"/>
          <w:szCs w:val="20"/>
          <w:lang w:val="en-US"/>
        </w:rPr>
        <w:t xml:space="preserve">. </w:t>
      </w:r>
    </w:p>
    <w:p w:rsidR="003D4FAB" w:rsidRPr="002C5B3D" w:rsidRDefault="003D4FAB" w:rsidP="000F24C0">
      <w:pPr>
        <w:spacing w:after="0"/>
        <w:rPr>
          <w:rFonts w:ascii="Arial" w:hAnsi="Arial" w:cs="Arial"/>
          <w:i/>
          <w:sz w:val="20"/>
          <w:szCs w:val="20"/>
          <w:lang w:val="en-US"/>
        </w:rPr>
      </w:pPr>
      <w:r w:rsidRPr="002C5B3D">
        <w:rPr>
          <w:rFonts w:ascii="Arial" w:hAnsi="Arial" w:cs="Arial"/>
          <w:i/>
          <w:sz w:val="20"/>
          <w:szCs w:val="20"/>
          <w:lang w:val="en-US"/>
        </w:rPr>
        <w:t xml:space="preserve">Figure 1 </w:t>
      </w:r>
      <w:r w:rsidR="00B03535">
        <w:rPr>
          <w:rFonts w:ascii="Arial" w:hAnsi="Arial" w:cs="Arial"/>
          <w:i/>
          <w:sz w:val="20"/>
          <w:szCs w:val="20"/>
          <w:lang w:val="en-US"/>
        </w:rPr>
        <w:t xml:space="preserve">Development of </w:t>
      </w:r>
      <w:r w:rsidR="002C5BC0">
        <w:rPr>
          <w:rFonts w:ascii="Arial" w:hAnsi="Arial" w:cs="Arial"/>
          <w:i/>
          <w:sz w:val="20"/>
          <w:szCs w:val="20"/>
          <w:lang w:val="en-US"/>
        </w:rPr>
        <w:t xml:space="preserve">number of </w:t>
      </w:r>
      <w:r w:rsidR="00B03535">
        <w:rPr>
          <w:rFonts w:ascii="Arial" w:hAnsi="Arial" w:cs="Arial"/>
          <w:i/>
          <w:sz w:val="20"/>
          <w:szCs w:val="20"/>
          <w:lang w:val="en-US"/>
        </w:rPr>
        <w:t>residence permit in the Czech Republic during period 1993-2013</w:t>
      </w:r>
    </w:p>
    <w:p w:rsidR="003D4FAB" w:rsidRPr="00D9559B" w:rsidRDefault="002437FD" w:rsidP="000F24C0">
      <w:pPr>
        <w:tabs>
          <w:tab w:val="left" w:pos="294"/>
          <w:tab w:val="left" w:pos="770"/>
        </w:tabs>
        <w:spacing w:after="0"/>
        <w:jc w:val="both"/>
        <w:rPr>
          <w:rFonts w:ascii="Arial" w:hAnsi="Arial" w:cs="Arial"/>
          <w:sz w:val="20"/>
          <w:szCs w:val="20"/>
          <w:lang w:val="en-US"/>
        </w:rPr>
      </w:pPr>
      <w:r w:rsidRPr="00FF54B6">
        <w:rPr>
          <w:noProof/>
          <w:lang w:eastAsia="cs-CZ"/>
        </w:rPr>
        <w:drawing>
          <wp:inline distT="0" distB="0" distL="0" distR="0">
            <wp:extent cx="4676775" cy="1504950"/>
            <wp:effectExtent l="0" t="0" r="9525" b="0"/>
            <wp:docPr id="3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9" cstate="print">
                      <a:extLst>
                        <a:ext uri="{28A0092B-C50C-407E-A947-70E740481C1C}">
                          <a14:useLocalDpi xmlns:a14="http://schemas.microsoft.com/office/drawing/2010/main" val="0"/>
                        </a:ext>
                      </a:extLst>
                    </a:blip>
                    <a:srcRect l="603" t="14812" r="723" b="1553"/>
                    <a:stretch>
                      <a:fillRect/>
                    </a:stretch>
                  </pic:blipFill>
                  <pic:spPr bwMode="auto">
                    <a:xfrm>
                      <a:off x="0" y="0"/>
                      <a:ext cx="4676775" cy="1504950"/>
                    </a:xfrm>
                    <a:prstGeom prst="rect">
                      <a:avLst/>
                    </a:prstGeom>
                    <a:noFill/>
                    <a:ln>
                      <a:noFill/>
                    </a:ln>
                  </pic:spPr>
                </pic:pic>
              </a:graphicData>
            </a:graphic>
          </wp:inline>
        </w:drawing>
      </w:r>
    </w:p>
    <w:p w:rsidR="003D4FAB" w:rsidRDefault="003D4FAB" w:rsidP="00F81659">
      <w:pPr>
        <w:tabs>
          <w:tab w:val="left" w:pos="294"/>
          <w:tab w:val="left" w:pos="770"/>
        </w:tabs>
        <w:spacing w:after="0"/>
        <w:jc w:val="both"/>
        <w:rPr>
          <w:rFonts w:ascii="Arial" w:hAnsi="Arial" w:cs="Arial"/>
          <w:sz w:val="16"/>
          <w:szCs w:val="16"/>
          <w:lang w:val="en-US"/>
        </w:rPr>
      </w:pPr>
      <w:r w:rsidRPr="00BF12E6">
        <w:rPr>
          <w:rFonts w:ascii="Arial" w:hAnsi="Arial" w:cs="Arial"/>
          <w:sz w:val="16"/>
          <w:szCs w:val="16"/>
          <w:lang w:val="en-US"/>
        </w:rPr>
        <w:t>Source: FIS MI</w:t>
      </w:r>
      <w:r w:rsidR="005427B4">
        <w:rPr>
          <w:rFonts w:ascii="Arial" w:hAnsi="Arial" w:cs="Arial"/>
          <w:sz w:val="16"/>
          <w:szCs w:val="16"/>
          <w:lang w:val="en-US"/>
        </w:rPr>
        <w:t>. Note</w:t>
      </w:r>
      <w:r w:rsidR="000A0593">
        <w:rPr>
          <w:rFonts w:ascii="Arial" w:hAnsi="Arial" w:cs="Arial"/>
          <w:sz w:val="16"/>
          <w:szCs w:val="16"/>
          <w:lang w:val="en-US"/>
        </w:rPr>
        <w:t xml:space="preserve">: </w:t>
      </w:r>
      <w:r w:rsidR="00857DFA">
        <w:rPr>
          <w:rFonts w:ascii="Arial" w:hAnsi="Arial" w:cs="Arial"/>
          <w:sz w:val="16"/>
          <w:szCs w:val="16"/>
          <w:lang w:val="en-US"/>
        </w:rPr>
        <w:t xml:space="preserve">the </w:t>
      </w:r>
      <w:r w:rsidR="000A0593">
        <w:rPr>
          <w:rFonts w:ascii="Arial" w:hAnsi="Arial" w:cs="Arial"/>
          <w:sz w:val="16"/>
          <w:szCs w:val="16"/>
          <w:lang w:val="en-US"/>
        </w:rPr>
        <w:t>decline</w:t>
      </w:r>
      <w:r w:rsidR="00857DFA">
        <w:rPr>
          <w:rFonts w:ascii="Arial" w:hAnsi="Arial" w:cs="Arial"/>
          <w:sz w:val="16"/>
          <w:szCs w:val="16"/>
          <w:lang w:val="en-US"/>
        </w:rPr>
        <w:t xml:space="preserve"> of number of residence permits</w:t>
      </w:r>
      <w:r w:rsidR="000A0593">
        <w:rPr>
          <w:rFonts w:ascii="Arial" w:hAnsi="Arial" w:cs="Arial"/>
          <w:sz w:val="16"/>
          <w:szCs w:val="16"/>
          <w:lang w:val="en-US"/>
        </w:rPr>
        <w:t xml:space="preserve"> in 2000 year was caused by </w:t>
      </w:r>
      <w:r w:rsidR="00857DFA">
        <w:rPr>
          <w:rFonts w:ascii="Arial" w:hAnsi="Arial" w:cs="Arial"/>
          <w:sz w:val="16"/>
          <w:szCs w:val="16"/>
          <w:lang w:val="en-US"/>
        </w:rPr>
        <w:t xml:space="preserve">the </w:t>
      </w:r>
      <w:r w:rsidR="000A0593">
        <w:rPr>
          <w:rFonts w:ascii="Arial" w:hAnsi="Arial" w:cs="Arial"/>
          <w:sz w:val="16"/>
          <w:szCs w:val="16"/>
          <w:lang w:val="en-US"/>
        </w:rPr>
        <w:t xml:space="preserve">change </w:t>
      </w:r>
      <w:r w:rsidR="00857DFA">
        <w:rPr>
          <w:rFonts w:ascii="Arial" w:hAnsi="Arial" w:cs="Arial"/>
          <w:sz w:val="16"/>
          <w:szCs w:val="16"/>
          <w:lang w:val="en-US"/>
        </w:rPr>
        <w:t xml:space="preserve">of </w:t>
      </w:r>
      <w:r w:rsidR="00F73394">
        <w:rPr>
          <w:rFonts w:ascii="Arial" w:hAnsi="Arial" w:cs="Arial"/>
          <w:sz w:val="16"/>
          <w:szCs w:val="16"/>
          <w:lang w:val="en-US"/>
        </w:rPr>
        <w:t>Act No.326</w:t>
      </w:r>
      <w:r w:rsidR="000A0593">
        <w:rPr>
          <w:rFonts w:ascii="Arial" w:hAnsi="Arial" w:cs="Arial"/>
          <w:sz w:val="16"/>
          <w:szCs w:val="16"/>
          <w:lang w:val="en-US"/>
        </w:rPr>
        <w:t>/1999 Col. On the Residence of Aliens on the Territory of the Czech Republic.</w:t>
      </w:r>
    </w:p>
    <w:p w:rsidR="000F24C0" w:rsidRDefault="000F24C0" w:rsidP="001466D4">
      <w:pPr>
        <w:tabs>
          <w:tab w:val="left" w:pos="294"/>
          <w:tab w:val="left" w:pos="770"/>
        </w:tabs>
        <w:jc w:val="both"/>
        <w:rPr>
          <w:rFonts w:ascii="Arial" w:hAnsi="Arial" w:cs="Arial"/>
          <w:sz w:val="16"/>
          <w:szCs w:val="16"/>
          <w:lang w:val="en-US"/>
        </w:rPr>
      </w:pPr>
    </w:p>
    <w:p w:rsidR="005730A2" w:rsidRDefault="005730A2" w:rsidP="001466D4">
      <w:pPr>
        <w:tabs>
          <w:tab w:val="left" w:pos="294"/>
          <w:tab w:val="left" w:pos="770"/>
        </w:tabs>
        <w:jc w:val="both"/>
        <w:rPr>
          <w:rFonts w:ascii="Arial" w:hAnsi="Arial" w:cs="Arial"/>
          <w:sz w:val="16"/>
          <w:szCs w:val="16"/>
          <w:lang w:val="en-US"/>
        </w:rPr>
      </w:pPr>
    </w:p>
    <w:p w:rsidR="008A1478" w:rsidRPr="00E42D94" w:rsidRDefault="005427B4" w:rsidP="00E42D94">
      <w:pPr>
        <w:spacing w:after="0"/>
        <w:rPr>
          <w:rFonts w:ascii="Arial" w:hAnsi="Arial" w:cs="Arial"/>
          <w:i/>
          <w:sz w:val="20"/>
          <w:szCs w:val="20"/>
          <w:lang w:val="en-US"/>
        </w:rPr>
      </w:pPr>
      <w:r>
        <w:rPr>
          <w:rFonts w:ascii="Arial" w:hAnsi="Arial" w:cs="Arial"/>
          <w:i/>
          <w:sz w:val="20"/>
          <w:szCs w:val="20"/>
          <w:lang w:val="en-US"/>
        </w:rPr>
        <w:t>Figure 2 Development of long-term and permanent residence permits during period 1993-2013</w:t>
      </w:r>
    </w:p>
    <w:p w:rsidR="008A1478" w:rsidRDefault="002437FD" w:rsidP="00C91049">
      <w:pPr>
        <w:tabs>
          <w:tab w:val="left" w:pos="294"/>
          <w:tab w:val="left" w:pos="770"/>
        </w:tabs>
        <w:spacing w:after="0" w:line="240" w:lineRule="auto"/>
        <w:jc w:val="both"/>
        <w:rPr>
          <w:rFonts w:ascii="Arial" w:hAnsi="Arial" w:cs="Arial"/>
          <w:sz w:val="20"/>
          <w:szCs w:val="20"/>
          <w:lang w:val="en-US"/>
        </w:rPr>
      </w:pPr>
      <w:r w:rsidRPr="00FF54B6">
        <w:rPr>
          <w:noProof/>
          <w:lang w:eastAsia="cs-CZ"/>
        </w:rPr>
        <w:drawing>
          <wp:inline distT="0" distB="0" distL="0" distR="0">
            <wp:extent cx="5724525" cy="2047875"/>
            <wp:effectExtent l="0" t="0" r="9525" b="9525"/>
            <wp:docPr id="3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cstate="print">
                      <a:extLst>
                        <a:ext uri="{28A0092B-C50C-407E-A947-70E740481C1C}">
                          <a14:useLocalDpi xmlns:a14="http://schemas.microsoft.com/office/drawing/2010/main" val="0"/>
                        </a:ext>
                      </a:extLst>
                    </a:blip>
                    <a:srcRect l="165" t="908" r="464" b="1424"/>
                    <a:stretch>
                      <a:fillRect/>
                    </a:stretch>
                  </pic:blipFill>
                  <pic:spPr bwMode="auto">
                    <a:xfrm>
                      <a:off x="0" y="0"/>
                      <a:ext cx="5724525" cy="2047875"/>
                    </a:xfrm>
                    <a:prstGeom prst="rect">
                      <a:avLst/>
                    </a:prstGeom>
                    <a:noFill/>
                    <a:ln>
                      <a:noFill/>
                    </a:ln>
                  </pic:spPr>
                </pic:pic>
              </a:graphicData>
            </a:graphic>
          </wp:inline>
        </w:drawing>
      </w:r>
    </w:p>
    <w:p w:rsidR="005427B4" w:rsidRPr="00F73394" w:rsidRDefault="005427B4" w:rsidP="005730A2">
      <w:pPr>
        <w:tabs>
          <w:tab w:val="left" w:pos="294"/>
          <w:tab w:val="left" w:pos="770"/>
        </w:tabs>
        <w:spacing w:after="0"/>
        <w:jc w:val="both"/>
        <w:rPr>
          <w:rFonts w:ascii="Arial" w:hAnsi="Arial" w:cs="Arial"/>
          <w:color w:val="FF0000"/>
          <w:sz w:val="16"/>
          <w:szCs w:val="16"/>
          <w:lang w:val="en-US"/>
        </w:rPr>
      </w:pPr>
      <w:r w:rsidRPr="00BF12E6">
        <w:rPr>
          <w:rFonts w:ascii="Arial" w:hAnsi="Arial" w:cs="Arial"/>
          <w:sz w:val="16"/>
          <w:szCs w:val="16"/>
          <w:lang w:val="en-US"/>
        </w:rPr>
        <w:t>Source: FIS MI</w:t>
      </w:r>
      <w:r w:rsidR="00F73394">
        <w:rPr>
          <w:rFonts w:ascii="Arial" w:hAnsi="Arial" w:cs="Arial"/>
          <w:sz w:val="16"/>
          <w:szCs w:val="16"/>
          <w:lang w:val="en-US"/>
        </w:rPr>
        <w:t xml:space="preserve">. </w:t>
      </w:r>
    </w:p>
    <w:p w:rsidR="00001A8E" w:rsidRDefault="00001A8E" w:rsidP="001466D4">
      <w:pPr>
        <w:tabs>
          <w:tab w:val="left" w:pos="294"/>
          <w:tab w:val="left" w:pos="770"/>
        </w:tabs>
        <w:jc w:val="both"/>
        <w:rPr>
          <w:rFonts w:ascii="Arial" w:hAnsi="Arial" w:cs="Arial"/>
          <w:sz w:val="20"/>
          <w:szCs w:val="20"/>
          <w:lang w:val="en-US"/>
        </w:rPr>
      </w:pPr>
    </w:p>
    <w:p w:rsidR="00B03535" w:rsidRDefault="00B03535" w:rsidP="00B03535">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Total number of </w:t>
      </w:r>
      <w:r w:rsidR="0017333B" w:rsidRPr="00BE6866">
        <w:rPr>
          <w:rFonts w:ascii="Arial" w:hAnsi="Arial" w:cs="Arial"/>
          <w:sz w:val="20"/>
          <w:szCs w:val="20"/>
          <w:lang w:val="en-US"/>
        </w:rPr>
        <w:t>third countries nationals (</w:t>
      </w:r>
      <w:r w:rsidRPr="00BE6866">
        <w:rPr>
          <w:rFonts w:ascii="Arial" w:hAnsi="Arial" w:cs="Arial"/>
          <w:sz w:val="20"/>
          <w:szCs w:val="20"/>
          <w:lang w:val="en-US"/>
        </w:rPr>
        <w:t>TCN</w:t>
      </w:r>
      <w:r w:rsidR="0017333B">
        <w:rPr>
          <w:rFonts w:ascii="Arial" w:hAnsi="Arial" w:cs="Arial"/>
          <w:sz w:val="20"/>
          <w:szCs w:val="20"/>
          <w:lang w:val="en-US"/>
        </w:rPr>
        <w:t>)</w:t>
      </w:r>
      <w:r w:rsidRPr="00D9559B">
        <w:rPr>
          <w:rFonts w:ascii="Arial" w:hAnsi="Arial" w:cs="Arial"/>
          <w:sz w:val="20"/>
          <w:szCs w:val="20"/>
          <w:lang w:val="en-US"/>
        </w:rPr>
        <w:t xml:space="preserve"> as of December 31 of 2013 was </w:t>
      </w:r>
      <w:r>
        <w:rPr>
          <w:rFonts w:ascii="Arial" w:hAnsi="Arial" w:cs="Arial"/>
          <w:sz w:val="20"/>
          <w:szCs w:val="20"/>
          <w:lang w:val="en-US"/>
        </w:rPr>
        <w:t>267</w:t>
      </w:r>
      <w:r w:rsidR="00D87BA1">
        <w:rPr>
          <w:rFonts w:ascii="Arial" w:hAnsi="Arial" w:cs="Arial"/>
          <w:sz w:val="20"/>
          <w:szCs w:val="20"/>
          <w:lang w:val="en-US"/>
        </w:rPr>
        <w:t xml:space="preserve"> </w:t>
      </w:r>
      <w:r>
        <w:rPr>
          <w:rFonts w:ascii="Arial" w:hAnsi="Arial" w:cs="Arial"/>
          <w:sz w:val="20"/>
          <w:szCs w:val="20"/>
          <w:lang w:val="en-US"/>
        </w:rPr>
        <w:t>148</w:t>
      </w:r>
      <w:r w:rsidRPr="00D9559B">
        <w:rPr>
          <w:rFonts w:ascii="Arial" w:hAnsi="Arial" w:cs="Arial"/>
          <w:sz w:val="20"/>
          <w:szCs w:val="20"/>
          <w:lang w:val="en-US"/>
        </w:rPr>
        <w:t xml:space="preserve">. Share of TCN on total foreigners´ population legally residing in 2013 was </w:t>
      </w:r>
      <w:r>
        <w:rPr>
          <w:rFonts w:ascii="Arial" w:hAnsi="Arial" w:cs="Arial"/>
          <w:sz w:val="20"/>
          <w:szCs w:val="20"/>
          <w:lang w:val="en-US"/>
        </w:rPr>
        <w:t>60.7</w:t>
      </w:r>
      <w:r w:rsidRPr="00D9559B">
        <w:rPr>
          <w:rFonts w:ascii="Arial" w:hAnsi="Arial" w:cs="Arial"/>
          <w:sz w:val="20"/>
          <w:szCs w:val="20"/>
          <w:lang w:val="en-US"/>
        </w:rPr>
        <w:t xml:space="preserve"> per cent; TCN men made </w:t>
      </w:r>
      <w:r>
        <w:rPr>
          <w:rFonts w:ascii="Arial" w:hAnsi="Arial" w:cs="Arial"/>
          <w:sz w:val="20"/>
          <w:szCs w:val="20"/>
          <w:lang w:val="en-US"/>
        </w:rPr>
        <w:t>58.8</w:t>
      </w:r>
      <w:r w:rsidRPr="00D9559B">
        <w:rPr>
          <w:rFonts w:ascii="Arial" w:hAnsi="Arial" w:cs="Arial"/>
          <w:sz w:val="20"/>
          <w:szCs w:val="20"/>
          <w:lang w:val="en-US"/>
        </w:rPr>
        <w:t xml:space="preserve"> per cent of total men in sum total of foreigners.</w:t>
      </w:r>
      <w:r w:rsidRPr="008B7C4E">
        <w:rPr>
          <w:rFonts w:ascii="Arial" w:hAnsi="Arial"/>
          <w:sz w:val="20"/>
          <w:lang w:val="en-US"/>
        </w:rPr>
        <w:t xml:space="preserve"> </w:t>
      </w:r>
      <w:r w:rsidRPr="00D9559B">
        <w:rPr>
          <w:rFonts w:ascii="Arial" w:hAnsi="Arial" w:cs="Arial"/>
          <w:sz w:val="20"/>
          <w:szCs w:val="20"/>
          <w:lang w:val="en-US"/>
        </w:rPr>
        <w:t>The female migrations were more frequent for TCN group than for EU group and increased continually since 1993. On the contrary, migration of men was significantly higher for EEA/EU citizens than for TCN ones (6</w:t>
      </w:r>
      <w:r w:rsidR="0017333B">
        <w:rPr>
          <w:rFonts w:ascii="Arial" w:hAnsi="Arial" w:cs="Arial"/>
          <w:sz w:val="20"/>
          <w:szCs w:val="20"/>
          <w:lang w:val="en-US"/>
        </w:rPr>
        <w:t>1</w:t>
      </w:r>
      <w:r>
        <w:rPr>
          <w:rFonts w:ascii="Arial" w:hAnsi="Arial" w:cs="Arial"/>
          <w:sz w:val="20"/>
          <w:szCs w:val="20"/>
          <w:lang w:val="en-US"/>
        </w:rPr>
        <w:t>7</w:t>
      </w:r>
      <w:r w:rsidRPr="00D9559B">
        <w:rPr>
          <w:rFonts w:ascii="Arial" w:hAnsi="Arial" w:cs="Arial"/>
          <w:sz w:val="20"/>
          <w:szCs w:val="20"/>
          <w:lang w:val="en-US"/>
        </w:rPr>
        <w:t xml:space="preserve"> per cent versus 54 per cent)</w:t>
      </w:r>
      <w:r>
        <w:rPr>
          <w:rFonts w:ascii="Arial" w:hAnsi="Arial" w:cs="Arial"/>
          <w:sz w:val="20"/>
          <w:szCs w:val="20"/>
          <w:lang w:val="en-US"/>
        </w:rPr>
        <w:t xml:space="preserve"> in 2013</w:t>
      </w:r>
      <w:r w:rsidRPr="00D9559B">
        <w:rPr>
          <w:rFonts w:ascii="Arial" w:hAnsi="Arial" w:cs="Arial"/>
          <w:sz w:val="20"/>
          <w:szCs w:val="20"/>
          <w:lang w:val="en-US"/>
        </w:rPr>
        <w:t>. The explanation is that the EU citizens – men are overrepresented between highly qualified foreign labour force and work as top managers and highly positioned professionals.</w:t>
      </w:r>
      <w:r>
        <w:rPr>
          <w:rFonts w:ascii="Arial" w:hAnsi="Arial" w:cs="Arial"/>
          <w:sz w:val="20"/>
          <w:szCs w:val="20"/>
          <w:lang w:val="en-US"/>
        </w:rPr>
        <w:t xml:space="preserve"> Highest share of permanently settled is between Vietnamese nationals (76%), especially between women (77%) see table 2b.</w:t>
      </w:r>
    </w:p>
    <w:p w:rsidR="0017333B" w:rsidRPr="00D9559B" w:rsidRDefault="0017333B" w:rsidP="0017333B">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Largest </w:t>
      </w:r>
      <w:r>
        <w:rPr>
          <w:rFonts w:ascii="Arial" w:hAnsi="Arial" w:cs="Arial"/>
          <w:sz w:val="20"/>
          <w:szCs w:val="20"/>
          <w:lang w:val="en-US"/>
        </w:rPr>
        <w:t>(</w:t>
      </w:r>
      <w:r w:rsidRPr="00D9559B">
        <w:rPr>
          <w:rFonts w:ascii="Arial" w:hAnsi="Arial" w:cs="Arial"/>
          <w:sz w:val="20"/>
          <w:szCs w:val="20"/>
          <w:lang w:val="en-US"/>
        </w:rPr>
        <w:t>TCN</w:t>
      </w:r>
      <w:r>
        <w:rPr>
          <w:rFonts w:ascii="Arial" w:hAnsi="Arial" w:cs="Arial"/>
          <w:sz w:val="20"/>
          <w:szCs w:val="20"/>
          <w:lang w:val="en-US"/>
        </w:rPr>
        <w:t>)</w:t>
      </w:r>
      <w:r w:rsidRPr="00D9559B">
        <w:rPr>
          <w:rFonts w:ascii="Arial" w:hAnsi="Arial" w:cs="Arial"/>
          <w:sz w:val="20"/>
          <w:szCs w:val="20"/>
          <w:lang w:val="en-US"/>
        </w:rPr>
        <w:t xml:space="preserve"> groups according to FIS MI data from December 2013 were: Ukrainian citizen (105.2 thousand), Vietnamese citizens (57.4 thousand) and Russian Federation citizens (33.4 thousand). These three groups made </w:t>
      </w:r>
      <w:r>
        <w:rPr>
          <w:rFonts w:ascii="Arial" w:hAnsi="Arial" w:cs="Arial"/>
          <w:sz w:val="20"/>
          <w:szCs w:val="20"/>
          <w:lang w:val="en-US"/>
        </w:rPr>
        <w:t>7</w:t>
      </w:r>
      <w:r w:rsidRPr="00D9559B">
        <w:rPr>
          <w:rFonts w:ascii="Arial" w:hAnsi="Arial" w:cs="Arial"/>
          <w:sz w:val="20"/>
          <w:szCs w:val="20"/>
          <w:lang w:val="en-US"/>
        </w:rPr>
        <w:t>4 per cent of total registered TCN residents as of December 31 2013</w:t>
      </w:r>
      <w:r>
        <w:rPr>
          <w:rFonts w:ascii="Arial" w:hAnsi="Arial" w:cs="Arial"/>
          <w:sz w:val="20"/>
          <w:szCs w:val="20"/>
          <w:lang w:val="en-US"/>
        </w:rPr>
        <w:t>, 84</w:t>
      </w:r>
      <w:r w:rsidRPr="00756A4D">
        <w:rPr>
          <w:rFonts w:ascii="Arial" w:hAnsi="Arial" w:cs="Arial"/>
          <w:sz w:val="20"/>
          <w:szCs w:val="20"/>
          <w:lang w:val="en-US"/>
        </w:rPr>
        <w:t xml:space="preserve"> </w:t>
      </w:r>
      <w:r w:rsidRPr="00D9559B">
        <w:rPr>
          <w:rFonts w:ascii="Arial" w:hAnsi="Arial" w:cs="Arial"/>
          <w:sz w:val="20"/>
          <w:szCs w:val="20"/>
          <w:lang w:val="en-US"/>
        </w:rPr>
        <w:t xml:space="preserve">per cent </w:t>
      </w:r>
      <w:r>
        <w:rPr>
          <w:rFonts w:ascii="Arial" w:hAnsi="Arial" w:cs="Arial"/>
          <w:sz w:val="20"/>
          <w:szCs w:val="20"/>
          <w:lang w:val="en-US"/>
        </w:rPr>
        <w:t xml:space="preserve">of total permanent registered TCN and 67 </w:t>
      </w:r>
      <w:r w:rsidRPr="00D9559B">
        <w:rPr>
          <w:rFonts w:ascii="Arial" w:hAnsi="Arial" w:cs="Arial"/>
          <w:sz w:val="20"/>
          <w:szCs w:val="20"/>
          <w:lang w:val="en-US"/>
        </w:rPr>
        <w:t xml:space="preserve">per cent </w:t>
      </w:r>
      <w:r>
        <w:rPr>
          <w:rFonts w:ascii="Arial" w:hAnsi="Arial" w:cs="Arial"/>
          <w:sz w:val="20"/>
          <w:szCs w:val="20"/>
          <w:lang w:val="en-US"/>
        </w:rPr>
        <w:t>of temporary registered TCN</w:t>
      </w:r>
      <w:r w:rsidRPr="00D9559B">
        <w:rPr>
          <w:rFonts w:ascii="Arial" w:hAnsi="Arial" w:cs="Arial"/>
          <w:sz w:val="20"/>
          <w:szCs w:val="20"/>
          <w:lang w:val="en-US"/>
        </w:rPr>
        <w:t xml:space="preserve">; Interest in settlement showed largest groups of foreigners, i.e. Slovaks, Ukrainians, Vietnamese, and Russians. </w:t>
      </w:r>
    </w:p>
    <w:p w:rsidR="0017333B" w:rsidRDefault="0017333B" w:rsidP="0017333B">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The share of men in foreigners’ populations was 57 per cent in 2013; among temporary resident permit holders it was higher (61 per cent), than among permanently settled foreigners (53 per cent). It is because males’ migration is typical for temporary labour migration.</w:t>
      </w:r>
    </w:p>
    <w:p w:rsidR="0017333B" w:rsidRPr="00D9559B" w:rsidRDefault="0017333B" w:rsidP="00B03535">
      <w:pPr>
        <w:tabs>
          <w:tab w:val="left" w:pos="294"/>
          <w:tab w:val="left" w:pos="770"/>
        </w:tabs>
        <w:jc w:val="both"/>
        <w:rPr>
          <w:rFonts w:ascii="Arial" w:hAnsi="Arial" w:cs="Arial"/>
          <w:sz w:val="20"/>
          <w:szCs w:val="20"/>
          <w:lang w:val="en-US"/>
        </w:rPr>
      </w:pPr>
    </w:p>
    <w:p w:rsidR="00615912" w:rsidRDefault="00615912" w:rsidP="00615912">
      <w:pPr>
        <w:pStyle w:val="Zkladntextodsazen"/>
        <w:spacing w:before="120"/>
        <w:ind w:firstLine="0"/>
        <w:rPr>
          <w:rFonts w:ascii="Arial" w:hAnsi="Arial" w:cs="Arial"/>
          <w:i/>
          <w:sz w:val="20"/>
          <w:szCs w:val="20"/>
          <w:lang w:val="en-US"/>
        </w:rPr>
      </w:pPr>
      <w:r w:rsidRPr="009C0442">
        <w:rPr>
          <w:rFonts w:ascii="Arial" w:hAnsi="Arial" w:cs="Arial"/>
          <w:i/>
          <w:sz w:val="20"/>
          <w:szCs w:val="20"/>
          <w:lang w:val="en-US"/>
        </w:rPr>
        <w:t>Table 1 Foreigners according to registered type of residence as of 31</w:t>
      </w:r>
      <w:r>
        <w:rPr>
          <w:rFonts w:ascii="Arial" w:hAnsi="Arial" w:cs="Arial"/>
          <w:i/>
          <w:sz w:val="20"/>
          <w:szCs w:val="20"/>
          <w:lang w:val="en-US"/>
        </w:rPr>
        <w:t xml:space="preserve"> </w:t>
      </w:r>
      <w:r w:rsidRPr="009C0442">
        <w:rPr>
          <w:rFonts w:ascii="Arial" w:hAnsi="Arial" w:cs="Arial"/>
          <w:i/>
          <w:sz w:val="20"/>
          <w:szCs w:val="20"/>
          <w:lang w:val="en-US"/>
        </w:rPr>
        <w:t>December 2013 by FIS</w:t>
      </w:r>
      <w:r w:rsidR="0043488D">
        <w:rPr>
          <w:rFonts w:ascii="Arial" w:hAnsi="Arial" w:cs="Arial"/>
          <w:i/>
          <w:sz w:val="20"/>
          <w:szCs w:val="20"/>
          <w:lang w:val="en-US"/>
        </w:rPr>
        <w:t xml:space="preserve"> MI</w:t>
      </w:r>
    </w:p>
    <w:tbl>
      <w:tblPr>
        <w:tblW w:w="8379" w:type="dxa"/>
        <w:tblInd w:w="55" w:type="dxa"/>
        <w:tblCellMar>
          <w:left w:w="70" w:type="dxa"/>
          <w:right w:w="70" w:type="dxa"/>
        </w:tblCellMar>
        <w:tblLook w:val="04A0" w:firstRow="1" w:lastRow="0" w:firstColumn="1" w:lastColumn="0" w:noHBand="0" w:noVBand="1"/>
      </w:tblPr>
      <w:tblGrid>
        <w:gridCol w:w="1017"/>
        <w:gridCol w:w="1266"/>
        <w:gridCol w:w="1345"/>
        <w:gridCol w:w="1377"/>
        <w:gridCol w:w="923"/>
        <w:gridCol w:w="1272"/>
        <w:gridCol w:w="1179"/>
      </w:tblGrid>
      <w:tr w:rsidR="00B46CFB" w:rsidRPr="00D05E96" w:rsidTr="00B213DE">
        <w:trPr>
          <w:trHeight w:val="284"/>
        </w:trPr>
        <w:tc>
          <w:tcPr>
            <w:tcW w:w="1017" w:type="dxa"/>
            <w:vMerge w:val="restart"/>
            <w:tcBorders>
              <w:top w:val="single" w:sz="8" w:space="0" w:color="auto"/>
              <w:left w:val="single" w:sz="8" w:space="0" w:color="auto"/>
              <w:right w:val="single" w:sz="8" w:space="0" w:color="000000"/>
            </w:tcBorders>
          </w:tcPr>
          <w:p w:rsidR="00B46CFB" w:rsidRPr="00D05E96" w:rsidRDefault="00B46CFB" w:rsidP="00B46CFB">
            <w:pPr>
              <w:spacing w:after="0" w:line="240" w:lineRule="auto"/>
              <w:jc w:val="center"/>
              <w:rPr>
                <w:rFonts w:ascii="Arial" w:hAnsi="Arial"/>
                <w:color w:val="000000"/>
                <w:sz w:val="16"/>
              </w:rPr>
            </w:pPr>
            <w:r w:rsidRPr="00D05E96">
              <w:rPr>
                <w:rFonts w:ascii="Arial" w:hAnsi="Arial"/>
                <w:color w:val="000000"/>
                <w:sz w:val="16"/>
              </w:rPr>
              <w:t>Group of foreigners</w:t>
            </w:r>
          </w:p>
        </w:tc>
        <w:tc>
          <w:tcPr>
            <w:tcW w:w="1266" w:type="dxa"/>
            <w:vMerge w:val="restart"/>
            <w:tcBorders>
              <w:top w:val="single" w:sz="8" w:space="0" w:color="auto"/>
              <w:left w:val="single" w:sz="8" w:space="0" w:color="auto"/>
              <w:right w:val="single" w:sz="8" w:space="0" w:color="000000"/>
            </w:tcBorders>
            <w:shd w:val="clear" w:color="auto" w:fill="auto"/>
            <w:vAlign w:val="center"/>
          </w:tcPr>
          <w:p w:rsidR="00B46CFB" w:rsidRPr="00D05E96" w:rsidRDefault="00B46CFB" w:rsidP="00B46CFB">
            <w:pPr>
              <w:spacing w:after="0" w:line="240" w:lineRule="auto"/>
              <w:jc w:val="center"/>
              <w:rPr>
                <w:rFonts w:ascii="Arial" w:hAnsi="Arial"/>
                <w:color w:val="000000"/>
                <w:sz w:val="16"/>
              </w:rPr>
            </w:pPr>
            <w:r w:rsidRPr="00D05E96">
              <w:rPr>
                <w:rFonts w:ascii="Arial" w:hAnsi="Arial"/>
                <w:color w:val="000000"/>
                <w:sz w:val="16"/>
              </w:rPr>
              <w:t>Type of residence</w:t>
            </w:r>
          </w:p>
        </w:tc>
        <w:tc>
          <w:tcPr>
            <w:tcW w:w="2722" w:type="dxa"/>
            <w:gridSpan w:val="2"/>
            <w:tcBorders>
              <w:top w:val="single" w:sz="8" w:space="0" w:color="auto"/>
              <w:left w:val="nil"/>
              <w:bottom w:val="single" w:sz="8" w:space="0" w:color="auto"/>
              <w:right w:val="single" w:sz="8" w:space="0" w:color="auto"/>
            </w:tcBorders>
            <w:shd w:val="clear" w:color="auto" w:fill="auto"/>
            <w:vAlign w:val="center"/>
          </w:tcPr>
          <w:p w:rsidR="00B46CFB" w:rsidRPr="00D05E96" w:rsidRDefault="00B46CFB" w:rsidP="00615912">
            <w:pPr>
              <w:spacing w:after="0" w:line="240" w:lineRule="auto"/>
              <w:jc w:val="center"/>
              <w:rPr>
                <w:rFonts w:ascii="Arial" w:hAnsi="Arial"/>
                <w:color w:val="000000"/>
                <w:sz w:val="16"/>
              </w:rPr>
            </w:pPr>
            <w:r w:rsidRPr="00D05E96">
              <w:rPr>
                <w:rFonts w:ascii="Arial" w:hAnsi="Arial"/>
                <w:color w:val="000000"/>
                <w:sz w:val="16"/>
              </w:rPr>
              <w:t>Men</w:t>
            </w:r>
          </w:p>
        </w:tc>
        <w:tc>
          <w:tcPr>
            <w:tcW w:w="2195" w:type="dxa"/>
            <w:gridSpan w:val="2"/>
            <w:tcBorders>
              <w:top w:val="single" w:sz="8" w:space="0" w:color="auto"/>
              <w:left w:val="nil"/>
              <w:bottom w:val="single" w:sz="8" w:space="0" w:color="auto"/>
              <w:right w:val="single" w:sz="8" w:space="0" w:color="auto"/>
            </w:tcBorders>
            <w:shd w:val="clear" w:color="auto" w:fill="auto"/>
            <w:vAlign w:val="center"/>
          </w:tcPr>
          <w:p w:rsidR="00B46CFB" w:rsidRPr="00D05E96" w:rsidRDefault="00B46CFB" w:rsidP="00615912">
            <w:pPr>
              <w:spacing w:after="0" w:line="240" w:lineRule="auto"/>
              <w:jc w:val="center"/>
              <w:rPr>
                <w:rFonts w:ascii="Arial" w:hAnsi="Arial"/>
                <w:color w:val="000000"/>
                <w:sz w:val="16"/>
              </w:rPr>
            </w:pPr>
            <w:r w:rsidRPr="00D05E96">
              <w:rPr>
                <w:rFonts w:ascii="Arial" w:hAnsi="Arial"/>
                <w:color w:val="000000"/>
                <w:sz w:val="16"/>
              </w:rPr>
              <w:t>Women</w:t>
            </w:r>
          </w:p>
        </w:tc>
        <w:tc>
          <w:tcPr>
            <w:tcW w:w="1179" w:type="dxa"/>
            <w:vMerge w:val="restart"/>
            <w:tcBorders>
              <w:top w:val="single" w:sz="8" w:space="0" w:color="auto"/>
              <w:left w:val="nil"/>
              <w:right w:val="single" w:sz="8" w:space="0" w:color="auto"/>
            </w:tcBorders>
            <w:shd w:val="clear" w:color="auto" w:fill="auto"/>
            <w:vAlign w:val="center"/>
          </w:tcPr>
          <w:p w:rsidR="00B46CFB" w:rsidRPr="00D05E96" w:rsidRDefault="00B46CFB" w:rsidP="00615912">
            <w:pPr>
              <w:spacing w:after="0" w:line="240" w:lineRule="auto"/>
              <w:jc w:val="center"/>
              <w:rPr>
                <w:rFonts w:ascii="Arial" w:hAnsi="Arial"/>
                <w:color w:val="000000"/>
                <w:sz w:val="16"/>
              </w:rPr>
            </w:pPr>
            <w:r w:rsidRPr="00D05E96">
              <w:rPr>
                <w:rFonts w:ascii="Arial" w:hAnsi="Arial"/>
                <w:color w:val="000000"/>
                <w:sz w:val="16"/>
              </w:rPr>
              <w:t>Total</w:t>
            </w:r>
          </w:p>
        </w:tc>
      </w:tr>
      <w:tr w:rsidR="00B46CFB" w:rsidRPr="00D05E96" w:rsidTr="00B213DE">
        <w:trPr>
          <w:trHeight w:val="284"/>
        </w:trPr>
        <w:tc>
          <w:tcPr>
            <w:tcW w:w="1017" w:type="dxa"/>
            <w:vMerge/>
            <w:tcBorders>
              <w:left w:val="single" w:sz="8" w:space="0" w:color="auto"/>
              <w:bottom w:val="single" w:sz="8" w:space="0" w:color="auto"/>
              <w:right w:val="single" w:sz="8" w:space="0" w:color="000000"/>
            </w:tcBorders>
          </w:tcPr>
          <w:p w:rsidR="00B46CFB" w:rsidRPr="00D05E96" w:rsidRDefault="00B46CFB" w:rsidP="00B46CFB">
            <w:pPr>
              <w:spacing w:after="0" w:line="240" w:lineRule="auto"/>
              <w:jc w:val="center"/>
              <w:rPr>
                <w:rFonts w:ascii="Arial" w:hAnsi="Arial"/>
                <w:color w:val="000000"/>
                <w:sz w:val="16"/>
              </w:rPr>
            </w:pPr>
          </w:p>
        </w:tc>
        <w:tc>
          <w:tcPr>
            <w:tcW w:w="1266" w:type="dxa"/>
            <w:vMerge/>
            <w:tcBorders>
              <w:left w:val="single" w:sz="8" w:space="0" w:color="auto"/>
              <w:bottom w:val="single" w:sz="8" w:space="0" w:color="auto"/>
              <w:right w:val="single" w:sz="8" w:space="0" w:color="000000"/>
            </w:tcBorders>
            <w:shd w:val="clear" w:color="auto" w:fill="auto"/>
            <w:vAlign w:val="center"/>
            <w:hideMark/>
          </w:tcPr>
          <w:p w:rsidR="00B46CFB" w:rsidRPr="005D1FF6" w:rsidRDefault="00B46CFB" w:rsidP="00B46CFB">
            <w:pPr>
              <w:spacing w:after="0" w:line="240" w:lineRule="auto"/>
              <w:jc w:val="center"/>
              <w:rPr>
                <w:rFonts w:ascii="Arial" w:hAnsi="Arial" w:cs="Arial"/>
                <w:color w:val="000000"/>
                <w:sz w:val="16"/>
                <w:szCs w:val="16"/>
                <w:lang w:eastAsia="cs-CZ"/>
              </w:rPr>
            </w:pPr>
          </w:p>
        </w:tc>
        <w:tc>
          <w:tcPr>
            <w:tcW w:w="1345" w:type="dxa"/>
            <w:tcBorders>
              <w:top w:val="single" w:sz="8" w:space="0" w:color="auto"/>
              <w:left w:val="nil"/>
              <w:bottom w:val="single" w:sz="8" w:space="0" w:color="auto"/>
              <w:right w:val="single" w:sz="8" w:space="0" w:color="auto"/>
            </w:tcBorders>
            <w:shd w:val="clear" w:color="auto" w:fill="auto"/>
            <w:vAlign w:val="center"/>
            <w:hideMark/>
          </w:tcPr>
          <w:p w:rsidR="00B46CFB" w:rsidRPr="005D1FF6" w:rsidRDefault="00B46CFB" w:rsidP="00615912">
            <w:pPr>
              <w:spacing w:after="0" w:line="240" w:lineRule="auto"/>
              <w:jc w:val="center"/>
              <w:rPr>
                <w:rFonts w:ascii="Arial" w:hAnsi="Arial" w:cs="Arial"/>
                <w:color w:val="000000"/>
                <w:sz w:val="16"/>
                <w:szCs w:val="16"/>
                <w:lang w:eastAsia="cs-CZ"/>
              </w:rPr>
            </w:pPr>
            <w:r w:rsidRPr="00D05E96">
              <w:rPr>
                <w:rFonts w:ascii="Arial" w:hAnsi="Arial"/>
                <w:color w:val="000000"/>
                <w:sz w:val="16"/>
              </w:rPr>
              <w:t>Abs. figure</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rsidR="00B46CFB" w:rsidRPr="005D1FF6" w:rsidRDefault="00B46CFB" w:rsidP="00B46CFB">
            <w:pPr>
              <w:spacing w:after="0" w:line="240" w:lineRule="auto"/>
              <w:jc w:val="center"/>
              <w:rPr>
                <w:rFonts w:ascii="Arial" w:hAnsi="Arial" w:cs="Arial"/>
                <w:color w:val="000000"/>
                <w:sz w:val="16"/>
                <w:szCs w:val="16"/>
                <w:lang w:eastAsia="cs-CZ"/>
              </w:rPr>
            </w:pPr>
            <w:r w:rsidRPr="00D05E96">
              <w:rPr>
                <w:rFonts w:ascii="Arial" w:hAnsi="Arial"/>
                <w:color w:val="000000"/>
                <w:sz w:val="16"/>
              </w:rPr>
              <w:t>Share in %</w:t>
            </w:r>
          </w:p>
        </w:tc>
        <w:tc>
          <w:tcPr>
            <w:tcW w:w="923" w:type="dxa"/>
            <w:tcBorders>
              <w:top w:val="single" w:sz="8" w:space="0" w:color="auto"/>
              <w:left w:val="nil"/>
              <w:bottom w:val="single" w:sz="8" w:space="0" w:color="auto"/>
              <w:right w:val="single" w:sz="8" w:space="0" w:color="auto"/>
            </w:tcBorders>
            <w:shd w:val="clear" w:color="auto" w:fill="auto"/>
            <w:vAlign w:val="center"/>
            <w:hideMark/>
          </w:tcPr>
          <w:p w:rsidR="00B46CFB" w:rsidRPr="005D1FF6" w:rsidRDefault="00B46CFB" w:rsidP="00615912">
            <w:pPr>
              <w:spacing w:after="0" w:line="240" w:lineRule="auto"/>
              <w:jc w:val="center"/>
              <w:rPr>
                <w:rFonts w:ascii="Arial" w:hAnsi="Arial" w:cs="Arial"/>
                <w:color w:val="000000"/>
                <w:sz w:val="16"/>
                <w:szCs w:val="16"/>
                <w:lang w:eastAsia="cs-CZ"/>
              </w:rPr>
            </w:pPr>
            <w:r w:rsidRPr="00D05E96">
              <w:rPr>
                <w:rFonts w:ascii="Arial" w:hAnsi="Arial"/>
                <w:color w:val="000000"/>
                <w:sz w:val="16"/>
              </w:rPr>
              <w:t>Abs. figure</w:t>
            </w:r>
          </w:p>
        </w:tc>
        <w:tc>
          <w:tcPr>
            <w:tcW w:w="1272" w:type="dxa"/>
            <w:tcBorders>
              <w:top w:val="single" w:sz="8" w:space="0" w:color="auto"/>
              <w:left w:val="nil"/>
              <w:bottom w:val="single" w:sz="8" w:space="0" w:color="auto"/>
              <w:right w:val="single" w:sz="8" w:space="0" w:color="auto"/>
            </w:tcBorders>
            <w:shd w:val="clear" w:color="auto" w:fill="auto"/>
            <w:vAlign w:val="center"/>
            <w:hideMark/>
          </w:tcPr>
          <w:p w:rsidR="00B46CFB" w:rsidRPr="005D1FF6" w:rsidRDefault="00B46CFB" w:rsidP="00B46CFB">
            <w:pPr>
              <w:spacing w:after="0" w:line="240" w:lineRule="auto"/>
              <w:jc w:val="center"/>
              <w:rPr>
                <w:rFonts w:ascii="Arial" w:hAnsi="Arial" w:cs="Arial"/>
                <w:color w:val="000000"/>
                <w:sz w:val="16"/>
                <w:szCs w:val="16"/>
                <w:lang w:eastAsia="cs-CZ"/>
              </w:rPr>
            </w:pPr>
            <w:r w:rsidRPr="00D05E96">
              <w:rPr>
                <w:rFonts w:ascii="Arial" w:hAnsi="Arial"/>
                <w:color w:val="000000"/>
                <w:sz w:val="16"/>
              </w:rPr>
              <w:t>Share in %</w:t>
            </w:r>
          </w:p>
        </w:tc>
        <w:tc>
          <w:tcPr>
            <w:tcW w:w="1179" w:type="dxa"/>
            <w:vMerge/>
            <w:tcBorders>
              <w:left w:val="nil"/>
              <w:bottom w:val="single" w:sz="8" w:space="0" w:color="auto"/>
              <w:right w:val="single" w:sz="8" w:space="0" w:color="auto"/>
            </w:tcBorders>
            <w:shd w:val="clear" w:color="auto" w:fill="auto"/>
            <w:vAlign w:val="center"/>
            <w:hideMark/>
          </w:tcPr>
          <w:p w:rsidR="00B46CFB" w:rsidRPr="005D1FF6" w:rsidRDefault="00B46CFB" w:rsidP="00615912">
            <w:pPr>
              <w:spacing w:after="0" w:line="240" w:lineRule="auto"/>
              <w:jc w:val="center"/>
              <w:rPr>
                <w:rFonts w:ascii="Arial" w:hAnsi="Arial" w:cs="Arial"/>
                <w:color w:val="000000"/>
                <w:sz w:val="16"/>
                <w:szCs w:val="16"/>
                <w:lang w:eastAsia="cs-CZ"/>
              </w:rPr>
            </w:pPr>
          </w:p>
        </w:tc>
      </w:tr>
      <w:tr w:rsidR="00B46CFB" w:rsidRPr="00D05E96" w:rsidTr="00B213DE">
        <w:trPr>
          <w:trHeight w:val="284"/>
        </w:trPr>
        <w:tc>
          <w:tcPr>
            <w:tcW w:w="1017" w:type="dxa"/>
            <w:vMerge w:val="restart"/>
            <w:tcBorders>
              <w:top w:val="nil"/>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r w:rsidRPr="00D05E96">
              <w:rPr>
                <w:rFonts w:ascii="Arial" w:hAnsi="Arial"/>
                <w:color w:val="000000"/>
                <w:sz w:val="16"/>
              </w:rPr>
              <w:t>All</w:t>
            </w:r>
            <w:r w:rsidR="00B213DE" w:rsidRPr="00D05E96">
              <w:rPr>
                <w:rFonts w:ascii="Arial" w:hAnsi="Arial"/>
                <w:color w:val="000000"/>
                <w:sz w:val="16"/>
              </w:rPr>
              <w:t>-</w:t>
            </w:r>
            <w:r w:rsidRPr="00D05E96">
              <w:rPr>
                <w:rFonts w:ascii="Arial" w:hAnsi="Arial"/>
                <w:color w:val="000000"/>
                <w:sz w:val="16"/>
              </w:rPr>
              <w:t xml:space="preserve"> foreigners</w:t>
            </w: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 xml:space="preserve">Temporary </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123 813</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61,10%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78 819</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38,90%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202 632</w:t>
            </w:r>
          </w:p>
        </w:tc>
      </w:tr>
      <w:tr w:rsidR="00B46CFB" w:rsidRPr="00D05E96" w:rsidTr="00B213DE">
        <w:trPr>
          <w:trHeight w:val="284"/>
        </w:trPr>
        <w:tc>
          <w:tcPr>
            <w:tcW w:w="1017" w:type="dxa"/>
            <w:vMerge/>
            <w:tcBorders>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B46CFB">
            <w:pPr>
              <w:spacing w:after="0" w:line="240" w:lineRule="auto"/>
              <w:rPr>
                <w:rFonts w:ascii="Arial" w:hAnsi="Arial" w:cs="Arial"/>
                <w:color w:val="000000"/>
                <w:sz w:val="16"/>
                <w:szCs w:val="16"/>
                <w:lang w:eastAsia="cs-CZ"/>
              </w:rPr>
            </w:pPr>
            <w:r w:rsidRPr="00D05E96">
              <w:rPr>
                <w:rFonts w:ascii="Arial" w:hAnsi="Arial"/>
                <w:color w:val="000000"/>
                <w:sz w:val="16"/>
              </w:rPr>
              <w:t>Permanent</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126 102</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52,80%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112 802</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47,20%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238 904</w:t>
            </w:r>
          </w:p>
        </w:tc>
      </w:tr>
      <w:tr w:rsidR="00B46CFB" w:rsidRPr="00D05E96" w:rsidTr="00B213DE">
        <w:trPr>
          <w:trHeight w:val="284"/>
        </w:trPr>
        <w:tc>
          <w:tcPr>
            <w:tcW w:w="1017" w:type="dxa"/>
            <w:vMerge/>
            <w:tcBorders>
              <w:left w:val="single" w:sz="8" w:space="0" w:color="auto"/>
              <w:bottom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Total</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249 915</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56,60%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191 621</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43,40%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D05E96">
              <w:rPr>
                <w:rFonts w:ascii="Arial" w:hAnsi="Arial"/>
                <w:color w:val="000000"/>
                <w:sz w:val="16"/>
              </w:rPr>
              <w:t>441 536</w:t>
            </w:r>
          </w:p>
        </w:tc>
      </w:tr>
      <w:tr w:rsidR="00B46CFB" w:rsidRPr="00D05E96" w:rsidTr="00B213DE">
        <w:trPr>
          <w:trHeight w:val="284"/>
        </w:trPr>
        <w:tc>
          <w:tcPr>
            <w:tcW w:w="1017" w:type="dxa"/>
            <w:vMerge w:val="restart"/>
            <w:tcBorders>
              <w:top w:val="nil"/>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r w:rsidRPr="00D05E96">
              <w:rPr>
                <w:rFonts w:ascii="Arial" w:hAnsi="Arial"/>
                <w:color w:val="000000"/>
                <w:sz w:val="16"/>
              </w:rPr>
              <w:t>TCN</w:t>
            </w: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Temporary</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53 592</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55,40%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43 120</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44,60%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96 712</w:t>
            </w:r>
          </w:p>
        </w:tc>
      </w:tr>
      <w:tr w:rsidR="00B46CFB" w:rsidRPr="00D05E96" w:rsidTr="00B213DE">
        <w:trPr>
          <w:trHeight w:val="284"/>
        </w:trPr>
        <w:tc>
          <w:tcPr>
            <w:tcW w:w="1017" w:type="dxa"/>
            <w:vMerge/>
            <w:tcBorders>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B46CFB">
            <w:pPr>
              <w:spacing w:after="0" w:line="240" w:lineRule="auto"/>
              <w:rPr>
                <w:rFonts w:ascii="Arial" w:hAnsi="Arial" w:cs="Arial"/>
                <w:color w:val="000000"/>
                <w:sz w:val="16"/>
                <w:szCs w:val="16"/>
                <w:lang w:eastAsia="cs-CZ"/>
              </w:rPr>
            </w:pPr>
            <w:r w:rsidRPr="00D05E96">
              <w:rPr>
                <w:rFonts w:ascii="Arial" w:hAnsi="Arial"/>
                <w:color w:val="000000"/>
                <w:sz w:val="16"/>
              </w:rPr>
              <w:t>Permanent</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90 782</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53,30%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79 654</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46,70%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170 436</w:t>
            </w:r>
          </w:p>
        </w:tc>
      </w:tr>
      <w:tr w:rsidR="00B46CFB" w:rsidRPr="00D05E96" w:rsidTr="00B213DE">
        <w:trPr>
          <w:trHeight w:val="284"/>
        </w:trPr>
        <w:tc>
          <w:tcPr>
            <w:tcW w:w="1017" w:type="dxa"/>
            <w:vMerge/>
            <w:tcBorders>
              <w:left w:val="single" w:sz="8" w:space="0" w:color="auto"/>
              <w:bottom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 xml:space="preserve">Sum total TCN </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144 374</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54,00%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122 774</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46,00%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267 148</w:t>
            </w:r>
          </w:p>
        </w:tc>
      </w:tr>
      <w:tr w:rsidR="00B46CFB" w:rsidRPr="00D05E96" w:rsidTr="00B213DE">
        <w:trPr>
          <w:trHeight w:val="284"/>
        </w:trPr>
        <w:tc>
          <w:tcPr>
            <w:tcW w:w="1017" w:type="dxa"/>
            <w:vMerge w:val="restart"/>
            <w:tcBorders>
              <w:top w:val="nil"/>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r w:rsidRPr="00D05E96">
              <w:rPr>
                <w:rFonts w:ascii="Arial" w:hAnsi="Arial"/>
                <w:color w:val="000000"/>
                <w:sz w:val="16"/>
              </w:rPr>
              <w:t>EU</w:t>
            </w: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Temporary</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70 221</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66,30%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35 699</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33,70%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105 920</w:t>
            </w:r>
          </w:p>
        </w:tc>
      </w:tr>
      <w:tr w:rsidR="00B46CFB" w:rsidRPr="00D05E96" w:rsidTr="00B213DE">
        <w:trPr>
          <w:trHeight w:val="284"/>
        </w:trPr>
        <w:tc>
          <w:tcPr>
            <w:tcW w:w="1017" w:type="dxa"/>
            <w:vMerge/>
            <w:tcBorders>
              <w:left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Permanent</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35 320</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51,60%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33 148</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48,40%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68 468</w:t>
            </w:r>
          </w:p>
        </w:tc>
      </w:tr>
      <w:tr w:rsidR="00B46CFB" w:rsidRPr="00D05E96" w:rsidTr="00B213DE">
        <w:trPr>
          <w:trHeight w:val="284"/>
        </w:trPr>
        <w:tc>
          <w:tcPr>
            <w:tcW w:w="1017" w:type="dxa"/>
            <w:vMerge/>
            <w:tcBorders>
              <w:left w:val="single" w:sz="8" w:space="0" w:color="auto"/>
              <w:bottom w:val="single" w:sz="8" w:space="0" w:color="auto"/>
              <w:right w:val="single" w:sz="8" w:space="0" w:color="auto"/>
            </w:tcBorders>
          </w:tcPr>
          <w:p w:rsidR="00B46CFB" w:rsidRPr="00D05E96" w:rsidRDefault="00B46CFB" w:rsidP="00615912">
            <w:pPr>
              <w:spacing w:after="0" w:line="240" w:lineRule="auto"/>
              <w:rPr>
                <w:rFonts w:ascii="Arial" w:hAnsi="Arial"/>
                <w:color w:val="000000"/>
                <w:sz w:val="16"/>
              </w:rPr>
            </w:pPr>
          </w:p>
        </w:tc>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rPr>
                <w:rFonts w:ascii="Arial" w:hAnsi="Arial" w:cs="Arial"/>
                <w:color w:val="000000"/>
                <w:sz w:val="16"/>
                <w:szCs w:val="16"/>
                <w:lang w:eastAsia="cs-CZ"/>
              </w:rPr>
            </w:pPr>
            <w:r w:rsidRPr="00D05E96">
              <w:rPr>
                <w:rFonts w:ascii="Arial" w:hAnsi="Arial"/>
                <w:color w:val="000000"/>
                <w:sz w:val="16"/>
              </w:rPr>
              <w:t>Total</w:t>
            </w:r>
          </w:p>
        </w:tc>
        <w:tc>
          <w:tcPr>
            <w:tcW w:w="1345"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105 541</w:t>
            </w:r>
          </w:p>
        </w:tc>
        <w:tc>
          <w:tcPr>
            <w:tcW w:w="1377"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60,50%</w:t>
            </w:r>
          </w:p>
        </w:tc>
        <w:tc>
          <w:tcPr>
            <w:tcW w:w="923"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68 847</w:t>
            </w:r>
          </w:p>
        </w:tc>
        <w:tc>
          <w:tcPr>
            <w:tcW w:w="1272"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39,50%</w:t>
            </w:r>
          </w:p>
        </w:tc>
        <w:tc>
          <w:tcPr>
            <w:tcW w:w="1179" w:type="dxa"/>
            <w:tcBorders>
              <w:top w:val="nil"/>
              <w:left w:val="nil"/>
              <w:bottom w:val="single" w:sz="8" w:space="0" w:color="auto"/>
              <w:right w:val="single" w:sz="8" w:space="0" w:color="auto"/>
            </w:tcBorders>
            <w:shd w:val="clear" w:color="auto" w:fill="auto"/>
            <w:noWrap/>
            <w:vAlign w:val="center"/>
            <w:hideMark/>
          </w:tcPr>
          <w:p w:rsidR="00B46CFB" w:rsidRPr="005D1FF6" w:rsidRDefault="00B46CFB" w:rsidP="00615912">
            <w:pPr>
              <w:spacing w:after="0" w:line="240" w:lineRule="auto"/>
              <w:jc w:val="right"/>
              <w:rPr>
                <w:rFonts w:ascii="Arial" w:hAnsi="Arial" w:cs="Arial"/>
                <w:color w:val="000000"/>
                <w:sz w:val="16"/>
                <w:szCs w:val="16"/>
                <w:lang w:eastAsia="cs-CZ"/>
              </w:rPr>
            </w:pPr>
            <w:r w:rsidRPr="005D1FF6">
              <w:rPr>
                <w:rFonts w:ascii="Arial" w:hAnsi="Arial" w:cs="Arial"/>
                <w:color w:val="000000"/>
                <w:sz w:val="16"/>
                <w:szCs w:val="16"/>
                <w:lang w:eastAsia="cs-CZ"/>
              </w:rPr>
              <w:t>174 388</w:t>
            </w:r>
          </w:p>
        </w:tc>
      </w:tr>
    </w:tbl>
    <w:p w:rsidR="00615912" w:rsidRPr="008B7C4E" w:rsidRDefault="00615912" w:rsidP="00615912">
      <w:pPr>
        <w:spacing w:after="0" w:line="240" w:lineRule="auto"/>
        <w:rPr>
          <w:rFonts w:ascii="Arial" w:hAnsi="Arial"/>
          <w:color w:val="000000"/>
          <w:sz w:val="16"/>
          <w:lang w:val="en-US"/>
        </w:rPr>
      </w:pPr>
      <w:bookmarkStart w:id="3" w:name="OLE_LINK3"/>
      <w:r w:rsidRPr="008B7C4E">
        <w:rPr>
          <w:rFonts w:ascii="Arial" w:hAnsi="Arial"/>
          <w:color w:val="000000"/>
          <w:sz w:val="16"/>
          <w:lang w:val="en-US"/>
        </w:rPr>
        <w:t>Source</w:t>
      </w:r>
      <w:r w:rsidRPr="00D9559B">
        <w:rPr>
          <w:rFonts w:ascii="Arial" w:hAnsi="Arial" w:cs="Arial"/>
          <w:color w:val="000000"/>
          <w:sz w:val="16"/>
          <w:szCs w:val="16"/>
          <w:lang w:val="en-US" w:eastAsia="cs-CZ"/>
        </w:rPr>
        <w:t xml:space="preserve"> FIS-MI, calculations M. Horáková RILSA</w:t>
      </w:r>
    </w:p>
    <w:bookmarkEnd w:id="3"/>
    <w:p w:rsidR="00B46CFB" w:rsidRDefault="00B46CFB" w:rsidP="00F64180">
      <w:pPr>
        <w:pStyle w:val="Zkladntextodsazen"/>
        <w:spacing w:before="120"/>
        <w:ind w:firstLine="0"/>
        <w:rPr>
          <w:rFonts w:ascii="Arial" w:hAnsi="Arial" w:cs="Arial"/>
          <w:i/>
          <w:sz w:val="20"/>
          <w:szCs w:val="20"/>
          <w:lang w:val="en-US"/>
        </w:rPr>
      </w:pPr>
    </w:p>
    <w:p w:rsidR="00F459F1" w:rsidRDefault="0049519C" w:rsidP="00F64180">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Table 2</w:t>
      </w:r>
      <w:r w:rsidR="004C7483">
        <w:rPr>
          <w:rFonts w:ascii="Arial" w:hAnsi="Arial" w:cs="Arial"/>
          <w:i/>
          <w:sz w:val="20"/>
          <w:szCs w:val="20"/>
          <w:lang w:val="en-US"/>
        </w:rPr>
        <w:t>a</w:t>
      </w:r>
      <w:r w:rsidRPr="00D9559B">
        <w:rPr>
          <w:rFonts w:ascii="Arial" w:hAnsi="Arial" w:cs="Arial"/>
          <w:i/>
          <w:sz w:val="20"/>
          <w:szCs w:val="20"/>
          <w:lang w:val="en-US"/>
        </w:rPr>
        <w:t xml:space="preserve"> Largest TCN groups according to type of residence and </w:t>
      </w:r>
      <w:r w:rsidR="00B91CEA" w:rsidRPr="00D9559B">
        <w:rPr>
          <w:rFonts w:ascii="Arial" w:hAnsi="Arial" w:cs="Arial"/>
          <w:i/>
          <w:sz w:val="20"/>
          <w:szCs w:val="20"/>
          <w:lang w:val="en-US"/>
        </w:rPr>
        <w:t xml:space="preserve">gender </w:t>
      </w:r>
      <w:r w:rsidR="00B67794" w:rsidRPr="00D9559B">
        <w:rPr>
          <w:rFonts w:ascii="Arial" w:hAnsi="Arial" w:cs="Arial"/>
          <w:i/>
          <w:sz w:val="20"/>
          <w:szCs w:val="20"/>
          <w:lang w:val="en-US"/>
        </w:rPr>
        <w:t>as of</w:t>
      </w:r>
      <w:r w:rsidRPr="00D9559B">
        <w:rPr>
          <w:rFonts w:ascii="Arial" w:hAnsi="Arial" w:cs="Arial"/>
          <w:i/>
          <w:sz w:val="20"/>
          <w:szCs w:val="20"/>
          <w:lang w:val="en-US"/>
        </w:rPr>
        <w:t xml:space="preserve"> 31</w:t>
      </w:r>
      <w:r w:rsidR="00B91CEA" w:rsidRPr="00D9559B">
        <w:rPr>
          <w:rFonts w:ascii="Arial" w:hAnsi="Arial" w:cs="Arial"/>
          <w:i/>
          <w:sz w:val="20"/>
          <w:szCs w:val="20"/>
          <w:lang w:val="en-US"/>
        </w:rPr>
        <w:t xml:space="preserve"> </w:t>
      </w:r>
      <w:r w:rsidRPr="00D9559B">
        <w:rPr>
          <w:rFonts w:ascii="Arial" w:hAnsi="Arial" w:cs="Arial"/>
          <w:i/>
          <w:sz w:val="20"/>
          <w:szCs w:val="20"/>
          <w:lang w:val="en-US"/>
        </w:rPr>
        <w:t xml:space="preserve">December </w:t>
      </w:r>
    </w:p>
    <w:tbl>
      <w:tblPr>
        <w:tblW w:w="8050" w:type="dxa"/>
        <w:tblInd w:w="55" w:type="dxa"/>
        <w:tblCellMar>
          <w:left w:w="70" w:type="dxa"/>
          <w:right w:w="70" w:type="dxa"/>
        </w:tblCellMar>
        <w:tblLook w:val="04A0" w:firstRow="1" w:lastRow="0" w:firstColumn="1" w:lastColumn="0" w:noHBand="0" w:noVBand="1"/>
      </w:tblPr>
      <w:tblGrid>
        <w:gridCol w:w="1641"/>
        <w:gridCol w:w="1299"/>
        <w:gridCol w:w="1022"/>
        <w:gridCol w:w="1022"/>
        <w:gridCol w:w="1022"/>
        <w:gridCol w:w="1022"/>
        <w:gridCol w:w="1022"/>
      </w:tblGrid>
      <w:tr w:rsidR="00B213DE" w:rsidRPr="00D05E96" w:rsidTr="00555E24">
        <w:trPr>
          <w:trHeight w:val="284"/>
        </w:trPr>
        <w:tc>
          <w:tcPr>
            <w:tcW w:w="1641" w:type="dxa"/>
            <w:vMerge w:val="restart"/>
            <w:tcBorders>
              <w:top w:val="single" w:sz="4" w:space="0" w:color="auto"/>
              <w:left w:val="single" w:sz="4" w:space="0" w:color="auto"/>
              <w:right w:val="single" w:sz="4" w:space="0" w:color="auto"/>
            </w:tcBorders>
            <w:shd w:val="clear" w:color="auto" w:fill="auto"/>
            <w:vAlign w:val="center"/>
            <w:hideMark/>
          </w:tcPr>
          <w:p w:rsidR="00B213DE" w:rsidRPr="004C7483" w:rsidRDefault="00B213DE" w:rsidP="004C7483">
            <w:pPr>
              <w:spacing w:after="0" w:line="240" w:lineRule="auto"/>
              <w:jc w:val="center"/>
              <w:rPr>
                <w:rFonts w:ascii="Arial" w:hAnsi="Arial" w:cs="Arial"/>
                <w:color w:val="000000"/>
                <w:sz w:val="16"/>
                <w:szCs w:val="16"/>
                <w:lang w:val="en-GB" w:eastAsia="cs-CZ"/>
              </w:rPr>
            </w:pPr>
            <w:r w:rsidRPr="004C7483">
              <w:rPr>
                <w:rFonts w:ascii="Arial" w:hAnsi="Arial" w:cs="Arial"/>
                <w:color w:val="000000"/>
                <w:sz w:val="16"/>
                <w:szCs w:val="16"/>
                <w:lang w:val="en-GB" w:eastAsia="cs-CZ"/>
              </w:rPr>
              <w:t>Nationality</w:t>
            </w:r>
          </w:p>
        </w:tc>
        <w:tc>
          <w:tcPr>
            <w:tcW w:w="1299" w:type="dxa"/>
            <w:vMerge w:val="restart"/>
            <w:tcBorders>
              <w:top w:val="single" w:sz="4" w:space="0" w:color="auto"/>
              <w:left w:val="nil"/>
              <w:right w:val="single" w:sz="4" w:space="0" w:color="auto"/>
            </w:tcBorders>
            <w:shd w:val="clear" w:color="auto" w:fill="auto"/>
            <w:vAlign w:val="center"/>
            <w:hideMark/>
          </w:tcPr>
          <w:p w:rsidR="00B213DE" w:rsidRPr="004C7483" w:rsidRDefault="00B213DE" w:rsidP="004C7483">
            <w:pPr>
              <w:spacing w:after="0" w:line="240" w:lineRule="auto"/>
              <w:jc w:val="center"/>
              <w:rPr>
                <w:rFonts w:ascii="Arial" w:hAnsi="Arial" w:cs="Arial"/>
                <w:color w:val="000000"/>
                <w:sz w:val="16"/>
                <w:szCs w:val="16"/>
                <w:lang w:val="en-GB" w:eastAsia="cs-CZ"/>
              </w:rPr>
            </w:pPr>
            <w:r w:rsidRPr="004C7483">
              <w:rPr>
                <w:rFonts w:ascii="Arial" w:hAnsi="Arial" w:cs="Arial"/>
                <w:color w:val="000000"/>
                <w:sz w:val="16"/>
                <w:szCs w:val="16"/>
                <w:lang w:val="en-GB" w:eastAsia="cs-CZ"/>
              </w:rPr>
              <w:t>Type of residence</w:t>
            </w:r>
          </w:p>
        </w:tc>
        <w:tc>
          <w:tcPr>
            <w:tcW w:w="2044" w:type="dxa"/>
            <w:gridSpan w:val="2"/>
            <w:tcBorders>
              <w:top w:val="single" w:sz="4" w:space="0" w:color="auto"/>
              <w:left w:val="nil"/>
              <w:bottom w:val="single" w:sz="4" w:space="0" w:color="auto"/>
              <w:right w:val="single" w:sz="4" w:space="0" w:color="auto"/>
            </w:tcBorders>
            <w:shd w:val="clear" w:color="auto" w:fill="auto"/>
            <w:vAlign w:val="center"/>
            <w:hideMark/>
          </w:tcPr>
          <w:p w:rsidR="00B213DE" w:rsidRPr="004C7483" w:rsidRDefault="00B213DE" w:rsidP="004C7483">
            <w:pPr>
              <w:spacing w:after="0" w:line="240" w:lineRule="auto"/>
              <w:jc w:val="center"/>
              <w:rPr>
                <w:rFonts w:ascii="Arial" w:hAnsi="Arial" w:cs="Arial"/>
                <w:color w:val="000000"/>
                <w:sz w:val="16"/>
                <w:szCs w:val="16"/>
                <w:lang w:val="en-GB" w:eastAsia="cs-CZ"/>
              </w:rPr>
            </w:pPr>
            <w:r w:rsidRPr="004C7483">
              <w:rPr>
                <w:rFonts w:ascii="Arial" w:hAnsi="Arial" w:cs="Arial"/>
                <w:color w:val="000000"/>
                <w:sz w:val="16"/>
                <w:szCs w:val="16"/>
                <w:lang w:val="en-GB" w:eastAsia="cs-CZ"/>
              </w:rPr>
              <w:t>Men</w:t>
            </w:r>
          </w:p>
        </w:tc>
        <w:tc>
          <w:tcPr>
            <w:tcW w:w="2044" w:type="dxa"/>
            <w:gridSpan w:val="2"/>
            <w:tcBorders>
              <w:top w:val="single" w:sz="4" w:space="0" w:color="auto"/>
              <w:left w:val="nil"/>
              <w:bottom w:val="single" w:sz="4" w:space="0" w:color="auto"/>
              <w:right w:val="single" w:sz="4" w:space="0" w:color="auto"/>
            </w:tcBorders>
            <w:shd w:val="clear" w:color="auto" w:fill="auto"/>
            <w:vAlign w:val="center"/>
            <w:hideMark/>
          </w:tcPr>
          <w:p w:rsidR="00B213DE" w:rsidRPr="004C7483" w:rsidRDefault="00B213DE" w:rsidP="004C7483">
            <w:pPr>
              <w:spacing w:after="0" w:line="240" w:lineRule="auto"/>
              <w:jc w:val="center"/>
              <w:rPr>
                <w:rFonts w:ascii="Arial" w:hAnsi="Arial" w:cs="Arial"/>
                <w:color w:val="000000"/>
                <w:sz w:val="16"/>
                <w:szCs w:val="16"/>
                <w:lang w:val="en-GB" w:eastAsia="cs-CZ"/>
              </w:rPr>
            </w:pPr>
            <w:r w:rsidRPr="004C7483">
              <w:rPr>
                <w:rFonts w:ascii="Arial" w:hAnsi="Arial" w:cs="Arial"/>
                <w:color w:val="000000"/>
                <w:sz w:val="16"/>
                <w:szCs w:val="16"/>
                <w:lang w:val="en-GB" w:eastAsia="cs-CZ"/>
              </w:rPr>
              <w:t>Women</w:t>
            </w:r>
          </w:p>
        </w:tc>
        <w:tc>
          <w:tcPr>
            <w:tcW w:w="1022" w:type="dxa"/>
            <w:vMerge w:val="restart"/>
            <w:tcBorders>
              <w:top w:val="single" w:sz="4" w:space="0" w:color="auto"/>
              <w:left w:val="nil"/>
              <w:right w:val="single" w:sz="4" w:space="0" w:color="auto"/>
            </w:tcBorders>
            <w:shd w:val="clear" w:color="auto" w:fill="auto"/>
            <w:vAlign w:val="center"/>
            <w:hideMark/>
          </w:tcPr>
          <w:p w:rsidR="00B213DE" w:rsidRPr="004C7483" w:rsidRDefault="00B213DE" w:rsidP="004C7483">
            <w:pPr>
              <w:spacing w:after="0" w:line="240" w:lineRule="auto"/>
              <w:jc w:val="center"/>
              <w:rPr>
                <w:rFonts w:ascii="Arial" w:hAnsi="Arial" w:cs="Arial"/>
                <w:color w:val="000000"/>
                <w:sz w:val="16"/>
                <w:szCs w:val="16"/>
                <w:lang w:val="en-GB" w:eastAsia="cs-CZ"/>
              </w:rPr>
            </w:pPr>
            <w:r w:rsidRPr="004C7483">
              <w:rPr>
                <w:rFonts w:ascii="Arial" w:hAnsi="Arial" w:cs="Arial"/>
                <w:color w:val="000000"/>
                <w:sz w:val="16"/>
                <w:szCs w:val="16"/>
                <w:lang w:val="en-GB" w:eastAsia="cs-CZ"/>
              </w:rPr>
              <w:t>Total</w:t>
            </w:r>
          </w:p>
        </w:tc>
      </w:tr>
      <w:tr w:rsidR="00B213DE" w:rsidRPr="00D05E96" w:rsidTr="00555E24">
        <w:trPr>
          <w:trHeight w:val="284"/>
        </w:trPr>
        <w:tc>
          <w:tcPr>
            <w:tcW w:w="1641" w:type="dxa"/>
            <w:vMerge/>
            <w:tcBorders>
              <w:left w:val="single" w:sz="4" w:space="0" w:color="auto"/>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p>
        </w:tc>
        <w:tc>
          <w:tcPr>
            <w:tcW w:w="1299" w:type="dxa"/>
            <w:vMerge/>
            <w:tcBorders>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p>
        </w:tc>
        <w:tc>
          <w:tcPr>
            <w:tcW w:w="1022" w:type="dxa"/>
            <w:tcBorders>
              <w:top w:val="single" w:sz="4" w:space="0" w:color="auto"/>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r w:rsidRPr="00D05E96">
              <w:rPr>
                <w:rFonts w:ascii="Arial" w:hAnsi="Arial"/>
                <w:color w:val="000000"/>
                <w:sz w:val="16"/>
              </w:rPr>
              <w:t>Abs. figure</w:t>
            </w:r>
          </w:p>
        </w:tc>
        <w:tc>
          <w:tcPr>
            <w:tcW w:w="1022" w:type="dxa"/>
            <w:tcBorders>
              <w:top w:val="single" w:sz="4" w:space="0" w:color="auto"/>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r w:rsidRPr="00D05E96">
              <w:rPr>
                <w:rFonts w:ascii="Arial" w:hAnsi="Arial"/>
                <w:color w:val="000000"/>
                <w:sz w:val="16"/>
              </w:rPr>
              <w:t>Share in %</w:t>
            </w:r>
          </w:p>
        </w:tc>
        <w:tc>
          <w:tcPr>
            <w:tcW w:w="1022" w:type="dxa"/>
            <w:tcBorders>
              <w:top w:val="single" w:sz="4" w:space="0" w:color="auto"/>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r w:rsidRPr="00D05E96">
              <w:rPr>
                <w:rFonts w:ascii="Arial" w:hAnsi="Arial"/>
                <w:color w:val="000000"/>
                <w:sz w:val="16"/>
              </w:rPr>
              <w:t>Abs. figure</w:t>
            </w:r>
          </w:p>
        </w:tc>
        <w:tc>
          <w:tcPr>
            <w:tcW w:w="1022" w:type="dxa"/>
            <w:tcBorders>
              <w:top w:val="single" w:sz="4" w:space="0" w:color="auto"/>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r w:rsidRPr="00D05E96">
              <w:rPr>
                <w:rFonts w:ascii="Arial" w:hAnsi="Arial"/>
                <w:color w:val="000000"/>
                <w:sz w:val="16"/>
              </w:rPr>
              <w:t>Share in %</w:t>
            </w:r>
          </w:p>
        </w:tc>
        <w:tc>
          <w:tcPr>
            <w:tcW w:w="1022" w:type="dxa"/>
            <w:vMerge/>
            <w:tcBorders>
              <w:left w:val="nil"/>
              <w:bottom w:val="single" w:sz="4" w:space="0" w:color="auto"/>
              <w:right w:val="single" w:sz="4" w:space="0" w:color="auto"/>
            </w:tcBorders>
            <w:shd w:val="clear" w:color="auto" w:fill="auto"/>
            <w:vAlign w:val="center"/>
          </w:tcPr>
          <w:p w:rsidR="00B213DE" w:rsidRPr="004C7483" w:rsidRDefault="00B213DE" w:rsidP="00B213DE">
            <w:pPr>
              <w:spacing w:after="0" w:line="240" w:lineRule="auto"/>
              <w:jc w:val="center"/>
              <w:rPr>
                <w:rFonts w:ascii="Arial" w:hAnsi="Arial" w:cs="Arial"/>
                <w:color w:val="000000"/>
                <w:sz w:val="16"/>
                <w:szCs w:val="16"/>
                <w:lang w:val="en-GB" w:eastAsia="cs-CZ"/>
              </w:rPr>
            </w:pPr>
          </w:p>
        </w:tc>
      </w:tr>
      <w:tr w:rsidR="00B213DE" w:rsidRPr="00D05E96" w:rsidTr="00B213DE">
        <w:trPr>
          <w:trHeight w:val="284"/>
        </w:trPr>
        <w:tc>
          <w:tcPr>
            <w:tcW w:w="16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Ukraine</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Temporary</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21 864</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59,8%</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14 727</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40,2%</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36 591</w:t>
            </w:r>
          </w:p>
        </w:tc>
      </w:tr>
      <w:tr w:rsidR="00B213DE" w:rsidRPr="00D05E96" w:rsidTr="00B213DE">
        <w:trPr>
          <w:trHeight w:val="284"/>
        </w:trPr>
        <w:tc>
          <w:tcPr>
            <w:tcW w:w="1641" w:type="dxa"/>
            <w:vMerge/>
            <w:tcBorders>
              <w:top w:val="single" w:sz="8" w:space="0" w:color="auto"/>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Permanent</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34 849</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50,8%</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33 799</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49,2%</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68 648</w:t>
            </w:r>
          </w:p>
        </w:tc>
      </w:tr>
      <w:tr w:rsidR="00B213DE" w:rsidRPr="00D05E96" w:rsidTr="00B213DE">
        <w:trPr>
          <w:trHeight w:val="284"/>
        </w:trPr>
        <w:tc>
          <w:tcPr>
            <w:tcW w:w="1641" w:type="dxa"/>
            <w:vMerge/>
            <w:tcBorders>
              <w:top w:val="single" w:sz="8" w:space="0" w:color="auto"/>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Total</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56 713</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53,9%</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48 526</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46,1%</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105 239</w:t>
            </w:r>
          </w:p>
        </w:tc>
      </w:tr>
      <w:tr w:rsidR="00B213DE" w:rsidRPr="00D05E96" w:rsidTr="00B213DE">
        <w:trPr>
          <w:trHeight w:val="284"/>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Vietnam</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Temporary</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7 805</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57,7%</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5 726</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42,3%</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13 531</w:t>
            </w:r>
          </w:p>
        </w:tc>
      </w:tr>
      <w:tr w:rsidR="00B213DE" w:rsidRPr="00D05E96" w:rsidTr="00B213DE">
        <w:trPr>
          <w:trHeight w:val="284"/>
        </w:trPr>
        <w:tc>
          <w:tcPr>
            <w:tcW w:w="1641" w:type="dxa"/>
            <w:vMerge/>
            <w:tcBorders>
              <w:top w:val="nil"/>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Permanent</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24 535</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55,9%</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19 340</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44,1%</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43 875</w:t>
            </w:r>
          </w:p>
        </w:tc>
      </w:tr>
      <w:tr w:rsidR="00B213DE" w:rsidRPr="00D05E96" w:rsidTr="00B213DE">
        <w:trPr>
          <w:trHeight w:val="284"/>
        </w:trPr>
        <w:tc>
          <w:tcPr>
            <w:tcW w:w="1641" w:type="dxa"/>
            <w:vMerge/>
            <w:tcBorders>
              <w:top w:val="nil"/>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Total</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32 340</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56,3%</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25 066</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43,7%</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57 406</w:t>
            </w:r>
          </w:p>
        </w:tc>
      </w:tr>
      <w:tr w:rsidR="00B213DE" w:rsidRPr="00D05E96" w:rsidTr="00B213DE">
        <w:trPr>
          <w:trHeight w:val="284"/>
        </w:trPr>
        <w:tc>
          <w:tcPr>
            <w:tcW w:w="16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Russian Federation</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Temporary</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6 934</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42,8%</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9 257</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57,2%</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16 191</w:t>
            </w:r>
          </w:p>
        </w:tc>
      </w:tr>
      <w:tr w:rsidR="00B213DE" w:rsidRPr="00D05E96" w:rsidTr="00B213DE">
        <w:trPr>
          <w:trHeight w:val="284"/>
        </w:trPr>
        <w:tc>
          <w:tcPr>
            <w:tcW w:w="1641" w:type="dxa"/>
            <w:vMerge/>
            <w:tcBorders>
              <w:top w:val="nil"/>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Permanent</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7 790</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45,2%</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9 434</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54,8%</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17 224</w:t>
            </w:r>
          </w:p>
        </w:tc>
      </w:tr>
      <w:tr w:rsidR="00B213DE" w:rsidRPr="00D05E96" w:rsidTr="00B213DE">
        <w:trPr>
          <w:trHeight w:val="284"/>
        </w:trPr>
        <w:tc>
          <w:tcPr>
            <w:tcW w:w="1641" w:type="dxa"/>
            <w:vMerge/>
            <w:tcBorders>
              <w:top w:val="nil"/>
              <w:left w:val="single" w:sz="8" w:space="0" w:color="auto"/>
              <w:bottom w:val="single" w:sz="8" w:space="0" w:color="000000"/>
              <w:right w:val="single" w:sz="8" w:space="0" w:color="auto"/>
            </w:tcBorders>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B213DE" w:rsidRPr="004C7483" w:rsidRDefault="00B213DE" w:rsidP="004C7483">
            <w:pPr>
              <w:spacing w:after="0" w:line="240" w:lineRule="auto"/>
              <w:rPr>
                <w:rFonts w:ascii="Arial" w:hAnsi="Arial" w:cs="Arial"/>
                <w:color w:val="000000"/>
                <w:sz w:val="16"/>
                <w:szCs w:val="16"/>
                <w:lang w:val="en-GB" w:eastAsia="cs-CZ"/>
              </w:rPr>
            </w:pPr>
            <w:r w:rsidRPr="004C7483">
              <w:rPr>
                <w:rFonts w:ascii="Arial" w:hAnsi="Arial" w:cs="Arial"/>
                <w:color w:val="000000"/>
                <w:sz w:val="16"/>
                <w:szCs w:val="16"/>
                <w:lang w:val="en-GB" w:eastAsia="cs-CZ"/>
              </w:rPr>
              <w:t>Total</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14 724</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44,1%</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18 691</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55,9%</w:t>
            </w:r>
          </w:p>
        </w:tc>
        <w:tc>
          <w:tcPr>
            <w:tcW w:w="1022" w:type="dxa"/>
            <w:tcBorders>
              <w:top w:val="nil"/>
              <w:left w:val="nil"/>
              <w:bottom w:val="single" w:sz="4" w:space="0" w:color="auto"/>
              <w:right w:val="single" w:sz="4" w:space="0" w:color="auto"/>
            </w:tcBorders>
            <w:shd w:val="clear" w:color="auto" w:fill="auto"/>
            <w:noWrap/>
            <w:vAlign w:val="bottom"/>
            <w:hideMark/>
          </w:tcPr>
          <w:p w:rsidR="00B213DE" w:rsidRPr="004C7483" w:rsidRDefault="00B213DE" w:rsidP="004C7483">
            <w:pPr>
              <w:spacing w:after="0" w:line="240" w:lineRule="auto"/>
              <w:jc w:val="right"/>
              <w:rPr>
                <w:rFonts w:ascii="Arial" w:hAnsi="Arial" w:cs="Arial"/>
                <w:color w:val="000000"/>
                <w:sz w:val="16"/>
                <w:szCs w:val="16"/>
                <w:lang w:val="en-GB" w:eastAsia="cs-CZ"/>
              </w:rPr>
            </w:pPr>
            <w:r w:rsidRPr="004C7483">
              <w:rPr>
                <w:rFonts w:ascii="Arial" w:hAnsi="Arial" w:cs="Arial"/>
                <w:color w:val="000000"/>
                <w:sz w:val="16"/>
                <w:szCs w:val="16"/>
                <w:lang w:val="en-GB" w:eastAsia="cs-CZ"/>
              </w:rPr>
              <w:t>33 415</w:t>
            </w:r>
          </w:p>
        </w:tc>
      </w:tr>
    </w:tbl>
    <w:p w:rsidR="00615912" w:rsidRPr="00D76DC2" w:rsidRDefault="00615912" w:rsidP="00615912">
      <w:pPr>
        <w:spacing w:after="0" w:line="240" w:lineRule="auto"/>
        <w:rPr>
          <w:rFonts w:ascii="Arial" w:hAnsi="Arial" w:cs="Arial"/>
          <w:color w:val="000000"/>
          <w:sz w:val="16"/>
          <w:szCs w:val="16"/>
          <w:lang w:val="en-US" w:eastAsia="cs-CZ"/>
        </w:rPr>
      </w:pPr>
      <w:r w:rsidRPr="00D76DC2">
        <w:rPr>
          <w:rFonts w:ascii="Arial" w:hAnsi="Arial" w:cs="Arial"/>
          <w:color w:val="000000"/>
          <w:sz w:val="16"/>
          <w:szCs w:val="16"/>
          <w:lang w:val="en-US" w:eastAsia="cs-CZ"/>
        </w:rPr>
        <w:t>Source FIS-MI, calculations M. Horáková RILSA</w:t>
      </w:r>
    </w:p>
    <w:p w:rsidR="005D1FF6" w:rsidRDefault="005D1FF6">
      <w:pPr>
        <w:rPr>
          <w:rFonts w:ascii="Arial" w:hAnsi="Arial" w:cs="Arial"/>
          <w:color w:val="000000"/>
          <w:sz w:val="20"/>
          <w:szCs w:val="20"/>
          <w:lang w:val="en-US" w:eastAsia="cs-CZ"/>
        </w:rPr>
      </w:pPr>
    </w:p>
    <w:p w:rsidR="004C7483" w:rsidRDefault="004C7483" w:rsidP="004C7483">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Table 2</w:t>
      </w:r>
      <w:r>
        <w:rPr>
          <w:rFonts w:ascii="Arial" w:hAnsi="Arial" w:cs="Arial"/>
          <w:i/>
          <w:sz w:val="20"/>
          <w:szCs w:val="20"/>
          <w:lang w:val="en-US"/>
        </w:rPr>
        <w:t>b</w:t>
      </w:r>
      <w:r w:rsidRPr="00D9559B">
        <w:rPr>
          <w:rFonts w:ascii="Arial" w:hAnsi="Arial" w:cs="Arial"/>
          <w:i/>
          <w:sz w:val="20"/>
          <w:szCs w:val="20"/>
          <w:lang w:val="en-US"/>
        </w:rPr>
        <w:t xml:space="preserve"> Largest TCN groups according to type of residence and gender as of 31 December 2013 </w:t>
      </w:r>
    </w:p>
    <w:tbl>
      <w:tblPr>
        <w:tblW w:w="9072" w:type="dxa"/>
        <w:tblInd w:w="55" w:type="dxa"/>
        <w:tblCellMar>
          <w:left w:w="70" w:type="dxa"/>
          <w:right w:w="70" w:type="dxa"/>
        </w:tblCellMar>
        <w:tblLook w:val="04A0" w:firstRow="1" w:lastRow="0" w:firstColumn="1" w:lastColumn="0" w:noHBand="0" w:noVBand="1"/>
      </w:tblPr>
      <w:tblGrid>
        <w:gridCol w:w="1641"/>
        <w:gridCol w:w="1299"/>
        <w:gridCol w:w="1022"/>
        <w:gridCol w:w="1022"/>
        <w:gridCol w:w="1022"/>
        <w:gridCol w:w="1022"/>
        <w:gridCol w:w="1022"/>
        <w:gridCol w:w="1022"/>
      </w:tblGrid>
      <w:tr w:rsidR="002C139D" w:rsidRPr="00D05E96" w:rsidTr="00AB21F6">
        <w:trPr>
          <w:trHeight w:val="284"/>
        </w:trPr>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Nationality</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Type of residence</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Men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Share of residence type in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Women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Share of residence type in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Total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2C139D" w:rsidRPr="00D05E96" w:rsidRDefault="002C139D" w:rsidP="002C139D">
            <w:pPr>
              <w:spacing w:after="0" w:line="240" w:lineRule="auto"/>
              <w:jc w:val="center"/>
              <w:rPr>
                <w:rFonts w:ascii="Arial" w:hAnsi="Arial"/>
                <w:color w:val="000000"/>
                <w:sz w:val="16"/>
              </w:rPr>
            </w:pPr>
            <w:r w:rsidRPr="00D05E96">
              <w:rPr>
                <w:rFonts w:ascii="Arial" w:hAnsi="Arial"/>
                <w:color w:val="000000"/>
                <w:sz w:val="16"/>
              </w:rPr>
              <w:t>Share of residence type in %</w:t>
            </w:r>
          </w:p>
        </w:tc>
      </w:tr>
      <w:tr w:rsidR="008B7C4E" w:rsidRPr="00D05E96" w:rsidTr="002C139D">
        <w:trPr>
          <w:trHeight w:val="284"/>
        </w:trPr>
        <w:tc>
          <w:tcPr>
            <w:tcW w:w="15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Ukraine</w:t>
            </w: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Temporary</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21 864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38.55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14 727</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30.35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36 591</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34.77</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Permanent</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34 849</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61.45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33 799</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69,65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68 648</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65.23</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56 713</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48 526</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105 239</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r>
      <w:tr w:rsidR="008B7C4E" w:rsidRPr="00D05E96" w:rsidTr="002C139D">
        <w:trPr>
          <w:trHeight w:val="284"/>
        </w:trPr>
        <w:tc>
          <w:tcPr>
            <w:tcW w:w="15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Vietnam</w:t>
            </w: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Temporary</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7 805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24.13</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5 726</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22.84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13 531</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23.57</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Permanent</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24 535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75.87</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19 340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77.16</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43 875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76.43</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32 340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25 066</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57 406</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r>
      <w:tr w:rsidR="008B7C4E" w:rsidRPr="00D05E96" w:rsidTr="002C139D">
        <w:trPr>
          <w:trHeight w:val="284"/>
        </w:trPr>
        <w:tc>
          <w:tcPr>
            <w:tcW w:w="15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Russian Federation</w:t>
            </w: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Temporary</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6 934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47.09</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9 257</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49,53</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16 191</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48.45</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Permanent</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7 790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52.91</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9 434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50.47</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17 224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51.55</w:t>
            </w:r>
          </w:p>
        </w:tc>
      </w:tr>
      <w:tr w:rsidR="008B7C4E" w:rsidRPr="00D05E96" w:rsidTr="002C139D">
        <w:trPr>
          <w:trHeight w:val="284"/>
        </w:trPr>
        <w:tc>
          <w:tcPr>
            <w:tcW w:w="1540" w:type="dxa"/>
            <w:vMerge/>
            <w:tcBorders>
              <w:top w:val="nil"/>
              <w:left w:val="single" w:sz="8" w:space="0" w:color="auto"/>
              <w:bottom w:val="single" w:sz="8" w:space="0" w:color="000000"/>
              <w:right w:val="single" w:sz="8" w:space="0" w:color="auto"/>
            </w:tcBorders>
            <w:vAlign w:val="center"/>
            <w:hideMark/>
          </w:tcPr>
          <w:p w:rsidR="002C139D" w:rsidRPr="00D05E96" w:rsidRDefault="002C139D" w:rsidP="002C139D">
            <w:pPr>
              <w:spacing w:after="0" w:line="240" w:lineRule="auto"/>
              <w:rPr>
                <w:rFonts w:ascii="Arial" w:hAnsi="Arial"/>
                <w:color w:val="000000"/>
                <w:sz w:val="16"/>
              </w:rPr>
            </w:pPr>
          </w:p>
        </w:tc>
        <w:tc>
          <w:tcPr>
            <w:tcW w:w="122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rPr>
                <w:rFonts w:ascii="Arial" w:hAnsi="Arial"/>
                <w:color w:val="000000"/>
                <w:sz w:val="16"/>
              </w:rPr>
            </w:pPr>
            <w:r w:rsidRPr="00D05E96">
              <w:rPr>
                <w:rFonts w:ascii="Arial" w:hAnsi="Arial"/>
                <w:color w:val="000000"/>
                <w:sz w:val="16"/>
              </w:rPr>
              <w:t>Total</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14 724</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18 691</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33 415</w:t>
            </w:r>
          </w:p>
        </w:tc>
        <w:tc>
          <w:tcPr>
            <w:tcW w:w="960" w:type="dxa"/>
            <w:tcBorders>
              <w:top w:val="nil"/>
              <w:left w:val="nil"/>
              <w:bottom w:val="single" w:sz="8" w:space="0" w:color="auto"/>
              <w:right w:val="single" w:sz="8" w:space="0" w:color="auto"/>
            </w:tcBorders>
            <w:shd w:val="clear" w:color="auto" w:fill="auto"/>
            <w:noWrap/>
            <w:vAlign w:val="center"/>
            <w:hideMark/>
          </w:tcPr>
          <w:p w:rsidR="002C139D" w:rsidRPr="00D05E96" w:rsidRDefault="002C139D" w:rsidP="002C139D">
            <w:pPr>
              <w:spacing w:after="0" w:line="240" w:lineRule="auto"/>
              <w:jc w:val="right"/>
              <w:rPr>
                <w:rFonts w:ascii="Arial" w:hAnsi="Arial"/>
                <w:color w:val="000000"/>
                <w:sz w:val="16"/>
              </w:rPr>
            </w:pPr>
            <w:r w:rsidRPr="00D05E96">
              <w:rPr>
                <w:rFonts w:ascii="Arial" w:hAnsi="Arial"/>
                <w:color w:val="000000"/>
                <w:sz w:val="16"/>
              </w:rPr>
              <w:t>100.00</w:t>
            </w:r>
          </w:p>
        </w:tc>
      </w:tr>
    </w:tbl>
    <w:p w:rsidR="00F64180" w:rsidRPr="00D76DC2" w:rsidRDefault="00F64180" w:rsidP="00F64180">
      <w:pPr>
        <w:spacing w:after="0" w:line="240" w:lineRule="auto"/>
        <w:rPr>
          <w:rFonts w:ascii="Arial" w:hAnsi="Arial" w:cs="Arial"/>
          <w:color w:val="000000"/>
          <w:sz w:val="16"/>
          <w:szCs w:val="16"/>
          <w:lang w:val="en-US" w:eastAsia="cs-CZ"/>
        </w:rPr>
      </w:pPr>
      <w:r w:rsidRPr="00D76DC2">
        <w:rPr>
          <w:rFonts w:ascii="Arial" w:hAnsi="Arial" w:cs="Arial"/>
          <w:color w:val="000000"/>
          <w:sz w:val="16"/>
          <w:szCs w:val="16"/>
          <w:lang w:val="en-US" w:eastAsia="cs-CZ"/>
        </w:rPr>
        <w:t>Source FIS-MI, calculations M. Horáková RILSA</w:t>
      </w:r>
    </w:p>
    <w:p w:rsidR="00D8208F" w:rsidRDefault="00D8208F">
      <w:pPr>
        <w:rPr>
          <w:rFonts w:ascii="Arial" w:hAnsi="Arial" w:cs="Arial"/>
          <w:color w:val="000000"/>
          <w:sz w:val="20"/>
          <w:szCs w:val="20"/>
          <w:lang w:val="en-US" w:eastAsia="cs-CZ"/>
        </w:rPr>
      </w:pPr>
    </w:p>
    <w:p w:rsidR="00E42D94" w:rsidRDefault="00E42D94">
      <w:pPr>
        <w:rPr>
          <w:rFonts w:ascii="Arial" w:hAnsi="Arial" w:cs="Arial"/>
          <w:color w:val="000000"/>
          <w:sz w:val="20"/>
          <w:szCs w:val="20"/>
          <w:lang w:val="en-US" w:eastAsia="cs-CZ"/>
        </w:rPr>
      </w:pPr>
    </w:p>
    <w:p w:rsidR="002C5BC0" w:rsidRPr="00001A8E" w:rsidRDefault="004D1489" w:rsidP="00B2631D">
      <w:pPr>
        <w:tabs>
          <w:tab w:val="left" w:pos="294"/>
          <w:tab w:val="left" w:pos="770"/>
        </w:tabs>
        <w:outlineLvl w:val="0"/>
        <w:rPr>
          <w:rFonts w:ascii="Arial" w:hAnsi="Arial" w:cs="Arial"/>
          <w:b/>
          <w:u w:val="single"/>
          <w:lang w:val="en-US"/>
        </w:rPr>
      </w:pPr>
      <w:bookmarkStart w:id="4" w:name="_Toc430078873"/>
      <w:r w:rsidRPr="00001A8E">
        <w:rPr>
          <w:rFonts w:ascii="Arial" w:hAnsi="Arial" w:cs="Arial"/>
          <w:b/>
          <w:u w:val="single"/>
          <w:lang w:val="en-US"/>
        </w:rPr>
        <w:t>3. Available information on t</w:t>
      </w:r>
      <w:r w:rsidR="00F03079" w:rsidRPr="00001A8E">
        <w:rPr>
          <w:rFonts w:ascii="Arial" w:hAnsi="Arial" w:cs="Arial"/>
          <w:b/>
          <w:u w:val="single"/>
          <w:lang w:val="en-US"/>
        </w:rPr>
        <w:t xml:space="preserve">hird country nationals-men 16-27 years according to </w:t>
      </w:r>
      <w:r w:rsidRPr="00001A8E">
        <w:rPr>
          <w:rFonts w:ascii="Arial" w:hAnsi="Arial" w:cs="Arial"/>
          <w:b/>
          <w:u w:val="single"/>
          <w:lang w:val="en-US"/>
        </w:rPr>
        <w:t xml:space="preserve">relevant </w:t>
      </w:r>
      <w:r w:rsidR="00F03079" w:rsidRPr="00001A8E">
        <w:rPr>
          <w:rFonts w:ascii="Arial" w:hAnsi="Arial" w:cs="Arial"/>
          <w:b/>
          <w:u w:val="single"/>
          <w:lang w:val="en-US"/>
        </w:rPr>
        <w:t xml:space="preserve">data </w:t>
      </w:r>
      <w:r w:rsidRPr="00001A8E">
        <w:rPr>
          <w:rFonts w:ascii="Arial" w:hAnsi="Arial" w:cs="Arial"/>
          <w:b/>
          <w:u w:val="single"/>
          <w:lang w:val="en-US"/>
        </w:rPr>
        <w:t>and research</w:t>
      </w:r>
      <w:bookmarkEnd w:id="4"/>
    </w:p>
    <w:p w:rsidR="00293C3B" w:rsidRPr="00B236DA" w:rsidRDefault="00293C3B" w:rsidP="00B236DA">
      <w:pPr>
        <w:rPr>
          <w:rFonts w:ascii="Arial" w:hAnsi="Arial" w:cs="Arial"/>
          <w:sz w:val="20"/>
          <w:szCs w:val="20"/>
          <w:lang w:val="en-US"/>
        </w:rPr>
      </w:pPr>
      <w:r w:rsidRPr="00B236DA">
        <w:rPr>
          <w:rFonts w:ascii="Arial" w:hAnsi="Arial" w:cs="Arial"/>
          <w:sz w:val="20"/>
          <w:szCs w:val="20"/>
          <w:lang w:val="en-US"/>
        </w:rPr>
        <w:t>Young migrants aged 16-27 years were not a subject of independent sociological survey so far. Information on them is derived from several research studies, from which the target group of young men could be selected.</w:t>
      </w:r>
    </w:p>
    <w:p w:rsidR="0049519C" w:rsidRPr="00001A8E" w:rsidRDefault="004D1489" w:rsidP="004D1489">
      <w:pPr>
        <w:tabs>
          <w:tab w:val="left" w:pos="294"/>
          <w:tab w:val="left" w:pos="770"/>
        </w:tabs>
        <w:outlineLvl w:val="1"/>
        <w:rPr>
          <w:rFonts w:ascii="Arial" w:hAnsi="Arial" w:cs="Arial"/>
          <w:b/>
          <w:i/>
          <w:lang w:val="en-US"/>
        </w:rPr>
      </w:pPr>
      <w:bookmarkStart w:id="5" w:name="_Toc430078874"/>
      <w:r w:rsidRPr="00001A8E">
        <w:rPr>
          <w:rFonts w:ascii="Arial" w:hAnsi="Arial" w:cs="Arial"/>
          <w:b/>
          <w:i/>
          <w:lang w:val="en-US"/>
        </w:rPr>
        <w:t xml:space="preserve">3.1 </w:t>
      </w:r>
      <w:r w:rsidR="00F03079" w:rsidRPr="00001A8E">
        <w:rPr>
          <w:rFonts w:ascii="Arial" w:hAnsi="Arial" w:cs="Arial"/>
          <w:b/>
          <w:i/>
          <w:lang w:val="en-US"/>
        </w:rPr>
        <w:t>Foreigners´ Information System of the CR Ministry of the Interior</w:t>
      </w:r>
      <w:bookmarkEnd w:id="5"/>
      <w:r w:rsidR="0049519C" w:rsidRPr="00001A8E">
        <w:rPr>
          <w:rFonts w:ascii="Arial" w:hAnsi="Arial" w:cs="Arial"/>
          <w:b/>
          <w:i/>
          <w:lang w:val="en-US"/>
        </w:rPr>
        <w:t xml:space="preserve"> </w:t>
      </w:r>
    </w:p>
    <w:p w:rsidR="00C224BA" w:rsidRPr="00D9559B" w:rsidRDefault="005A43D2"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Data for the </w:t>
      </w:r>
      <w:r w:rsidR="00C224BA" w:rsidRPr="00D9559B">
        <w:rPr>
          <w:rFonts w:ascii="Arial" w:hAnsi="Arial" w:cs="Arial"/>
          <w:sz w:val="20"/>
          <w:szCs w:val="20"/>
          <w:lang w:val="en-US"/>
        </w:rPr>
        <w:t xml:space="preserve">target age group </w:t>
      </w:r>
      <w:r w:rsidR="00B91CEA" w:rsidRPr="00D9559B">
        <w:rPr>
          <w:rFonts w:ascii="Arial" w:hAnsi="Arial" w:cs="Arial"/>
          <w:sz w:val="20"/>
          <w:szCs w:val="20"/>
          <w:lang w:val="en-US"/>
        </w:rPr>
        <w:t xml:space="preserve">of the </w:t>
      </w:r>
      <w:r w:rsidR="00314BE0">
        <w:rPr>
          <w:rFonts w:ascii="Arial" w:hAnsi="Arial" w:cs="Arial"/>
          <w:sz w:val="20"/>
          <w:szCs w:val="20"/>
          <w:lang w:val="en-US"/>
        </w:rPr>
        <w:t>MiMen</w:t>
      </w:r>
      <w:r w:rsidR="009551B6" w:rsidRPr="00D9559B">
        <w:rPr>
          <w:rFonts w:ascii="Arial" w:hAnsi="Arial" w:cs="Arial"/>
          <w:sz w:val="20"/>
          <w:szCs w:val="20"/>
          <w:lang w:val="en-US"/>
        </w:rPr>
        <w:t xml:space="preserve"> project </w:t>
      </w:r>
      <w:r w:rsidR="00B91CEA" w:rsidRPr="00D9559B">
        <w:rPr>
          <w:rFonts w:ascii="Arial" w:hAnsi="Arial" w:cs="Arial"/>
          <w:sz w:val="20"/>
          <w:szCs w:val="20"/>
          <w:lang w:val="en-US"/>
        </w:rPr>
        <w:t>(</w:t>
      </w:r>
      <w:r w:rsidR="00C224BA" w:rsidRPr="00D9559B">
        <w:rPr>
          <w:rFonts w:ascii="Arial" w:hAnsi="Arial" w:cs="Arial"/>
          <w:sz w:val="20"/>
          <w:szCs w:val="20"/>
          <w:lang w:val="en-US"/>
        </w:rPr>
        <w:t>16-27 years</w:t>
      </w:r>
      <w:r w:rsidR="00B91CEA" w:rsidRPr="00D9559B">
        <w:rPr>
          <w:rFonts w:ascii="Arial" w:hAnsi="Arial" w:cs="Arial"/>
          <w:sz w:val="20"/>
          <w:szCs w:val="20"/>
          <w:lang w:val="en-US"/>
        </w:rPr>
        <w:t>)</w:t>
      </w:r>
      <w:r w:rsidR="00C224BA" w:rsidRPr="00D9559B">
        <w:rPr>
          <w:rFonts w:ascii="Arial" w:hAnsi="Arial" w:cs="Arial"/>
          <w:sz w:val="20"/>
          <w:szCs w:val="20"/>
          <w:lang w:val="en-US"/>
        </w:rPr>
        <w:t xml:space="preserve"> </w:t>
      </w:r>
      <w:r w:rsidRPr="00D9559B">
        <w:rPr>
          <w:rFonts w:ascii="Arial" w:hAnsi="Arial" w:cs="Arial"/>
          <w:sz w:val="20"/>
          <w:szCs w:val="20"/>
          <w:lang w:val="en-US"/>
        </w:rPr>
        <w:t>are</w:t>
      </w:r>
      <w:r w:rsidR="00C224BA" w:rsidRPr="00D9559B">
        <w:rPr>
          <w:rFonts w:ascii="Arial" w:hAnsi="Arial" w:cs="Arial"/>
          <w:sz w:val="20"/>
          <w:szCs w:val="20"/>
          <w:lang w:val="en-US"/>
        </w:rPr>
        <w:t xml:space="preserve"> not </w:t>
      </w:r>
      <w:r w:rsidRPr="00D9559B">
        <w:rPr>
          <w:rFonts w:ascii="Arial" w:hAnsi="Arial" w:cs="Arial"/>
          <w:sz w:val="20"/>
          <w:szCs w:val="20"/>
          <w:lang w:val="en-US"/>
        </w:rPr>
        <w:t>monito</w:t>
      </w:r>
      <w:r w:rsidR="00C224BA" w:rsidRPr="00D9559B">
        <w:rPr>
          <w:rFonts w:ascii="Arial" w:hAnsi="Arial" w:cs="Arial"/>
          <w:sz w:val="20"/>
          <w:szCs w:val="20"/>
          <w:lang w:val="en-US"/>
        </w:rPr>
        <w:t>red in official statistics. Therefore FIS MI data collected in the project “Information system on TCN families” were utilized for the description of the target group. According to these data total 29</w:t>
      </w:r>
      <w:r w:rsidR="00B91CEA" w:rsidRPr="00D9559B">
        <w:rPr>
          <w:rFonts w:ascii="Arial" w:hAnsi="Arial" w:cs="Arial"/>
          <w:sz w:val="20"/>
          <w:szCs w:val="20"/>
          <w:lang w:val="en-US"/>
        </w:rPr>
        <w:t>.</w:t>
      </w:r>
      <w:r w:rsidR="009551B6" w:rsidRPr="00D9559B">
        <w:rPr>
          <w:rFonts w:ascii="Arial" w:hAnsi="Arial" w:cs="Arial"/>
          <w:sz w:val="20"/>
          <w:szCs w:val="20"/>
          <w:lang w:val="en-US"/>
        </w:rPr>
        <w:t xml:space="preserve">2 </w:t>
      </w:r>
      <w:r w:rsidR="004870E2" w:rsidRPr="00D9559B">
        <w:rPr>
          <w:rFonts w:ascii="Arial" w:hAnsi="Arial" w:cs="Arial"/>
          <w:sz w:val="20"/>
          <w:szCs w:val="20"/>
          <w:lang w:val="en-US"/>
        </w:rPr>
        <w:t>thousand</w:t>
      </w:r>
      <w:r w:rsidR="00C224BA" w:rsidRPr="00D9559B">
        <w:rPr>
          <w:rFonts w:ascii="Arial" w:hAnsi="Arial" w:cs="Arial"/>
          <w:sz w:val="20"/>
          <w:szCs w:val="20"/>
          <w:lang w:val="en-US"/>
        </w:rPr>
        <w:t xml:space="preserve"> TCN young men between 16-2</w:t>
      </w:r>
      <w:r w:rsidR="00B67794" w:rsidRPr="00D9559B">
        <w:rPr>
          <w:rFonts w:ascii="Arial" w:hAnsi="Arial" w:cs="Arial"/>
          <w:sz w:val="20"/>
          <w:szCs w:val="20"/>
          <w:lang w:val="en-US"/>
        </w:rPr>
        <w:t>7</w:t>
      </w:r>
      <w:r w:rsidR="000A7C23" w:rsidRPr="00D9559B">
        <w:rPr>
          <w:rFonts w:ascii="Arial" w:hAnsi="Arial" w:cs="Arial"/>
          <w:sz w:val="20"/>
          <w:szCs w:val="20"/>
          <w:lang w:val="en-US"/>
        </w:rPr>
        <w:t xml:space="preserve"> years</w:t>
      </w:r>
      <w:r w:rsidRPr="00D9559B">
        <w:rPr>
          <w:rFonts w:ascii="Arial" w:hAnsi="Arial" w:cs="Arial"/>
          <w:sz w:val="20"/>
          <w:szCs w:val="20"/>
          <w:lang w:val="en-US"/>
        </w:rPr>
        <w:t>,</w:t>
      </w:r>
      <w:r w:rsidR="009551B6" w:rsidRPr="00D9559B">
        <w:rPr>
          <w:rFonts w:ascii="Arial" w:hAnsi="Arial" w:cs="Arial"/>
          <w:sz w:val="20"/>
          <w:szCs w:val="20"/>
          <w:lang w:val="en-US"/>
        </w:rPr>
        <w:t xml:space="preserve"> i.e.</w:t>
      </w:r>
      <w:r w:rsidR="00C224BA" w:rsidRPr="00D9559B">
        <w:rPr>
          <w:rFonts w:ascii="Arial" w:hAnsi="Arial" w:cs="Arial"/>
          <w:sz w:val="20"/>
          <w:szCs w:val="20"/>
          <w:lang w:val="en-US"/>
        </w:rPr>
        <w:t xml:space="preserve"> 18 per cent from total 159</w:t>
      </w:r>
      <w:r w:rsidR="000A7C23" w:rsidRPr="00D9559B">
        <w:rPr>
          <w:rFonts w:ascii="Arial" w:hAnsi="Arial" w:cs="Arial"/>
          <w:sz w:val="20"/>
          <w:szCs w:val="20"/>
          <w:lang w:val="en-US"/>
        </w:rPr>
        <w:t>,43</w:t>
      </w:r>
      <w:r w:rsidR="00C224BA" w:rsidRPr="00D9559B">
        <w:rPr>
          <w:rFonts w:ascii="Arial" w:hAnsi="Arial" w:cs="Arial"/>
          <w:sz w:val="20"/>
          <w:szCs w:val="20"/>
          <w:lang w:val="en-US"/>
        </w:rPr>
        <w:t xml:space="preserve">7 TCN men </w:t>
      </w:r>
      <w:r w:rsidR="009551B6" w:rsidRPr="00D9559B">
        <w:rPr>
          <w:rFonts w:ascii="Arial" w:hAnsi="Arial" w:cs="Arial"/>
          <w:sz w:val="20"/>
          <w:szCs w:val="20"/>
          <w:lang w:val="en-US"/>
        </w:rPr>
        <w:t xml:space="preserve">were </w:t>
      </w:r>
      <w:r w:rsidR="00C224BA" w:rsidRPr="00D9559B">
        <w:rPr>
          <w:rFonts w:ascii="Arial" w:hAnsi="Arial" w:cs="Arial"/>
          <w:sz w:val="20"/>
          <w:szCs w:val="20"/>
          <w:lang w:val="en-US"/>
        </w:rPr>
        <w:t xml:space="preserve">registered in the CR </w:t>
      </w:r>
      <w:r w:rsidR="00B67794" w:rsidRPr="00D9559B">
        <w:rPr>
          <w:rFonts w:ascii="Arial" w:hAnsi="Arial" w:cs="Arial"/>
          <w:sz w:val="20"/>
          <w:szCs w:val="20"/>
          <w:lang w:val="en-US"/>
        </w:rPr>
        <w:t>as of</w:t>
      </w:r>
      <w:r w:rsidR="00C224BA" w:rsidRPr="00D9559B">
        <w:rPr>
          <w:rFonts w:ascii="Arial" w:hAnsi="Arial" w:cs="Arial"/>
          <w:sz w:val="20"/>
          <w:szCs w:val="20"/>
          <w:lang w:val="en-US"/>
        </w:rPr>
        <w:t xml:space="preserve"> December 31 of 2011 (</w:t>
      </w:r>
      <w:r w:rsidR="000A7C23" w:rsidRPr="00D9559B">
        <w:rPr>
          <w:rFonts w:ascii="Arial" w:hAnsi="Arial" w:cs="Arial"/>
          <w:sz w:val="20"/>
          <w:szCs w:val="20"/>
          <w:lang w:val="en-US"/>
        </w:rPr>
        <w:t xml:space="preserve">See Table </w:t>
      </w:r>
      <w:r w:rsidR="00C6773C" w:rsidRPr="00D9559B">
        <w:rPr>
          <w:rFonts w:ascii="Arial" w:hAnsi="Arial" w:cs="Arial"/>
          <w:sz w:val="20"/>
          <w:szCs w:val="20"/>
          <w:lang w:val="en-US"/>
        </w:rPr>
        <w:t>3</w:t>
      </w:r>
      <w:r w:rsidR="00C224BA" w:rsidRPr="00D9559B">
        <w:rPr>
          <w:rFonts w:ascii="Arial" w:hAnsi="Arial" w:cs="Arial"/>
          <w:sz w:val="20"/>
          <w:szCs w:val="20"/>
          <w:lang w:val="en-US"/>
        </w:rPr>
        <w:t>).</w:t>
      </w:r>
      <w:r w:rsidR="00A66B14" w:rsidRPr="00D9559B">
        <w:rPr>
          <w:rFonts w:ascii="Arial" w:hAnsi="Arial" w:cs="Arial"/>
          <w:sz w:val="20"/>
          <w:szCs w:val="20"/>
          <w:lang w:val="en-US"/>
        </w:rPr>
        <w:t xml:space="preserve"> </w:t>
      </w:r>
    </w:p>
    <w:p w:rsidR="00C224BA" w:rsidRPr="00D9559B"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The proportion of young men and women in </w:t>
      </w:r>
      <w:r w:rsidR="00882470" w:rsidRPr="00D9559B">
        <w:rPr>
          <w:rFonts w:ascii="Arial" w:hAnsi="Arial" w:cs="Arial"/>
          <w:sz w:val="20"/>
          <w:szCs w:val="20"/>
          <w:lang w:val="en-US"/>
        </w:rPr>
        <w:t xml:space="preserve">TCN in the age group </w:t>
      </w:r>
      <w:r w:rsidR="00882470">
        <w:rPr>
          <w:rFonts w:ascii="Arial" w:hAnsi="Arial" w:cs="Arial"/>
          <w:sz w:val="20"/>
          <w:szCs w:val="20"/>
          <w:lang w:val="en-US"/>
        </w:rPr>
        <w:t xml:space="preserve">16-27 years </w:t>
      </w:r>
      <w:r w:rsidRPr="00D9559B">
        <w:rPr>
          <w:rFonts w:ascii="Arial" w:hAnsi="Arial" w:cs="Arial"/>
          <w:sz w:val="20"/>
          <w:szCs w:val="20"/>
          <w:lang w:val="en-US"/>
        </w:rPr>
        <w:t>was</w:t>
      </w:r>
      <w:r w:rsidR="00B91CEA" w:rsidRPr="00D9559B">
        <w:rPr>
          <w:rFonts w:ascii="Arial" w:hAnsi="Arial" w:cs="Arial"/>
          <w:sz w:val="20"/>
          <w:szCs w:val="20"/>
          <w:lang w:val="en-US"/>
        </w:rPr>
        <w:t xml:space="preserve"> as follows</w:t>
      </w:r>
      <w:r w:rsidRPr="00D9559B">
        <w:rPr>
          <w:rFonts w:ascii="Arial" w:hAnsi="Arial" w:cs="Arial"/>
          <w:sz w:val="20"/>
          <w:szCs w:val="20"/>
          <w:lang w:val="en-US"/>
        </w:rPr>
        <w:t xml:space="preserve">: 52 per </w:t>
      </w:r>
      <w:r w:rsidR="00407BFF">
        <w:rPr>
          <w:rFonts w:ascii="Arial" w:hAnsi="Arial" w:cs="Arial"/>
          <w:sz w:val="20"/>
          <w:szCs w:val="20"/>
          <w:lang w:val="en-US"/>
        </w:rPr>
        <w:t xml:space="preserve">cent </w:t>
      </w:r>
      <w:r w:rsidRPr="00D9559B">
        <w:rPr>
          <w:rFonts w:ascii="Arial" w:hAnsi="Arial" w:cs="Arial"/>
          <w:sz w:val="20"/>
          <w:szCs w:val="20"/>
          <w:lang w:val="en-US"/>
        </w:rPr>
        <w:t xml:space="preserve">men, 48 </w:t>
      </w:r>
      <w:r w:rsidR="00407BFF">
        <w:rPr>
          <w:rFonts w:ascii="Arial" w:hAnsi="Arial" w:cs="Arial"/>
          <w:sz w:val="20"/>
          <w:szCs w:val="20"/>
          <w:lang w:val="en-US"/>
        </w:rPr>
        <w:t>per cent</w:t>
      </w:r>
      <w:r w:rsidRPr="00D9559B">
        <w:rPr>
          <w:rFonts w:ascii="Arial" w:hAnsi="Arial" w:cs="Arial"/>
          <w:sz w:val="20"/>
          <w:szCs w:val="20"/>
          <w:lang w:val="en-US"/>
        </w:rPr>
        <w:t xml:space="preserve"> women. The highest share of men from all TCN</w:t>
      </w:r>
      <w:r w:rsidR="005A43D2" w:rsidRPr="00D9559B">
        <w:rPr>
          <w:rFonts w:ascii="Arial" w:hAnsi="Arial" w:cs="Arial"/>
          <w:sz w:val="20"/>
          <w:szCs w:val="20"/>
          <w:lang w:val="en-US"/>
        </w:rPr>
        <w:t xml:space="preserve"> age groups</w:t>
      </w:r>
      <w:r w:rsidRPr="00D9559B">
        <w:rPr>
          <w:rFonts w:ascii="Arial" w:hAnsi="Arial" w:cs="Arial"/>
          <w:sz w:val="20"/>
          <w:szCs w:val="20"/>
          <w:lang w:val="en-US"/>
        </w:rPr>
        <w:t xml:space="preserve"> w</w:t>
      </w:r>
      <w:r w:rsidR="005A43D2" w:rsidRPr="00D9559B">
        <w:rPr>
          <w:rFonts w:ascii="Arial" w:hAnsi="Arial" w:cs="Arial"/>
          <w:sz w:val="20"/>
          <w:szCs w:val="20"/>
          <w:lang w:val="en-US"/>
        </w:rPr>
        <w:t>as</w:t>
      </w:r>
      <w:r w:rsidRPr="00D9559B">
        <w:rPr>
          <w:rFonts w:ascii="Arial" w:hAnsi="Arial" w:cs="Arial"/>
          <w:sz w:val="20"/>
          <w:szCs w:val="20"/>
          <w:lang w:val="en-US"/>
        </w:rPr>
        <w:t xml:space="preserve"> among men aged </w:t>
      </w:r>
      <w:r w:rsidR="005A43D2" w:rsidRPr="00D9559B">
        <w:rPr>
          <w:rFonts w:ascii="Arial" w:hAnsi="Arial" w:cs="Arial"/>
          <w:sz w:val="20"/>
          <w:szCs w:val="20"/>
          <w:lang w:val="en-US"/>
        </w:rPr>
        <w:t xml:space="preserve">between </w:t>
      </w:r>
      <w:r w:rsidRPr="00D9559B">
        <w:rPr>
          <w:rFonts w:ascii="Arial" w:hAnsi="Arial" w:cs="Arial"/>
          <w:sz w:val="20"/>
          <w:szCs w:val="20"/>
          <w:lang w:val="en-US"/>
        </w:rPr>
        <w:t>26 and 27 (in both cases 57 per cent). Lowest share of men (47 to 49 per cent) w</w:t>
      </w:r>
      <w:r w:rsidR="005A43D2" w:rsidRPr="00D9559B">
        <w:rPr>
          <w:rFonts w:ascii="Arial" w:hAnsi="Arial" w:cs="Arial"/>
          <w:sz w:val="20"/>
          <w:szCs w:val="20"/>
          <w:lang w:val="en-US"/>
        </w:rPr>
        <w:t>as</w:t>
      </w:r>
      <w:r w:rsidRPr="00D9559B">
        <w:rPr>
          <w:rFonts w:ascii="Arial" w:hAnsi="Arial" w:cs="Arial"/>
          <w:sz w:val="20"/>
          <w:szCs w:val="20"/>
          <w:lang w:val="en-US"/>
        </w:rPr>
        <w:t xml:space="preserve"> </w:t>
      </w:r>
      <w:r w:rsidRPr="00D9559B">
        <w:rPr>
          <w:rFonts w:ascii="Arial" w:hAnsi="Arial" w:cs="Arial"/>
          <w:sz w:val="20"/>
          <w:szCs w:val="20"/>
          <w:lang w:val="en-US"/>
        </w:rPr>
        <w:lastRenderedPageBreak/>
        <w:t xml:space="preserve">observed among TCN </w:t>
      </w:r>
      <w:r w:rsidR="00DE66F2" w:rsidRPr="00D9559B">
        <w:rPr>
          <w:rFonts w:ascii="Arial" w:hAnsi="Arial" w:cs="Arial"/>
          <w:sz w:val="20"/>
          <w:szCs w:val="20"/>
          <w:lang w:val="en-US"/>
        </w:rPr>
        <w:t xml:space="preserve">aged </w:t>
      </w:r>
      <w:r w:rsidRPr="00D9559B">
        <w:rPr>
          <w:rFonts w:ascii="Arial" w:hAnsi="Arial" w:cs="Arial"/>
          <w:sz w:val="20"/>
          <w:szCs w:val="20"/>
          <w:lang w:val="en-US"/>
        </w:rPr>
        <w:t>20</w:t>
      </w:r>
      <w:r w:rsidR="00DE66F2" w:rsidRPr="00D9559B">
        <w:rPr>
          <w:rFonts w:ascii="Arial" w:hAnsi="Arial" w:cs="Arial"/>
          <w:sz w:val="20"/>
          <w:szCs w:val="20"/>
          <w:lang w:val="en-US"/>
        </w:rPr>
        <w:t>–</w:t>
      </w:r>
      <w:r w:rsidRPr="00D9559B">
        <w:rPr>
          <w:rFonts w:ascii="Arial" w:hAnsi="Arial" w:cs="Arial"/>
          <w:sz w:val="20"/>
          <w:szCs w:val="20"/>
          <w:lang w:val="en-US"/>
        </w:rPr>
        <w:t>22</w:t>
      </w:r>
      <w:r w:rsidR="00DE66F2" w:rsidRPr="00D9559B">
        <w:rPr>
          <w:rFonts w:ascii="Arial" w:hAnsi="Arial" w:cs="Arial"/>
          <w:sz w:val="20"/>
          <w:szCs w:val="20"/>
          <w:lang w:val="en-US"/>
        </w:rPr>
        <w:t xml:space="preserve"> years</w:t>
      </w:r>
      <w:r w:rsidRPr="00D9559B">
        <w:rPr>
          <w:rFonts w:ascii="Arial" w:hAnsi="Arial" w:cs="Arial"/>
          <w:sz w:val="20"/>
          <w:szCs w:val="20"/>
          <w:lang w:val="en-US"/>
        </w:rPr>
        <w:t>. However</w:t>
      </w:r>
      <w:r w:rsidR="008F4A90" w:rsidRPr="00D9559B">
        <w:rPr>
          <w:rFonts w:ascii="Arial" w:hAnsi="Arial" w:cs="Arial"/>
          <w:sz w:val="20"/>
          <w:szCs w:val="20"/>
          <w:lang w:val="en-US"/>
        </w:rPr>
        <w:t>,</w:t>
      </w:r>
      <w:r w:rsidRPr="00D9559B">
        <w:rPr>
          <w:rFonts w:ascii="Arial" w:hAnsi="Arial" w:cs="Arial"/>
          <w:sz w:val="20"/>
          <w:szCs w:val="20"/>
          <w:lang w:val="en-US"/>
        </w:rPr>
        <w:t xml:space="preserve"> in total</w:t>
      </w:r>
      <w:r w:rsidR="00DE66F2" w:rsidRPr="00D9559B">
        <w:rPr>
          <w:rFonts w:ascii="Arial" w:hAnsi="Arial" w:cs="Arial"/>
          <w:sz w:val="20"/>
          <w:szCs w:val="20"/>
          <w:lang w:val="en-US"/>
        </w:rPr>
        <w:t>,</w:t>
      </w:r>
      <w:r w:rsidRPr="00D9559B">
        <w:rPr>
          <w:rFonts w:ascii="Arial" w:hAnsi="Arial" w:cs="Arial"/>
          <w:sz w:val="20"/>
          <w:szCs w:val="20"/>
          <w:lang w:val="en-US"/>
        </w:rPr>
        <w:t xml:space="preserve"> observed differences in the share of men by age </w:t>
      </w:r>
      <w:r w:rsidR="00DE66F2" w:rsidRPr="00D9559B">
        <w:rPr>
          <w:rFonts w:ascii="Arial" w:hAnsi="Arial" w:cs="Arial"/>
          <w:sz w:val="20"/>
          <w:szCs w:val="20"/>
          <w:lang w:val="en-US"/>
        </w:rPr>
        <w:t xml:space="preserve">were </w:t>
      </w:r>
      <w:r w:rsidRPr="00D9559B">
        <w:rPr>
          <w:rFonts w:ascii="Arial" w:hAnsi="Arial" w:cs="Arial"/>
          <w:sz w:val="20"/>
          <w:szCs w:val="20"/>
          <w:lang w:val="en-US"/>
        </w:rPr>
        <w:t>relatively small. As regard</w:t>
      </w:r>
      <w:r w:rsidR="005A43D2" w:rsidRPr="00D9559B">
        <w:rPr>
          <w:rFonts w:ascii="Arial" w:hAnsi="Arial" w:cs="Arial"/>
          <w:sz w:val="20"/>
          <w:szCs w:val="20"/>
          <w:lang w:val="en-US"/>
        </w:rPr>
        <w:t>s</w:t>
      </w:r>
      <w:r w:rsidRPr="00D9559B">
        <w:rPr>
          <w:rFonts w:ascii="Arial" w:hAnsi="Arial" w:cs="Arial"/>
          <w:sz w:val="20"/>
          <w:szCs w:val="20"/>
          <w:lang w:val="en-US"/>
        </w:rPr>
        <w:t xml:space="preserve"> t</w:t>
      </w:r>
      <w:r w:rsidR="005A43D2" w:rsidRPr="00D9559B">
        <w:rPr>
          <w:rFonts w:ascii="Arial" w:hAnsi="Arial" w:cs="Arial"/>
          <w:sz w:val="20"/>
          <w:szCs w:val="20"/>
          <w:lang w:val="en-US"/>
        </w:rPr>
        <w:t>he</w:t>
      </w:r>
      <w:r w:rsidRPr="00D9559B">
        <w:rPr>
          <w:rFonts w:ascii="Arial" w:hAnsi="Arial" w:cs="Arial"/>
          <w:sz w:val="20"/>
          <w:szCs w:val="20"/>
          <w:lang w:val="en-US"/>
        </w:rPr>
        <w:t xml:space="preserve"> gender structure, two groups of young TCN should be distinguished: TCN aged 16-23 and TCN aged 24-27. Where</w:t>
      </w:r>
      <w:r w:rsidR="005A43D2" w:rsidRPr="00D9559B">
        <w:rPr>
          <w:rFonts w:ascii="Arial" w:hAnsi="Arial" w:cs="Arial"/>
          <w:sz w:val="20"/>
          <w:szCs w:val="20"/>
          <w:lang w:val="en-US"/>
        </w:rPr>
        <w:t>as</w:t>
      </w:r>
      <w:r w:rsidRPr="00D9559B">
        <w:rPr>
          <w:rFonts w:ascii="Arial" w:hAnsi="Arial" w:cs="Arial"/>
          <w:sz w:val="20"/>
          <w:szCs w:val="20"/>
          <w:lang w:val="en-US"/>
        </w:rPr>
        <w:t xml:space="preserve"> in the first group the share of men and women is comparable, in the second </w:t>
      </w:r>
      <w:r w:rsidR="005A43D2" w:rsidRPr="00D9559B">
        <w:rPr>
          <w:rFonts w:ascii="Arial" w:hAnsi="Arial" w:cs="Arial"/>
          <w:sz w:val="20"/>
          <w:szCs w:val="20"/>
          <w:lang w:val="en-US"/>
        </w:rPr>
        <w:t xml:space="preserve">group men </w:t>
      </w:r>
      <w:r w:rsidRPr="00D9559B">
        <w:rPr>
          <w:rFonts w:ascii="Arial" w:hAnsi="Arial" w:cs="Arial"/>
          <w:sz w:val="20"/>
          <w:szCs w:val="20"/>
          <w:lang w:val="en-US"/>
        </w:rPr>
        <w:t>prevail (</w:t>
      </w:r>
      <w:r w:rsidR="008F4A90" w:rsidRPr="00D9559B">
        <w:rPr>
          <w:rFonts w:ascii="Arial" w:hAnsi="Arial" w:cs="Arial"/>
          <w:sz w:val="20"/>
          <w:szCs w:val="20"/>
          <w:lang w:val="en-US"/>
        </w:rPr>
        <w:t xml:space="preserve">See Table </w:t>
      </w:r>
      <w:r w:rsidR="00CC4F51">
        <w:rPr>
          <w:rFonts w:ascii="Arial" w:hAnsi="Arial" w:cs="Arial"/>
          <w:sz w:val="20"/>
          <w:szCs w:val="20"/>
          <w:lang w:val="en-US"/>
        </w:rPr>
        <w:t>3</w:t>
      </w:r>
      <w:r w:rsidR="0043488D">
        <w:rPr>
          <w:rFonts w:ascii="Arial" w:hAnsi="Arial" w:cs="Arial"/>
          <w:sz w:val="20"/>
          <w:szCs w:val="20"/>
          <w:lang w:val="en-US"/>
        </w:rPr>
        <w:t>).</w:t>
      </w:r>
    </w:p>
    <w:p w:rsidR="00C224BA" w:rsidRPr="00D9559B"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Total number of men in </w:t>
      </w:r>
      <w:r w:rsidR="000D5515" w:rsidRPr="00D9559B">
        <w:rPr>
          <w:rFonts w:ascii="Arial" w:hAnsi="Arial" w:cs="Arial"/>
          <w:sz w:val="20"/>
          <w:szCs w:val="20"/>
          <w:lang w:val="en-US"/>
        </w:rPr>
        <w:t xml:space="preserve">each </w:t>
      </w:r>
      <w:r w:rsidRPr="00D9559B">
        <w:rPr>
          <w:rFonts w:ascii="Arial" w:hAnsi="Arial" w:cs="Arial"/>
          <w:sz w:val="20"/>
          <w:szCs w:val="20"/>
          <w:lang w:val="en-US"/>
        </w:rPr>
        <w:t xml:space="preserve">one-year age group of TCN men </w:t>
      </w:r>
      <w:r w:rsidR="000D5515" w:rsidRPr="00D9559B">
        <w:rPr>
          <w:rFonts w:ascii="Arial" w:hAnsi="Arial" w:cs="Arial"/>
          <w:sz w:val="20"/>
          <w:szCs w:val="20"/>
          <w:lang w:val="en-US"/>
        </w:rPr>
        <w:t xml:space="preserve">was slightly </w:t>
      </w:r>
      <w:r w:rsidRPr="00D9559B">
        <w:rPr>
          <w:rFonts w:ascii="Arial" w:hAnsi="Arial" w:cs="Arial"/>
          <w:sz w:val="20"/>
          <w:szCs w:val="20"/>
          <w:lang w:val="en-US"/>
        </w:rPr>
        <w:t>gr</w:t>
      </w:r>
      <w:r w:rsidR="000D5515" w:rsidRPr="00D9559B">
        <w:rPr>
          <w:rFonts w:ascii="Arial" w:hAnsi="Arial" w:cs="Arial"/>
          <w:sz w:val="20"/>
          <w:szCs w:val="20"/>
          <w:lang w:val="en-US"/>
        </w:rPr>
        <w:t>o</w:t>
      </w:r>
      <w:r w:rsidRPr="00D9559B">
        <w:rPr>
          <w:rFonts w:ascii="Arial" w:hAnsi="Arial" w:cs="Arial"/>
          <w:sz w:val="20"/>
          <w:szCs w:val="20"/>
          <w:lang w:val="en-US"/>
        </w:rPr>
        <w:t>w</w:t>
      </w:r>
      <w:r w:rsidR="000D5515" w:rsidRPr="00D9559B">
        <w:rPr>
          <w:rFonts w:ascii="Arial" w:hAnsi="Arial" w:cs="Arial"/>
          <w:sz w:val="20"/>
          <w:szCs w:val="20"/>
          <w:lang w:val="en-US"/>
        </w:rPr>
        <w:t>ing</w:t>
      </w:r>
      <w:r w:rsidRPr="00D9559B">
        <w:rPr>
          <w:rFonts w:ascii="Arial" w:hAnsi="Arial" w:cs="Arial"/>
          <w:sz w:val="20"/>
          <w:szCs w:val="20"/>
          <w:lang w:val="en-US"/>
        </w:rPr>
        <w:t xml:space="preserve"> with age. Each of three youngest observed categories (men aged 1</w:t>
      </w:r>
      <w:r w:rsidR="00B67794" w:rsidRPr="00D9559B">
        <w:rPr>
          <w:rFonts w:ascii="Arial" w:hAnsi="Arial" w:cs="Arial"/>
          <w:sz w:val="20"/>
          <w:szCs w:val="20"/>
          <w:lang w:val="en-US"/>
        </w:rPr>
        <w:t>6</w:t>
      </w:r>
      <w:r w:rsidR="000D5515" w:rsidRPr="00D9559B">
        <w:rPr>
          <w:rFonts w:ascii="Arial" w:hAnsi="Arial" w:cs="Arial"/>
          <w:sz w:val="20"/>
          <w:szCs w:val="20"/>
          <w:lang w:val="en-US"/>
        </w:rPr>
        <w:t>,</w:t>
      </w:r>
      <w:r w:rsidRPr="00D9559B">
        <w:rPr>
          <w:rFonts w:ascii="Arial" w:hAnsi="Arial" w:cs="Arial"/>
          <w:sz w:val="20"/>
          <w:szCs w:val="20"/>
          <w:lang w:val="en-US"/>
        </w:rPr>
        <w:t xml:space="preserve"> 17 and 18) represented less than 1 per cent of all TCN men (and around 5 per cent of the target group). Each of three oldest ob</w:t>
      </w:r>
      <w:r w:rsidR="00B67794" w:rsidRPr="00D9559B">
        <w:rPr>
          <w:rFonts w:ascii="Arial" w:hAnsi="Arial" w:cs="Arial"/>
          <w:sz w:val="20"/>
          <w:szCs w:val="20"/>
          <w:lang w:val="en-US"/>
        </w:rPr>
        <w:t>served categories (men aged 25</w:t>
      </w:r>
      <w:r w:rsidR="000D5515" w:rsidRPr="00D9559B">
        <w:rPr>
          <w:rFonts w:ascii="Arial" w:hAnsi="Arial" w:cs="Arial"/>
          <w:sz w:val="20"/>
          <w:szCs w:val="20"/>
          <w:lang w:val="en-US"/>
        </w:rPr>
        <w:t xml:space="preserve">, </w:t>
      </w:r>
      <w:r w:rsidRPr="00D9559B">
        <w:rPr>
          <w:rFonts w:ascii="Arial" w:hAnsi="Arial" w:cs="Arial"/>
          <w:sz w:val="20"/>
          <w:szCs w:val="20"/>
          <w:lang w:val="en-US"/>
        </w:rPr>
        <w:t>26 and 27) represented more than 2 per cent of the whole sample of TCN men (and more than 10 per cent from the target group respectively). The total number of TCN men in last four age categories (24-27) represented half of the w</w:t>
      </w:r>
      <w:r w:rsidR="00CC4F51">
        <w:rPr>
          <w:rFonts w:ascii="Arial" w:hAnsi="Arial" w:cs="Arial"/>
          <w:sz w:val="20"/>
          <w:szCs w:val="20"/>
          <w:lang w:val="en-US"/>
        </w:rPr>
        <w:t>hole sample of TCN men 16-27</w:t>
      </w:r>
      <w:r w:rsidRPr="00D9559B">
        <w:rPr>
          <w:rFonts w:ascii="Arial" w:hAnsi="Arial" w:cs="Arial"/>
          <w:sz w:val="20"/>
          <w:szCs w:val="20"/>
          <w:lang w:val="en-US"/>
        </w:rPr>
        <w:t>.</w:t>
      </w:r>
    </w:p>
    <w:p w:rsidR="0043488D" w:rsidRDefault="0043488D" w:rsidP="001466D4">
      <w:pPr>
        <w:tabs>
          <w:tab w:val="left" w:pos="294"/>
          <w:tab w:val="left" w:pos="770"/>
        </w:tabs>
        <w:jc w:val="both"/>
        <w:rPr>
          <w:rFonts w:ascii="Arial" w:hAnsi="Arial" w:cs="Arial"/>
          <w:sz w:val="20"/>
          <w:szCs w:val="20"/>
          <w:lang w:val="en-US"/>
        </w:rPr>
      </w:pPr>
    </w:p>
    <w:p w:rsidR="0043488D" w:rsidRPr="00D9559B" w:rsidRDefault="0043488D" w:rsidP="0043488D">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Table 3 Target TCN age groups 16-27 years as of December 31 of 2011</w:t>
      </w:r>
    </w:p>
    <w:tbl>
      <w:tblPr>
        <w:tblW w:w="9072" w:type="dxa"/>
        <w:tblCellMar>
          <w:left w:w="0" w:type="dxa"/>
          <w:right w:w="0" w:type="dxa"/>
        </w:tblCellMar>
        <w:tblLook w:val="04A0" w:firstRow="1" w:lastRow="0" w:firstColumn="1" w:lastColumn="0" w:noHBand="0" w:noVBand="1"/>
      </w:tblPr>
      <w:tblGrid>
        <w:gridCol w:w="1291"/>
        <w:gridCol w:w="1618"/>
        <w:gridCol w:w="1975"/>
        <w:gridCol w:w="2387"/>
        <w:gridCol w:w="1801"/>
      </w:tblGrid>
      <w:tr w:rsidR="0043488D" w:rsidRPr="00D05E96" w:rsidTr="00636D6C">
        <w:trPr>
          <w:trHeight w:val="227"/>
        </w:trPr>
        <w:tc>
          <w:tcPr>
            <w:tcW w:w="129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Age</w:t>
            </w:r>
          </w:p>
        </w:tc>
        <w:tc>
          <w:tcPr>
            <w:tcW w:w="16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TCN men total</w:t>
            </w:r>
          </w:p>
        </w:tc>
        <w:tc>
          <w:tcPr>
            <w:tcW w:w="19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Share of men in % </w:t>
            </w:r>
          </w:p>
        </w:tc>
        <w:tc>
          <w:tcPr>
            <w:tcW w:w="238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highlight w:val="yellow"/>
                <w:lang w:val="en-US" w:eastAsia="cs-CZ"/>
              </w:rPr>
            </w:pPr>
            <w:r w:rsidRPr="00D9559B">
              <w:rPr>
                <w:rFonts w:ascii="Arial" w:hAnsi="Arial" w:cs="Arial"/>
                <w:color w:val="000000"/>
                <w:sz w:val="16"/>
                <w:szCs w:val="16"/>
                <w:lang w:val="en-US" w:eastAsia="cs-CZ"/>
              </w:rPr>
              <w:t xml:space="preserve">Share of 16-27 age group in total TCN men </w:t>
            </w:r>
          </w:p>
        </w:tc>
        <w:tc>
          <w:tcPr>
            <w:tcW w:w="18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highlight w:val="yellow"/>
                <w:lang w:val="en-US" w:eastAsia="cs-CZ"/>
              </w:rPr>
            </w:pPr>
            <w:r w:rsidRPr="00D9559B">
              <w:rPr>
                <w:rFonts w:ascii="Arial" w:hAnsi="Arial" w:cs="Arial"/>
                <w:color w:val="000000"/>
                <w:sz w:val="16"/>
                <w:szCs w:val="16"/>
                <w:lang w:val="en-US" w:eastAsia="cs-CZ"/>
              </w:rPr>
              <w:t>Share in total TCN men</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16</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1 127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0.7%</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17</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0.8%</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1 416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0.9%</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19</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20</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1 875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1.2%</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21</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2 061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1.3%</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22</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2 211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1.4%</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23</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2 646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1.7%</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24</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3 227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2.0%</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25</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3 590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2.3%</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26</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3 926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2.5%</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27</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4 083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2.6%</w:t>
            </w:r>
          </w:p>
        </w:tc>
      </w:tr>
      <w:tr w:rsidR="0043488D" w:rsidRPr="00D05E96" w:rsidTr="00636D6C">
        <w:trPr>
          <w:trHeight w:val="227"/>
        </w:trPr>
        <w:tc>
          <w:tcPr>
            <w:tcW w:w="129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Total 16-27 </w:t>
            </w:r>
          </w:p>
        </w:tc>
        <w:tc>
          <w:tcPr>
            <w:tcW w:w="16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29 219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3488D" w:rsidRPr="00D9559B" w:rsidRDefault="0043488D" w:rsidP="00636D6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18.3%</w:t>
            </w:r>
          </w:p>
        </w:tc>
      </w:tr>
    </w:tbl>
    <w:p w:rsidR="0043488D" w:rsidRPr="00D9559B" w:rsidRDefault="0043488D" w:rsidP="0043488D">
      <w:pPr>
        <w:spacing w:after="0" w:line="240" w:lineRule="auto"/>
        <w:rPr>
          <w:rFonts w:ascii="Arial" w:hAnsi="Arial" w:cs="Arial"/>
          <w:color w:val="000000"/>
          <w:sz w:val="16"/>
          <w:szCs w:val="16"/>
          <w:lang w:val="en-US" w:eastAsia="cs-CZ"/>
        </w:rPr>
      </w:pPr>
      <w:r w:rsidRPr="00D9559B">
        <w:rPr>
          <w:rFonts w:ascii="Arial" w:hAnsi="Arial" w:cs="Arial"/>
          <w:sz w:val="16"/>
          <w:szCs w:val="16"/>
          <w:lang w:val="en-US"/>
        </w:rPr>
        <w:t xml:space="preserve"> </w:t>
      </w:r>
      <w:r w:rsidRPr="00D9559B">
        <w:rPr>
          <w:rFonts w:ascii="Arial" w:hAnsi="Arial" w:cs="Arial"/>
          <w:color w:val="000000"/>
          <w:sz w:val="16"/>
          <w:szCs w:val="16"/>
          <w:lang w:val="en-US" w:eastAsia="cs-CZ"/>
        </w:rPr>
        <w:t>Source FIS-MI, calculations P. Bareš, RILSA.</w:t>
      </w:r>
    </w:p>
    <w:p w:rsidR="0043488D" w:rsidRDefault="0043488D" w:rsidP="001466D4">
      <w:pPr>
        <w:tabs>
          <w:tab w:val="left" w:pos="294"/>
          <w:tab w:val="left" w:pos="770"/>
        </w:tabs>
        <w:jc w:val="both"/>
        <w:rPr>
          <w:rFonts w:ascii="Arial" w:hAnsi="Arial" w:cs="Arial"/>
          <w:sz w:val="20"/>
          <w:szCs w:val="20"/>
          <w:lang w:val="en-US"/>
        </w:rPr>
      </w:pPr>
    </w:p>
    <w:p w:rsidR="00C224BA"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Almost </w:t>
      </w:r>
      <w:r w:rsidR="000D5515" w:rsidRPr="00D9559B">
        <w:rPr>
          <w:rFonts w:ascii="Arial" w:hAnsi="Arial" w:cs="Arial"/>
          <w:sz w:val="20"/>
          <w:szCs w:val="20"/>
          <w:lang w:val="en-US"/>
        </w:rPr>
        <w:t xml:space="preserve">one </w:t>
      </w:r>
      <w:r w:rsidRPr="00D9559B">
        <w:rPr>
          <w:rFonts w:ascii="Arial" w:hAnsi="Arial" w:cs="Arial"/>
          <w:sz w:val="20"/>
          <w:szCs w:val="20"/>
          <w:lang w:val="en-US"/>
        </w:rPr>
        <w:t xml:space="preserve">third of TCN </w:t>
      </w:r>
      <w:r w:rsidR="00F573CB">
        <w:rPr>
          <w:rFonts w:ascii="Arial" w:hAnsi="Arial" w:cs="Arial"/>
          <w:sz w:val="20"/>
          <w:szCs w:val="20"/>
          <w:lang w:val="en-US"/>
        </w:rPr>
        <w:t xml:space="preserve">(32 per cent) </w:t>
      </w:r>
      <w:r w:rsidRPr="00D9559B">
        <w:rPr>
          <w:rFonts w:ascii="Arial" w:hAnsi="Arial" w:cs="Arial"/>
          <w:sz w:val="20"/>
          <w:szCs w:val="20"/>
          <w:lang w:val="en-US"/>
        </w:rPr>
        <w:t>men aged 16-27 were Ukrainian</w:t>
      </w:r>
      <w:r w:rsidR="008F4A90" w:rsidRPr="00D9559B">
        <w:rPr>
          <w:rFonts w:ascii="Arial" w:hAnsi="Arial" w:cs="Arial"/>
          <w:sz w:val="20"/>
          <w:szCs w:val="20"/>
          <w:lang w:val="en-US"/>
        </w:rPr>
        <w:t>s</w:t>
      </w:r>
      <w:r w:rsidRPr="00D9559B">
        <w:rPr>
          <w:rFonts w:ascii="Arial" w:hAnsi="Arial" w:cs="Arial"/>
          <w:sz w:val="20"/>
          <w:szCs w:val="20"/>
          <w:lang w:val="en-US"/>
        </w:rPr>
        <w:t xml:space="preserve">, </w:t>
      </w:r>
      <w:r w:rsidR="00F573CB">
        <w:rPr>
          <w:rFonts w:ascii="Arial" w:hAnsi="Arial" w:cs="Arial"/>
          <w:sz w:val="20"/>
          <w:szCs w:val="20"/>
          <w:lang w:val="en-US"/>
        </w:rPr>
        <w:t xml:space="preserve">27 per cent </w:t>
      </w:r>
      <w:r w:rsidRPr="00D9559B">
        <w:rPr>
          <w:rFonts w:ascii="Arial" w:hAnsi="Arial" w:cs="Arial"/>
          <w:sz w:val="20"/>
          <w:szCs w:val="20"/>
          <w:lang w:val="en-US"/>
        </w:rPr>
        <w:t>Vietnamese and 11 per cent Russian</w:t>
      </w:r>
      <w:r w:rsidR="008F4A90" w:rsidRPr="00D9559B">
        <w:rPr>
          <w:rFonts w:ascii="Arial" w:hAnsi="Arial" w:cs="Arial"/>
          <w:sz w:val="20"/>
          <w:szCs w:val="20"/>
          <w:lang w:val="en-US"/>
        </w:rPr>
        <w:t>s</w:t>
      </w:r>
      <w:r w:rsidRPr="00D9559B">
        <w:rPr>
          <w:rFonts w:ascii="Arial" w:hAnsi="Arial" w:cs="Arial"/>
          <w:sz w:val="20"/>
          <w:szCs w:val="20"/>
          <w:lang w:val="en-US"/>
        </w:rPr>
        <w:t>. Young TCN men with citizenship of other countries represented 30 per cent of the observed target group.</w:t>
      </w:r>
    </w:p>
    <w:p w:rsidR="00C224BA" w:rsidRPr="00D9559B"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Except Vietnamese, the age structure of TCN men by state citizenship </w:t>
      </w:r>
      <w:r w:rsidR="00F573CB">
        <w:rPr>
          <w:rFonts w:ascii="Arial" w:hAnsi="Arial" w:cs="Arial"/>
          <w:sz w:val="20"/>
          <w:szCs w:val="20"/>
          <w:lang w:val="en-US"/>
        </w:rPr>
        <w:t>differed</w:t>
      </w:r>
      <w:r w:rsidR="00541596" w:rsidRPr="00D9559B">
        <w:rPr>
          <w:rFonts w:ascii="Arial" w:hAnsi="Arial" w:cs="Arial"/>
          <w:sz w:val="20"/>
          <w:szCs w:val="20"/>
          <w:lang w:val="en-US"/>
        </w:rPr>
        <w:t xml:space="preserve"> </w:t>
      </w:r>
      <w:r w:rsidRPr="00D9559B">
        <w:rPr>
          <w:rFonts w:ascii="Arial" w:hAnsi="Arial" w:cs="Arial"/>
          <w:sz w:val="20"/>
          <w:szCs w:val="20"/>
          <w:lang w:val="en-US"/>
        </w:rPr>
        <w:t>from the structure observed in the whole sample</w:t>
      </w:r>
      <w:r w:rsidR="009B775D">
        <w:rPr>
          <w:rFonts w:ascii="Arial" w:hAnsi="Arial" w:cs="Arial"/>
          <w:sz w:val="20"/>
          <w:szCs w:val="20"/>
          <w:lang w:val="en-US"/>
        </w:rPr>
        <w:t xml:space="preserve"> (see figure 3)</w:t>
      </w:r>
      <w:r w:rsidRPr="00D9559B">
        <w:rPr>
          <w:rFonts w:ascii="Arial" w:hAnsi="Arial" w:cs="Arial"/>
          <w:sz w:val="20"/>
          <w:szCs w:val="20"/>
          <w:lang w:val="en-US"/>
        </w:rPr>
        <w:t>. The men age</w:t>
      </w:r>
      <w:r w:rsidR="000D5515" w:rsidRPr="00D9559B">
        <w:rPr>
          <w:rFonts w:ascii="Arial" w:hAnsi="Arial" w:cs="Arial"/>
          <w:sz w:val="20"/>
          <w:szCs w:val="20"/>
          <w:lang w:val="en-US"/>
        </w:rPr>
        <w:t>d</w:t>
      </w:r>
      <w:r w:rsidRPr="00D9559B">
        <w:rPr>
          <w:rFonts w:ascii="Arial" w:hAnsi="Arial" w:cs="Arial"/>
          <w:sz w:val="20"/>
          <w:szCs w:val="20"/>
          <w:lang w:val="en-US"/>
        </w:rPr>
        <w:t xml:space="preserve"> 26 or </w:t>
      </w:r>
      <w:r w:rsidR="00A66B14" w:rsidRPr="00D9559B">
        <w:rPr>
          <w:rFonts w:ascii="Arial" w:hAnsi="Arial" w:cs="Arial"/>
          <w:sz w:val="20"/>
          <w:szCs w:val="20"/>
          <w:lang w:val="en-US"/>
        </w:rPr>
        <w:t>27 were</w:t>
      </w:r>
      <w:r w:rsidRPr="00D9559B">
        <w:rPr>
          <w:rFonts w:ascii="Arial" w:hAnsi="Arial" w:cs="Arial"/>
          <w:sz w:val="20"/>
          <w:szCs w:val="20"/>
          <w:lang w:val="en-US"/>
        </w:rPr>
        <w:t xml:space="preserve"> more often present among Ukrainians (36 per cent in comparison </w:t>
      </w:r>
      <w:r w:rsidR="000D5515" w:rsidRPr="00D9559B">
        <w:rPr>
          <w:rFonts w:ascii="Arial" w:hAnsi="Arial" w:cs="Arial"/>
          <w:sz w:val="20"/>
          <w:szCs w:val="20"/>
          <w:lang w:val="en-US"/>
        </w:rPr>
        <w:t>to</w:t>
      </w:r>
      <w:r w:rsidRPr="00D9559B">
        <w:rPr>
          <w:rFonts w:ascii="Arial" w:hAnsi="Arial" w:cs="Arial"/>
          <w:sz w:val="20"/>
          <w:szCs w:val="20"/>
          <w:lang w:val="en-US"/>
        </w:rPr>
        <w:t xml:space="preserve"> 27 per cent in the whole sample). The share of men </w:t>
      </w:r>
      <w:r w:rsidR="00405BBA" w:rsidRPr="00D9559B">
        <w:rPr>
          <w:rFonts w:ascii="Arial" w:hAnsi="Arial" w:cs="Arial"/>
          <w:sz w:val="20"/>
          <w:szCs w:val="20"/>
          <w:lang w:val="en-US"/>
        </w:rPr>
        <w:t xml:space="preserve">aged </w:t>
      </w:r>
      <w:r w:rsidRPr="00D9559B">
        <w:rPr>
          <w:rFonts w:ascii="Arial" w:hAnsi="Arial" w:cs="Arial"/>
          <w:sz w:val="20"/>
          <w:szCs w:val="20"/>
          <w:lang w:val="en-US"/>
        </w:rPr>
        <w:t>18 or 19 year</w:t>
      </w:r>
      <w:r w:rsidR="00405BBA" w:rsidRPr="00D9559B">
        <w:rPr>
          <w:rFonts w:ascii="Arial" w:hAnsi="Arial" w:cs="Arial"/>
          <w:sz w:val="20"/>
          <w:szCs w:val="20"/>
          <w:lang w:val="en-US"/>
        </w:rPr>
        <w:t>s</w:t>
      </w:r>
      <w:r w:rsidRPr="00D9559B">
        <w:rPr>
          <w:rFonts w:ascii="Arial" w:hAnsi="Arial" w:cs="Arial"/>
          <w:sz w:val="20"/>
          <w:szCs w:val="20"/>
          <w:lang w:val="en-US"/>
        </w:rPr>
        <w:t xml:space="preserve"> was highest among Russians (18 per cent in comparison </w:t>
      </w:r>
      <w:r w:rsidR="000D5515" w:rsidRPr="00D9559B">
        <w:rPr>
          <w:rFonts w:ascii="Arial" w:hAnsi="Arial" w:cs="Arial"/>
          <w:sz w:val="20"/>
          <w:szCs w:val="20"/>
          <w:lang w:val="en-US"/>
        </w:rPr>
        <w:t xml:space="preserve">to </w:t>
      </w:r>
      <w:r w:rsidRPr="00D9559B">
        <w:rPr>
          <w:rFonts w:ascii="Arial" w:hAnsi="Arial" w:cs="Arial"/>
          <w:sz w:val="20"/>
          <w:szCs w:val="20"/>
          <w:lang w:val="en-US"/>
        </w:rPr>
        <w:t>11</w:t>
      </w:r>
      <w:r w:rsidR="000D5515" w:rsidRPr="00D9559B">
        <w:rPr>
          <w:rFonts w:ascii="Arial" w:hAnsi="Arial" w:cs="Arial"/>
          <w:sz w:val="20"/>
          <w:szCs w:val="20"/>
          <w:lang w:val="en-US"/>
        </w:rPr>
        <w:t xml:space="preserve"> per cent</w:t>
      </w:r>
      <w:r w:rsidRPr="00D9559B">
        <w:rPr>
          <w:rFonts w:ascii="Arial" w:hAnsi="Arial" w:cs="Arial"/>
          <w:sz w:val="20"/>
          <w:szCs w:val="20"/>
          <w:lang w:val="en-US"/>
        </w:rPr>
        <w:t>). The share of men aged 20-22 was highest both among Russians and people with other state citizenships (in both cases 28 per cent in comparison with 21). There is no single explanation for these differences, however specific factors for each group should be considered: stress on work migration in the case of Ukrainians or strategy to avoid army recruitment duty among young Russians. In the case of other countries the reasons of higher proportion of men aged 20-22 are even more individual.</w:t>
      </w:r>
    </w:p>
    <w:p w:rsidR="00E42D94" w:rsidRDefault="00E42D94"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6B5AB8" w:rsidRDefault="006B5AB8" w:rsidP="00F573CB">
      <w:pPr>
        <w:rPr>
          <w:rFonts w:ascii="Arial" w:hAnsi="Arial" w:cs="Arial"/>
          <w:i/>
          <w:sz w:val="20"/>
          <w:szCs w:val="20"/>
          <w:lang w:val="en-US"/>
        </w:rPr>
      </w:pPr>
    </w:p>
    <w:p w:rsidR="00F573CB" w:rsidRPr="00D9559B" w:rsidRDefault="00F573CB" w:rsidP="00E42D94">
      <w:pPr>
        <w:spacing w:after="0"/>
        <w:rPr>
          <w:rFonts w:ascii="Arial" w:hAnsi="Arial" w:cs="Arial"/>
          <w:i/>
          <w:sz w:val="20"/>
          <w:szCs w:val="20"/>
          <w:lang w:val="en-US"/>
        </w:rPr>
      </w:pPr>
      <w:r>
        <w:rPr>
          <w:rFonts w:ascii="Arial" w:hAnsi="Arial" w:cs="Arial"/>
          <w:i/>
          <w:sz w:val="20"/>
          <w:szCs w:val="20"/>
          <w:lang w:val="en-US"/>
        </w:rPr>
        <w:t xml:space="preserve">Figure </w:t>
      </w:r>
      <w:r w:rsidR="00921798">
        <w:rPr>
          <w:rFonts w:ascii="Arial" w:hAnsi="Arial" w:cs="Arial"/>
          <w:i/>
          <w:sz w:val="20"/>
          <w:szCs w:val="20"/>
          <w:lang w:val="en-US"/>
        </w:rPr>
        <w:t>3</w:t>
      </w:r>
      <w:r w:rsidRPr="00D9559B">
        <w:rPr>
          <w:rFonts w:ascii="Arial" w:hAnsi="Arial" w:cs="Arial"/>
          <w:i/>
          <w:sz w:val="20"/>
          <w:szCs w:val="20"/>
          <w:lang w:val="en-US"/>
        </w:rPr>
        <w:t xml:space="preserve"> Target TCN age group 16-27 years (December 31 of 2011) by citizenship and age</w:t>
      </w:r>
    </w:p>
    <w:p w:rsidR="00F573CB" w:rsidRPr="00D9559B" w:rsidRDefault="002437FD" w:rsidP="00E42D94">
      <w:pPr>
        <w:spacing w:after="0"/>
        <w:rPr>
          <w:rFonts w:ascii="Arial" w:hAnsi="Arial" w:cs="Arial"/>
          <w:sz w:val="20"/>
          <w:szCs w:val="20"/>
          <w:lang w:val="en-US"/>
        </w:rPr>
      </w:pPr>
      <w:r w:rsidRPr="00D05E96">
        <w:rPr>
          <w:rFonts w:ascii="Arial" w:hAnsi="Arial" w:cs="Arial"/>
          <w:noProof/>
          <w:sz w:val="20"/>
          <w:szCs w:val="20"/>
          <w:lang w:eastAsia="cs-CZ"/>
        </w:rPr>
        <w:drawing>
          <wp:inline distT="0" distB="0" distL="0" distR="0">
            <wp:extent cx="5581650" cy="1924050"/>
            <wp:effectExtent l="0" t="0" r="0" b="0"/>
            <wp:docPr id="3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cstate="print">
                      <a:extLst>
                        <a:ext uri="{28A0092B-C50C-407E-A947-70E740481C1C}">
                          <a14:useLocalDpi xmlns:a14="http://schemas.microsoft.com/office/drawing/2010/main" val="0"/>
                        </a:ext>
                      </a:extLst>
                    </a:blip>
                    <a:srcRect b="46597"/>
                    <a:stretch>
                      <a:fillRect/>
                    </a:stretch>
                  </pic:blipFill>
                  <pic:spPr bwMode="auto">
                    <a:xfrm>
                      <a:off x="0" y="0"/>
                      <a:ext cx="5581650" cy="1924050"/>
                    </a:xfrm>
                    <a:prstGeom prst="rect">
                      <a:avLst/>
                    </a:prstGeom>
                    <a:noFill/>
                    <a:ln>
                      <a:noFill/>
                    </a:ln>
                  </pic:spPr>
                </pic:pic>
              </a:graphicData>
            </a:graphic>
          </wp:inline>
        </w:drawing>
      </w:r>
    </w:p>
    <w:p w:rsidR="00F573CB" w:rsidRPr="00D9559B" w:rsidRDefault="00F573CB" w:rsidP="00F573CB">
      <w:pPr>
        <w:spacing w:after="0" w:line="240" w:lineRule="auto"/>
        <w:rPr>
          <w:rFonts w:ascii="Arial" w:hAnsi="Arial" w:cs="Arial"/>
          <w:sz w:val="16"/>
          <w:szCs w:val="16"/>
          <w:lang w:val="en-US"/>
        </w:rPr>
      </w:pPr>
      <w:r w:rsidRPr="00D9559B">
        <w:rPr>
          <w:rFonts w:ascii="Arial" w:hAnsi="Arial" w:cs="Arial"/>
          <w:sz w:val="16"/>
          <w:szCs w:val="16"/>
          <w:lang w:val="en-US"/>
        </w:rPr>
        <w:t>Source FIS-MI, calculations P. Bareš, RILSA.</w:t>
      </w:r>
    </w:p>
    <w:p w:rsidR="00F573CB" w:rsidRDefault="00F573CB" w:rsidP="00F573CB">
      <w:pPr>
        <w:rPr>
          <w:rFonts w:ascii="Arial" w:hAnsi="Arial" w:cs="Arial"/>
          <w:sz w:val="20"/>
          <w:szCs w:val="20"/>
          <w:lang w:val="en-US"/>
        </w:rPr>
      </w:pPr>
    </w:p>
    <w:p w:rsidR="00BA0ED5" w:rsidRDefault="00C224BA" w:rsidP="00BA0ED5">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Slight majority of young TCN men (54 per cent) had long-term residence status, a</w:t>
      </w:r>
      <w:r w:rsidR="00385168" w:rsidRPr="00D9559B">
        <w:rPr>
          <w:rFonts w:ascii="Arial" w:hAnsi="Arial" w:cs="Arial"/>
          <w:sz w:val="20"/>
          <w:szCs w:val="20"/>
          <w:lang w:val="en-US"/>
        </w:rPr>
        <w:t>bout</w:t>
      </w:r>
      <w:r w:rsidRPr="00D9559B">
        <w:rPr>
          <w:rFonts w:ascii="Arial" w:hAnsi="Arial" w:cs="Arial"/>
          <w:sz w:val="20"/>
          <w:szCs w:val="20"/>
          <w:lang w:val="en-US"/>
        </w:rPr>
        <w:t xml:space="preserve"> </w:t>
      </w:r>
      <w:r w:rsidR="00385168" w:rsidRPr="00D9559B">
        <w:rPr>
          <w:rFonts w:ascii="Arial" w:hAnsi="Arial" w:cs="Arial"/>
          <w:sz w:val="20"/>
          <w:szCs w:val="20"/>
          <w:lang w:val="en-US"/>
        </w:rPr>
        <w:t xml:space="preserve">one </w:t>
      </w:r>
      <w:r w:rsidRPr="00D9559B">
        <w:rPr>
          <w:rFonts w:ascii="Arial" w:hAnsi="Arial" w:cs="Arial"/>
          <w:sz w:val="20"/>
          <w:szCs w:val="20"/>
          <w:lang w:val="en-US"/>
        </w:rPr>
        <w:t xml:space="preserve">third (35 per cent) had permanent status and eleven per cent </w:t>
      </w:r>
      <w:r w:rsidR="00385168" w:rsidRPr="00D9559B">
        <w:rPr>
          <w:rFonts w:ascii="Arial" w:hAnsi="Arial" w:cs="Arial"/>
          <w:sz w:val="20"/>
          <w:szCs w:val="20"/>
          <w:lang w:val="en-US"/>
        </w:rPr>
        <w:t xml:space="preserve">had </w:t>
      </w:r>
      <w:r w:rsidRPr="00D9559B">
        <w:rPr>
          <w:rFonts w:ascii="Arial" w:hAnsi="Arial" w:cs="Arial"/>
          <w:sz w:val="20"/>
          <w:szCs w:val="20"/>
          <w:lang w:val="en-US"/>
        </w:rPr>
        <w:t xml:space="preserve">visa over 90 days. </w:t>
      </w:r>
      <w:r w:rsidR="00BA0ED5" w:rsidRPr="00D9559B">
        <w:rPr>
          <w:rFonts w:ascii="Arial" w:hAnsi="Arial" w:cs="Arial"/>
          <w:sz w:val="20"/>
          <w:szCs w:val="20"/>
          <w:lang w:val="en-US"/>
        </w:rPr>
        <w:t>In the observed target group were TCN men with long-term residence mostly 23-27 years old (39 per cent in category 23-25 and the same percentage in category 26-27), while the number of men with permanent residence was comparable in all five age categories (the highest number of TCN with permanent residence was in age groups 20-22 an</w:t>
      </w:r>
      <w:r w:rsidR="009B775D">
        <w:rPr>
          <w:rFonts w:ascii="Arial" w:hAnsi="Arial" w:cs="Arial"/>
          <w:sz w:val="20"/>
          <w:szCs w:val="20"/>
          <w:lang w:val="en-US"/>
        </w:rPr>
        <w:t xml:space="preserve">d 23-25 years, however the </w:t>
      </w:r>
      <w:r w:rsidR="00BA0ED5" w:rsidRPr="00D9559B">
        <w:rPr>
          <w:rFonts w:ascii="Arial" w:hAnsi="Arial" w:cs="Arial"/>
          <w:sz w:val="20"/>
          <w:szCs w:val="20"/>
          <w:lang w:val="en-US"/>
        </w:rPr>
        <w:t>reason was three-year</w:t>
      </w:r>
      <w:r w:rsidR="00F573CB">
        <w:rPr>
          <w:rFonts w:ascii="Arial" w:hAnsi="Arial" w:cs="Arial"/>
          <w:sz w:val="20"/>
          <w:szCs w:val="20"/>
          <w:lang w:val="en-US"/>
        </w:rPr>
        <w:t xml:space="preserve"> interval in these two groups).</w:t>
      </w:r>
    </w:p>
    <w:p w:rsidR="000F24C0" w:rsidRDefault="000F24C0" w:rsidP="00BA0ED5">
      <w:pPr>
        <w:tabs>
          <w:tab w:val="left" w:pos="294"/>
          <w:tab w:val="left" w:pos="770"/>
        </w:tabs>
        <w:jc w:val="both"/>
        <w:rPr>
          <w:rFonts w:ascii="Arial" w:hAnsi="Arial" w:cs="Arial"/>
          <w:sz w:val="20"/>
          <w:szCs w:val="20"/>
          <w:lang w:val="en-US"/>
        </w:rPr>
      </w:pPr>
    </w:p>
    <w:p w:rsidR="00F573CB" w:rsidRPr="00D9559B" w:rsidRDefault="00F573CB" w:rsidP="00E42D94">
      <w:pPr>
        <w:spacing w:after="0"/>
        <w:rPr>
          <w:rFonts w:ascii="Arial" w:hAnsi="Arial" w:cs="Arial"/>
          <w:i/>
          <w:sz w:val="20"/>
          <w:szCs w:val="20"/>
          <w:lang w:val="en-US"/>
        </w:rPr>
      </w:pPr>
      <w:r w:rsidRPr="00D9559B">
        <w:rPr>
          <w:rFonts w:ascii="Arial" w:hAnsi="Arial" w:cs="Arial"/>
          <w:i/>
          <w:sz w:val="20"/>
          <w:szCs w:val="20"/>
          <w:lang w:val="en-US"/>
        </w:rPr>
        <w:t xml:space="preserve">Figure </w:t>
      </w:r>
      <w:r w:rsidR="00921798">
        <w:rPr>
          <w:rFonts w:ascii="Arial" w:hAnsi="Arial" w:cs="Arial"/>
          <w:i/>
          <w:sz w:val="20"/>
          <w:szCs w:val="20"/>
          <w:lang w:val="en-US"/>
        </w:rPr>
        <w:t>4</w:t>
      </w:r>
      <w:r w:rsidRPr="00D9559B">
        <w:rPr>
          <w:rFonts w:ascii="Arial" w:hAnsi="Arial" w:cs="Arial"/>
          <w:i/>
          <w:sz w:val="20"/>
          <w:szCs w:val="20"/>
          <w:lang w:val="en-US"/>
        </w:rPr>
        <w:t xml:space="preserve"> Target TCN age group 16-27 years (December 31 of 2011) by residence status and age</w:t>
      </w:r>
    </w:p>
    <w:p w:rsidR="00F573CB" w:rsidRPr="00D9559B" w:rsidRDefault="002437FD" w:rsidP="000F24C0">
      <w:pPr>
        <w:spacing w:after="0" w:line="240" w:lineRule="auto"/>
        <w:rPr>
          <w:rFonts w:ascii="Arial" w:hAnsi="Arial" w:cs="Arial"/>
          <w:sz w:val="20"/>
          <w:szCs w:val="20"/>
          <w:lang w:val="en-US"/>
        </w:rPr>
      </w:pPr>
      <w:r w:rsidRPr="00D05E96">
        <w:rPr>
          <w:rFonts w:ascii="Arial" w:hAnsi="Arial" w:cs="Arial"/>
          <w:noProof/>
          <w:sz w:val="20"/>
          <w:szCs w:val="20"/>
          <w:lang w:eastAsia="cs-CZ"/>
        </w:rPr>
        <w:drawing>
          <wp:inline distT="0" distB="0" distL="0" distR="0">
            <wp:extent cx="5581650" cy="2343150"/>
            <wp:effectExtent l="0" t="0" r="0" b="0"/>
            <wp:docPr id="4"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2" cstate="print">
                      <a:extLst>
                        <a:ext uri="{28A0092B-C50C-407E-A947-70E740481C1C}">
                          <a14:useLocalDpi xmlns:a14="http://schemas.microsoft.com/office/drawing/2010/main" val="0"/>
                        </a:ext>
                      </a:extLst>
                    </a:blip>
                    <a:srcRect t="2193" b="32928"/>
                    <a:stretch>
                      <a:fillRect/>
                    </a:stretch>
                  </pic:blipFill>
                  <pic:spPr bwMode="auto">
                    <a:xfrm>
                      <a:off x="0" y="0"/>
                      <a:ext cx="5581650" cy="2343150"/>
                    </a:xfrm>
                    <a:prstGeom prst="rect">
                      <a:avLst/>
                    </a:prstGeom>
                    <a:noFill/>
                    <a:ln>
                      <a:noFill/>
                    </a:ln>
                  </pic:spPr>
                </pic:pic>
              </a:graphicData>
            </a:graphic>
          </wp:inline>
        </w:drawing>
      </w:r>
    </w:p>
    <w:p w:rsidR="00F573CB" w:rsidRPr="00D9559B" w:rsidRDefault="00F573CB" w:rsidP="00F573CB">
      <w:pPr>
        <w:spacing w:after="0" w:line="240" w:lineRule="auto"/>
        <w:rPr>
          <w:rFonts w:ascii="Arial" w:hAnsi="Arial" w:cs="Arial"/>
          <w:sz w:val="16"/>
          <w:szCs w:val="16"/>
          <w:lang w:val="en-US"/>
        </w:rPr>
      </w:pPr>
      <w:r w:rsidRPr="00D9559B">
        <w:rPr>
          <w:rFonts w:ascii="Arial" w:hAnsi="Arial" w:cs="Arial"/>
          <w:sz w:val="16"/>
          <w:szCs w:val="16"/>
          <w:lang w:val="en-US"/>
        </w:rPr>
        <w:t>Source FIS-MI, calculations P. Bareš, RILSA.</w:t>
      </w:r>
    </w:p>
    <w:p w:rsidR="00F573CB" w:rsidRPr="00D9559B" w:rsidRDefault="00F573CB" w:rsidP="00BA0ED5">
      <w:pPr>
        <w:tabs>
          <w:tab w:val="left" w:pos="294"/>
          <w:tab w:val="left" w:pos="770"/>
        </w:tabs>
        <w:jc w:val="both"/>
        <w:rPr>
          <w:rFonts w:ascii="Arial" w:hAnsi="Arial" w:cs="Arial"/>
          <w:sz w:val="20"/>
          <w:szCs w:val="20"/>
          <w:lang w:val="en-US"/>
        </w:rPr>
      </w:pPr>
    </w:p>
    <w:p w:rsidR="00C224BA" w:rsidRPr="00D9559B"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The share of TCN with long-term residence status was highest among Ukrainians (66 per cent in comparison to 54 in the whole sample), the permanent status among Vietnamese (50 per cent in comparison </w:t>
      </w:r>
      <w:r w:rsidR="009A0B16" w:rsidRPr="00D9559B">
        <w:rPr>
          <w:rFonts w:ascii="Arial" w:hAnsi="Arial" w:cs="Arial"/>
          <w:sz w:val="20"/>
          <w:szCs w:val="20"/>
          <w:lang w:val="en-US"/>
        </w:rPr>
        <w:t xml:space="preserve">to </w:t>
      </w:r>
      <w:r w:rsidRPr="00D9559B">
        <w:rPr>
          <w:rFonts w:ascii="Arial" w:hAnsi="Arial" w:cs="Arial"/>
          <w:sz w:val="20"/>
          <w:szCs w:val="20"/>
          <w:lang w:val="en-US"/>
        </w:rPr>
        <w:t>35). Visa over 90 days were more frequent among Russian</w:t>
      </w:r>
      <w:r w:rsidR="00405BBA" w:rsidRPr="00D9559B">
        <w:rPr>
          <w:rFonts w:ascii="Arial" w:hAnsi="Arial" w:cs="Arial"/>
          <w:sz w:val="20"/>
          <w:szCs w:val="20"/>
          <w:lang w:val="en-US"/>
        </w:rPr>
        <w:t>s</w:t>
      </w:r>
      <w:r w:rsidRPr="00D9559B">
        <w:rPr>
          <w:rFonts w:ascii="Arial" w:hAnsi="Arial" w:cs="Arial"/>
          <w:sz w:val="20"/>
          <w:szCs w:val="20"/>
          <w:lang w:val="en-US"/>
        </w:rPr>
        <w:t xml:space="preserve"> (17 per cent) and TCN citizens </w:t>
      </w:r>
      <w:r w:rsidR="009A0B16" w:rsidRPr="00D9559B">
        <w:rPr>
          <w:rFonts w:ascii="Arial" w:hAnsi="Arial" w:cs="Arial"/>
          <w:sz w:val="20"/>
          <w:szCs w:val="20"/>
          <w:lang w:val="en-US"/>
        </w:rPr>
        <w:t xml:space="preserve">of other states </w:t>
      </w:r>
      <w:r w:rsidRPr="00D9559B">
        <w:rPr>
          <w:rFonts w:ascii="Arial" w:hAnsi="Arial" w:cs="Arial"/>
          <w:sz w:val="20"/>
          <w:szCs w:val="20"/>
          <w:lang w:val="en-US"/>
        </w:rPr>
        <w:t>(26 per cent).</w:t>
      </w:r>
    </w:p>
    <w:p w:rsidR="00C224BA"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TCN men in age 16-27 lived mostly in Prague (43 per cent), Central Bohemia (11 per cent), South Moravia (8 per cent), Pilsen region (8 per cent) and Ústí nad Labem region (7 per cent). The number </w:t>
      </w:r>
      <w:r w:rsidRPr="00D9559B">
        <w:rPr>
          <w:rFonts w:ascii="Arial" w:hAnsi="Arial" w:cs="Arial"/>
          <w:sz w:val="20"/>
          <w:szCs w:val="20"/>
          <w:lang w:val="en-US"/>
        </w:rPr>
        <w:lastRenderedPageBreak/>
        <w:t>of TCN men in age 16-27 in remaining 9 regions made up quarter of their population in the Czech Republic.</w:t>
      </w:r>
    </w:p>
    <w:p w:rsidR="00F81659" w:rsidRDefault="00F81659" w:rsidP="001466D4">
      <w:pPr>
        <w:tabs>
          <w:tab w:val="left" w:pos="294"/>
          <w:tab w:val="left" w:pos="770"/>
        </w:tabs>
        <w:jc w:val="both"/>
        <w:rPr>
          <w:rFonts w:ascii="Arial" w:hAnsi="Arial" w:cs="Arial"/>
          <w:sz w:val="20"/>
          <w:szCs w:val="20"/>
          <w:lang w:val="en-US"/>
        </w:rPr>
      </w:pPr>
    </w:p>
    <w:p w:rsidR="000F24C0" w:rsidRPr="006517F5" w:rsidRDefault="000F24C0"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921798" w:rsidRPr="006517F5">
        <w:rPr>
          <w:rFonts w:ascii="Arial" w:hAnsi="Arial" w:cs="Arial"/>
          <w:i/>
          <w:sz w:val="20"/>
          <w:szCs w:val="20"/>
          <w:lang w:val="en-US" w:eastAsia="cs-CZ"/>
        </w:rPr>
        <w:t>5</w:t>
      </w:r>
      <w:r w:rsidRPr="006517F5">
        <w:rPr>
          <w:rFonts w:ascii="Arial" w:hAnsi="Arial" w:cs="Arial"/>
          <w:i/>
          <w:sz w:val="20"/>
          <w:szCs w:val="20"/>
          <w:lang w:val="en-US" w:eastAsia="cs-CZ"/>
        </w:rPr>
        <w:t xml:space="preserve"> Target TCN age group 16-27 years (December 31 of 2011) by region</w:t>
      </w:r>
    </w:p>
    <w:p w:rsidR="000F24C0" w:rsidRPr="00D9559B" w:rsidRDefault="002437FD" w:rsidP="000E4017">
      <w:pPr>
        <w:spacing w:after="0"/>
        <w:ind w:firstLine="709"/>
        <w:rPr>
          <w:rFonts w:ascii="Arial" w:hAnsi="Arial" w:cs="Arial"/>
          <w:sz w:val="20"/>
          <w:szCs w:val="20"/>
          <w:lang w:val="en-US"/>
        </w:rPr>
      </w:pPr>
      <w:r w:rsidRPr="00D05E96">
        <w:rPr>
          <w:rFonts w:ascii="Arial" w:hAnsi="Arial" w:cs="Arial"/>
          <w:noProof/>
          <w:sz w:val="20"/>
          <w:szCs w:val="20"/>
          <w:lang w:eastAsia="cs-CZ"/>
        </w:rPr>
        <w:drawing>
          <wp:inline distT="0" distB="0" distL="0" distR="0">
            <wp:extent cx="4648200" cy="2847975"/>
            <wp:effectExtent l="0" t="0" r="0" b="9525"/>
            <wp:docPr id="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13" cstate="print">
                      <a:extLst>
                        <a:ext uri="{28A0092B-C50C-407E-A947-70E740481C1C}">
                          <a14:useLocalDpi xmlns:a14="http://schemas.microsoft.com/office/drawing/2010/main" val="0"/>
                        </a:ext>
                      </a:extLst>
                    </a:blip>
                    <a:srcRect b="5473"/>
                    <a:stretch>
                      <a:fillRect/>
                    </a:stretch>
                  </pic:blipFill>
                  <pic:spPr bwMode="auto">
                    <a:xfrm>
                      <a:off x="0" y="0"/>
                      <a:ext cx="4648200" cy="2847975"/>
                    </a:xfrm>
                    <a:prstGeom prst="rect">
                      <a:avLst/>
                    </a:prstGeom>
                    <a:noFill/>
                    <a:ln>
                      <a:noFill/>
                    </a:ln>
                  </pic:spPr>
                </pic:pic>
              </a:graphicData>
            </a:graphic>
          </wp:inline>
        </w:drawing>
      </w:r>
    </w:p>
    <w:p w:rsidR="000F24C0" w:rsidRPr="00D9559B" w:rsidRDefault="000F24C0" w:rsidP="000F24C0">
      <w:pPr>
        <w:spacing w:after="0" w:line="240" w:lineRule="auto"/>
        <w:rPr>
          <w:rFonts w:ascii="Arial" w:hAnsi="Arial" w:cs="Arial"/>
          <w:sz w:val="16"/>
          <w:szCs w:val="16"/>
          <w:lang w:val="en-US"/>
        </w:rPr>
      </w:pPr>
      <w:r w:rsidRPr="00D9559B">
        <w:rPr>
          <w:rFonts w:ascii="Arial" w:hAnsi="Arial" w:cs="Arial"/>
          <w:sz w:val="16"/>
          <w:szCs w:val="16"/>
          <w:lang w:val="en-US"/>
        </w:rPr>
        <w:t>Source FIS-MI, calculations P. Bareš, RILSA.</w:t>
      </w:r>
    </w:p>
    <w:p w:rsidR="00E42D94" w:rsidRDefault="00E42D94" w:rsidP="001466D4">
      <w:pPr>
        <w:tabs>
          <w:tab w:val="left" w:pos="294"/>
          <w:tab w:val="left" w:pos="770"/>
        </w:tabs>
        <w:jc w:val="both"/>
        <w:rPr>
          <w:rFonts w:ascii="Arial" w:hAnsi="Arial" w:cs="Arial"/>
          <w:sz w:val="20"/>
          <w:szCs w:val="20"/>
          <w:lang w:val="en-US"/>
        </w:rPr>
      </w:pPr>
    </w:p>
    <w:p w:rsidR="00C224BA"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The age structure of the target group was in </w:t>
      </w:r>
      <w:r w:rsidR="000F24C0">
        <w:rPr>
          <w:rFonts w:ascii="Arial" w:hAnsi="Arial" w:cs="Arial"/>
          <w:sz w:val="20"/>
          <w:szCs w:val="20"/>
          <w:lang w:val="en-US"/>
        </w:rPr>
        <w:t xml:space="preserve">majority of regions comparable. </w:t>
      </w:r>
      <w:r w:rsidRPr="00D9559B">
        <w:rPr>
          <w:rFonts w:ascii="Arial" w:hAnsi="Arial" w:cs="Arial"/>
          <w:sz w:val="20"/>
          <w:szCs w:val="20"/>
          <w:lang w:val="en-US"/>
        </w:rPr>
        <w:t xml:space="preserve">The highest share of TCN men </w:t>
      </w:r>
      <w:r w:rsidR="00405BBA" w:rsidRPr="00D9559B">
        <w:rPr>
          <w:rFonts w:ascii="Arial" w:hAnsi="Arial" w:cs="Arial"/>
          <w:sz w:val="20"/>
          <w:szCs w:val="20"/>
          <w:lang w:val="en-US"/>
        </w:rPr>
        <w:t>under</w:t>
      </w:r>
      <w:r w:rsidRPr="00D9559B">
        <w:rPr>
          <w:rFonts w:ascii="Arial" w:hAnsi="Arial" w:cs="Arial"/>
          <w:sz w:val="20"/>
          <w:szCs w:val="20"/>
          <w:lang w:val="en-US"/>
        </w:rPr>
        <w:t xml:space="preserve"> 22 years (50 per cent in comparison with 40 per cent in the whole sample) was in Karlovy Vary (Carlsbad) region, the lowest (27 per cent) in Pardubice region.</w:t>
      </w:r>
    </w:p>
    <w:p w:rsidR="000F24C0" w:rsidRDefault="000F24C0" w:rsidP="001466D4">
      <w:pPr>
        <w:tabs>
          <w:tab w:val="left" w:pos="294"/>
          <w:tab w:val="left" w:pos="770"/>
        </w:tabs>
        <w:jc w:val="both"/>
        <w:rPr>
          <w:rFonts w:ascii="Arial" w:hAnsi="Arial" w:cs="Arial"/>
          <w:sz w:val="20"/>
          <w:szCs w:val="20"/>
          <w:lang w:val="en-US"/>
        </w:rPr>
      </w:pPr>
    </w:p>
    <w:p w:rsidR="000F24C0" w:rsidRDefault="000F24C0"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921798" w:rsidRPr="006517F5">
        <w:rPr>
          <w:rFonts w:ascii="Arial" w:hAnsi="Arial" w:cs="Arial"/>
          <w:i/>
          <w:sz w:val="20"/>
          <w:szCs w:val="20"/>
          <w:lang w:val="en-US" w:eastAsia="cs-CZ"/>
        </w:rPr>
        <w:t xml:space="preserve">6 </w:t>
      </w:r>
      <w:r w:rsidRPr="006517F5">
        <w:rPr>
          <w:rFonts w:ascii="Arial" w:hAnsi="Arial" w:cs="Arial"/>
          <w:i/>
          <w:sz w:val="20"/>
          <w:szCs w:val="20"/>
          <w:lang w:val="en-US" w:eastAsia="cs-CZ"/>
        </w:rPr>
        <w:t>Target TCN age group 16-27 years (December 31 of 2011) by region and age</w:t>
      </w:r>
    </w:p>
    <w:p w:rsidR="000F24C0" w:rsidRPr="00D9559B" w:rsidRDefault="002437FD" w:rsidP="00E42D94">
      <w:pPr>
        <w:spacing w:after="0"/>
        <w:rPr>
          <w:rFonts w:ascii="Arial" w:hAnsi="Arial" w:cs="Arial"/>
          <w:sz w:val="20"/>
          <w:szCs w:val="20"/>
          <w:lang w:val="en-US"/>
        </w:rPr>
      </w:pPr>
      <w:r w:rsidRPr="00D05E96">
        <w:rPr>
          <w:rFonts w:ascii="Arial" w:hAnsi="Arial" w:cs="Arial"/>
          <w:noProof/>
          <w:sz w:val="20"/>
          <w:szCs w:val="20"/>
          <w:lang w:eastAsia="cs-CZ"/>
        </w:rPr>
        <w:drawing>
          <wp:inline distT="0" distB="0" distL="0" distR="0">
            <wp:extent cx="5581650" cy="3324225"/>
            <wp:effectExtent l="0" t="0" r="0" b="9525"/>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cstate="print">
                      <a:extLst>
                        <a:ext uri="{28A0092B-C50C-407E-A947-70E740481C1C}">
                          <a14:useLocalDpi xmlns:a14="http://schemas.microsoft.com/office/drawing/2010/main" val="0"/>
                        </a:ext>
                      </a:extLst>
                    </a:blip>
                    <a:srcRect b="7738"/>
                    <a:stretch>
                      <a:fillRect/>
                    </a:stretch>
                  </pic:blipFill>
                  <pic:spPr bwMode="auto">
                    <a:xfrm>
                      <a:off x="0" y="0"/>
                      <a:ext cx="5581650" cy="3324225"/>
                    </a:xfrm>
                    <a:prstGeom prst="rect">
                      <a:avLst/>
                    </a:prstGeom>
                    <a:noFill/>
                    <a:ln>
                      <a:noFill/>
                    </a:ln>
                  </pic:spPr>
                </pic:pic>
              </a:graphicData>
            </a:graphic>
          </wp:inline>
        </w:drawing>
      </w:r>
    </w:p>
    <w:p w:rsidR="000F24C0" w:rsidRPr="00D9559B" w:rsidRDefault="000F24C0" w:rsidP="000F24C0">
      <w:pPr>
        <w:spacing w:after="0" w:line="240" w:lineRule="auto"/>
        <w:rPr>
          <w:rFonts w:ascii="Arial" w:hAnsi="Arial" w:cs="Arial"/>
          <w:sz w:val="16"/>
          <w:szCs w:val="16"/>
          <w:lang w:val="en-US"/>
        </w:rPr>
      </w:pPr>
      <w:r w:rsidRPr="00D9559B">
        <w:rPr>
          <w:rFonts w:ascii="Arial" w:hAnsi="Arial" w:cs="Arial"/>
          <w:sz w:val="16"/>
          <w:szCs w:val="16"/>
          <w:lang w:val="en-US"/>
        </w:rPr>
        <w:t>Source FIS-MI, calculations P. Bareš, RILSA.</w:t>
      </w:r>
    </w:p>
    <w:p w:rsidR="000F24C0" w:rsidRPr="00D9559B" w:rsidRDefault="000F24C0" w:rsidP="001466D4">
      <w:pPr>
        <w:tabs>
          <w:tab w:val="left" w:pos="294"/>
          <w:tab w:val="left" w:pos="770"/>
        </w:tabs>
        <w:jc w:val="both"/>
        <w:rPr>
          <w:rFonts w:ascii="Arial" w:hAnsi="Arial" w:cs="Arial"/>
          <w:sz w:val="20"/>
          <w:szCs w:val="20"/>
          <w:lang w:val="en-US"/>
        </w:rPr>
      </w:pPr>
    </w:p>
    <w:p w:rsidR="00C224BA" w:rsidRDefault="00C224BA" w:rsidP="001466D4">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lastRenderedPageBreak/>
        <w:t>According to state citizenship of young TCN men, the regions differed considerably. The highest share of Ukrainian</w:t>
      </w:r>
      <w:r w:rsidR="00486844" w:rsidRPr="00D9559B">
        <w:rPr>
          <w:rFonts w:ascii="Arial" w:hAnsi="Arial" w:cs="Arial"/>
          <w:sz w:val="20"/>
          <w:szCs w:val="20"/>
          <w:lang w:val="en-US"/>
        </w:rPr>
        <w:t>s</w:t>
      </w:r>
      <w:r w:rsidRPr="00D9559B">
        <w:rPr>
          <w:rFonts w:ascii="Arial" w:hAnsi="Arial" w:cs="Arial"/>
          <w:sz w:val="20"/>
          <w:szCs w:val="20"/>
          <w:lang w:val="en-US"/>
        </w:rPr>
        <w:t xml:space="preserve"> was in Pardubice, Hradec Králové and Central Bohemia region (more than 40 per cent in these regions in comparison with 32 per cent in the whole sample). The share of Vietnamese was highest in Karlovy Vary (67 per cent in comparison with 27 in the </w:t>
      </w:r>
      <w:r w:rsidR="00D25C15" w:rsidRPr="008B7C4E">
        <w:rPr>
          <w:rFonts w:ascii="Arial" w:hAnsi="Arial"/>
          <w:sz w:val="20"/>
          <w:lang w:val="en-US"/>
        </w:rPr>
        <w:t>whole</w:t>
      </w:r>
      <w:r w:rsidR="00D25C15" w:rsidRPr="00D9559B">
        <w:rPr>
          <w:rFonts w:ascii="Arial" w:hAnsi="Arial" w:cs="Arial"/>
          <w:sz w:val="20"/>
          <w:szCs w:val="20"/>
          <w:lang w:val="en-US"/>
        </w:rPr>
        <w:t xml:space="preserve"> </w:t>
      </w:r>
      <w:r w:rsidRPr="00D9559B">
        <w:rPr>
          <w:rFonts w:ascii="Arial" w:hAnsi="Arial" w:cs="Arial"/>
          <w:sz w:val="20"/>
          <w:szCs w:val="20"/>
          <w:lang w:val="en-US"/>
        </w:rPr>
        <w:t xml:space="preserve">sample), Moravia-Silesia (58 per cent), Ústí nad Labem (52 per cent) and Central Bohemia region (51 per cent). The share of Russians was highest in Prague (17 per cent in comparison with 11 per cent in the </w:t>
      </w:r>
      <w:r w:rsidR="00D25C15" w:rsidRPr="008B7C4E">
        <w:rPr>
          <w:rFonts w:ascii="Arial" w:hAnsi="Arial"/>
          <w:sz w:val="20"/>
          <w:lang w:val="en-US"/>
        </w:rPr>
        <w:t xml:space="preserve">whole </w:t>
      </w:r>
      <w:r w:rsidRPr="00D9559B">
        <w:rPr>
          <w:rFonts w:ascii="Arial" w:hAnsi="Arial" w:cs="Arial"/>
          <w:sz w:val="20"/>
          <w:szCs w:val="20"/>
          <w:lang w:val="en-US"/>
        </w:rPr>
        <w:t xml:space="preserve">sample), Karlovy Vary (12 per cent) and Central Bohemia region (11 per cent). The share of </w:t>
      </w:r>
      <w:r w:rsidRPr="008B7C4E">
        <w:rPr>
          <w:rFonts w:ascii="Arial" w:hAnsi="Arial"/>
          <w:sz w:val="20"/>
          <w:lang w:val="en-US"/>
        </w:rPr>
        <w:t>Russian</w:t>
      </w:r>
      <w:r w:rsidR="00D25C15" w:rsidRPr="008B7C4E">
        <w:rPr>
          <w:rFonts w:ascii="Arial" w:hAnsi="Arial"/>
          <w:sz w:val="20"/>
          <w:lang w:val="en-US"/>
        </w:rPr>
        <w:t>s</w:t>
      </w:r>
      <w:r w:rsidRPr="00D9559B">
        <w:rPr>
          <w:rFonts w:ascii="Arial" w:hAnsi="Arial" w:cs="Arial"/>
          <w:sz w:val="20"/>
          <w:szCs w:val="20"/>
          <w:lang w:val="en-US"/>
        </w:rPr>
        <w:t xml:space="preserve"> from 5 to 7 percent was observed in six regions and in remaining five regions they counted two or three per cent of total TCN men </w:t>
      </w:r>
      <w:r w:rsidR="00486844" w:rsidRPr="00D9559B">
        <w:rPr>
          <w:rFonts w:ascii="Arial" w:hAnsi="Arial" w:cs="Arial"/>
          <w:sz w:val="20"/>
          <w:szCs w:val="20"/>
          <w:lang w:val="en-US"/>
        </w:rPr>
        <w:t xml:space="preserve">in the </w:t>
      </w:r>
      <w:r w:rsidRPr="00D9559B">
        <w:rPr>
          <w:rFonts w:ascii="Arial" w:hAnsi="Arial" w:cs="Arial"/>
          <w:sz w:val="20"/>
          <w:szCs w:val="20"/>
          <w:lang w:val="en-US"/>
        </w:rPr>
        <w:t>16-27</w:t>
      </w:r>
      <w:r w:rsidR="00486844" w:rsidRPr="00D9559B">
        <w:rPr>
          <w:rFonts w:ascii="Arial" w:hAnsi="Arial" w:cs="Arial"/>
          <w:sz w:val="20"/>
          <w:szCs w:val="20"/>
          <w:lang w:val="en-US"/>
        </w:rPr>
        <w:t xml:space="preserve"> group</w:t>
      </w:r>
      <w:r w:rsidRPr="00D9559B">
        <w:rPr>
          <w:rFonts w:ascii="Arial" w:hAnsi="Arial" w:cs="Arial"/>
          <w:sz w:val="20"/>
          <w:szCs w:val="20"/>
          <w:lang w:val="en-US"/>
        </w:rPr>
        <w:t>.</w:t>
      </w:r>
    </w:p>
    <w:p w:rsidR="000F24C0" w:rsidRPr="006517F5" w:rsidRDefault="000F24C0"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921798" w:rsidRPr="006517F5">
        <w:rPr>
          <w:rFonts w:ascii="Arial" w:hAnsi="Arial" w:cs="Arial"/>
          <w:i/>
          <w:sz w:val="20"/>
          <w:szCs w:val="20"/>
          <w:lang w:val="en-US" w:eastAsia="cs-CZ"/>
        </w:rPr>
        <w:t>7</w:t>
      </w:r>
      <w:r w:rsidRPr="006517F5">
        <w:rPr>
          <w:rFonts w:ascii="Arial" w:hAnsi="Arial" w:cs="Arial"/>
          <w:i/>
          <w:sz w:val="20"/>
          <w:szCs w:val="20"/>
          <w:lang w:val="en-US" w:eastAsia="cs-CZ"/>
        </w:rPr>
        <w:t xml:space="preserve"> Target TCN age group 16-27 years (December 31 of 2011) by region and citizenship</w:t>
      </w:r>
    </w:p>
    <w:p w:rsidR="000F24C0" w:rsidRPr="00D9559B" w:rsidRDefault="002437FD" w:rsidP="00AE1EAE">
      <w:pPr>
        <w:spacing w:after="0"/>
        <w:rPr>
          <w:rFonts w:ascii="Arial" w:hAnsi="Arial" w:cs="Arial"/>
          <w:sz w:val="20"/>
          <w:szCs w:val="20"/>
          <w:lang w:val="en-US"/>
        </w:rPr>
      </w:pPr>
      <w:r w:rsidRPr="00D05E96">
        <w:rPr>
          <w:rFonts w:ascii="Arial" w:hAnsi="Arial" w:cs="Arial"/>
          <w:noProof/>
          <w:sz w:val="20"/>
          <w:szCs w:val="20"/>
          <w:lang w:eastAsia="cs-CZ"/>
        </w:rPr>
        <w:drawing>
          <wp:inline distT="0" distB="0" distL="0" distR="0">
            <wp:extent cx="5581650" cy="3371850"/>
            <wp:effectExtent l="0" t="0" r="0" b="0"/>
            <wp:docPr id="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5" cstate="print">
                      <a:extLst>
                        <a:ext uri="{28A0092B-C50C-407E-A947-70E740481C1C}">
                          <a14:useLocalDpi xmlns:a14="http://schemas.microsoft.com/office/drawing/2010/main" val="0"/>
                        </a:ext>
                      </a:extLst>
                    </a:blip>
                    <a:srcRect b="6415"/>
                    <a:stretch>
                      <a:fillRect/>
                    </a:stretch>
                  </pic:blipFill>
                  <pic:spPr bwMode="auto">
                    <a:xfrm>
                      <a:off x="0" y="0"/>
                      <a:ext cx="5581650" cy="3371850"/>
                    </a:xfrm>
                    <a:prstGeom prst="rect">
                      <a:avLst/>
                    </a:prstGeom>
                    <a:noFill/>
                    <a:ln>
                      <a:noFill/>
                    </a:ln>
                  </pic:spPr>
                </pic:pic>
              </a:graphicData>
            </a:graphic>
          </wp:inline>
        </w:drawing>
      </w:r>
    </w:p>
    <w:p w:rsidR="000F24C0" w:rsidRPr="00D9559B" w:rsidRDefault="000F24C0" w:rsidP="000F24C0">
      <w:pPr>
        <w:spacing w:after="0" w:line="240" w:lineRule="auto"/>
        <w:rPr>
          <w:rFonts w:ascii="Arial" w:hAnsi="Arial" w:cs="Arial"/>
          <w:sz w:val="16"/>
          <w:szCs w:val="16"/>
          <w:lang w:val="en-US"/>
        </w:rPr>
      </w:pPr>
      <w:r w:rsidRPr="00D9559B">
        <w:rPr>
          <w:rFonts w:ascii="Arial" w:hAnsi="Arial" w:cs="Arial"/>
          <w:sz w:val="16"/>
          <w:szCs w:val="16"/>
          <w:lang w:val="en-US"/>
        </w:rPr>
        <w:t>Source FIS-MI, calculations P. Bareš, RILSA.</w:t>
      </w:r>
    </w:p>
    <w:p w:rsidR="000F24C0" w:rsidRDefault="000F24C0" w:rsidP="001466D4">
      <w:pPr>
        <w:tabs>
          <w:tab w:val="left" w:pos="294"/>
          <w:tab w:val="left" w:pos="770"/>
        </w:tabs>
        <w:jc w:val="both"/>
        <w:rPr>
          <w:rFonts w:ascii="Arial" w:hAnsi="Arial" w:cs="Arial"/>
          <w:sz w:val="20"/>
          <w:szCs w:val="20"/>
          <w:lang w:val="en-US"/>
        </w:rPr>
      </w:pPr>
    </w:p>
    <w:p w:rsidR="00840A62" w:rsidRPr="00D9559B" w:rsidRDefault="00840A62" w:rsidP="00993A56">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The vast majority of TCN men 16-27 (93 per cent) were unmarried. Relatively small </w:t>
      </w:r>
      <w:r w:rsidR="00486844" w:rsidRPr="00D9559B">
        <w:rPr>
          <w:rFonts w:ascii="Arial" w:hAnsi="Arial" w:cs="Arial"/>
          <w:sz w:val="20"/>
          <w:szCs w:val="20"/>
          <w:lang w:val="en-US"/>
        </w:rPr>
        <w:t xml:space="preserve">proportion </w:t>
      </w:r>
      <w:r w:rsidRPr="00D9559B">
        <w:rPr>
          <w:rFonts w:ascii="Arial" w:hAnsi="Arial" w:cs="Arial"/>
          <w:sz w:val="20"/>
          <w:szCs w:val="20"/>
          <w:lang w:val="en-US"/>
        </w:rPr>
        <w:t xml:space="preserve">of married men was observed </w:t>
      </w:r>
      <w:r w:rsidR="00AB2583">
        <w:rPr>
          <w:rFonts w:ascii="Arial" w:hAnsi="Arial" w:cs="Arial"/>
          <w:sz w:val="20"/>
          <w:szCs w:val="20"/>
          <w:lang w:val="en-US"/>
        </w:rPr>
        <w:t xml:space="preserve">even </w:t>
      </w:r>
      <w:r w:rsidRPr="00D9559B">
        <w:rPr>
          <w:rFonts w:ascii="Arial" w:hAnsi="Arial" w:cs="Arial"/>
          <w:sz w:val="20"/>
          <w:szCs w:val="20"/>
          <w:lang w:val="en-US"/>
        </w:rPr>
        <w:t>among men aged 23-25 (7 per cent)</w:t>
      </w:r>
      <w:r w:rsidR="00486844" w:rsidRPr="00D9559B">
        <w:rPr>
          <w:rFonts w:ascii="Arial" w:hAnsi="Arial" w:cs="Arial"/>
          <w:sz w:val="20"/>
          <w:szCs w:val="20"/>
          <w:lang w:val="en-US"/>
        </w:rPr>
        <w:t>,</w:t>
      </w:r>
      <w:r w:rsidRPr="00D9559B">
        <w:rPr>
          <w:rFonts w:ascii="Arial" w:hAnsi="Arial" w:cs="Arial"/>
          <w:sz w:val="20"/>
          <w:szCs w:val="20"/>
          <w:lang w:val="en-US"/>
        </w:rPr>
        <w:t xml:space="preserve"> and men aged 26-27 (16 per cent). Among younger TCN men were married men only ex</w:t>
      </w:r>
      <w:r w:rsidR="00BA0ED5">
        <w:rPr>
          <w:rFonts w:ascii="Arial" w:hAnsi="Arial" w:cs="Arial"/>
          <w:sz w:val="20"/>
          <w:szCs w:val="20"/>
          <w:lang w:val="en-US"/>
        </w:rPr>
        <w:t>ceptional (one per cent or less</w:t>
      </w:r>
      <w:r w:rsidR="00921798">
        <w:rPr>
          <w:rFonts w:ascii="Arial" w:hAnsi="Arial" w:cs="Arial"/>
          <w:sz w:val="20"/>
          <w:szCs w:val="20"/>
          <w:lang w:val="en-US"/>
        </w:rPr>
        <w:t>)</w:t>
      </w:r>
      <w:r w:rsidRPr="00D9559B">
        <w:rPr>
          <w:rFonts w:ascii="Arial" w:hAnsi="Arial" w:cs="Arial"/>
          <w:sz w:val="20"/>
          <w:szCs w:val="20"/>
          <w:lang w:val="en-US"/>
        </w:rPr>
        <w:t>.</w:t>
      </w:r>
      <w:r w:rsidR="00736544" w:rsidRPr="00D9559B">
        <w:rPr>
          <w:rFonts w:ascii="Arial" w:hAnsi="Arial" w:cs="Arial"/>
          <w:sz w:val="20"/>
          <w:szCs w:val="20"/>
          <w:lang w:val="en-US"/>
        </w:rPr>
        <w:t xml:space="preserve"> </w:t>
      </w:r>
    </w:p>
    <w:p w:rsidR="000F24C0" w:rsidRPr="006517F5" w:rsidRDefault="000F24C0"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921798" w:rsidRPr="006517F5">
        <w:rPr>
          <w:rFonts w:ascii="Arial" w:hAnsi="Arial" w:cs="Arial"/>
          <w:i/>
          <w:sz w:val="20"/>
          <w:szCs w:val="20"/>
          <w:lang w:val="en-US" w:eastAsia="cs-CZ"/>
        </w:rPr>
        <w:t>8</w:t>
      </w:r>
      <w:r w:rsidRPr="006517F5">
        <w:rPr>
          <w:rFonts w:ascii="Arial" w:hAnsi="Arial" w:cs="Arial"/>
          <w:i/>
          <w:sz w:val="20"/>
          <w:szCs w:val="20"/>
          <w:lang w:val="en-US" w:eastAsia="cs-CZ"/>
        </w:rPr>
        <w:t xml:space="preserve"> Target TCN age group 16-27 years (December 31 of 2011) by age and family status</w:t>
      </w:r>
    </w:p>
    <w:p w:rsidR="000F24C0" w:rsidRPr="00D9559B" w:rsidRDefault="002437FD" w:rsidP="00F81659">
      <w:pPr>
        <w:spacing w:after="0"/>
        <w:rPr>
          <w:rFonts w:ascii="Arial" w:hAnsi="Arial" w:cs="Arial"/>
          <w:sz w:val="20"/>
          <w:szCs w:val="20"/>
          <w:lang w:val="en-US"/>
        </w:rPr>
      </w:pPr>
      <w:r w:rsidRPr="00D05E96">
        <w:rPr>
          <w:rFonts w:ascii="Arial" w:hAnsi="Arial" w:cs="Arial"/>
          <w:noProof/>
          <w:sz w:val="20"/>
          <w:szCs w:val="20"/>
          <w:lang w:eastAsia="cs-CZ"/>
        </w:rPr>
        <w:drawing>
          <wp:inline distT="0" distB="0" distL="0" distR="0">
            <wp:extent cx="5210175" cy="2114550"/>
            <wp:effectExtent l="0" t="0" r="9525" b="0"/>
            <wp:docPr id="8"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6" cstate="print">
                      <a:extLst>
                        <a:ext uri="{28A0092B-C50C-407E-A947-70E740481C1C}">
                          <a14:useLocalDpi xmlns:a14="http://schemas.microsoft.com/office/drawing/2010/main" val="0"/>
                        </a:ext>
                      </a:extLst>
                    </a:blip>
                    <a:srcRect l="2731" r="3992" b="41536"/>
                    <a:stretch>
                      <a:fillRect/>
                    </a:stretch>
                  </pic:blipFill>
                  <pic:spPr bwMode="auto">
                    <a:xfrm>
                      <a:off x="0" y="0"/>
                      <a:ext cx="5210175" cy="2114550"/>
                    </a:xfrm>
                    <a:prstGeom prst="rect">
                      <a:avLst/>
                    </a:prstGeom>
                    <a:noFill/>
                    <a:ln>
                      <a:noFill/>
                    </a:ln>
                  </pic:spPr>
                </pic:pic>
              </a:graphicData>
            </a:graphic>
          </wp:inline>
        </w:drawing>
      </w:r>
    </w:p>
    <w:p w:rsidR="000F24C0" w:rsidRDefault="000F24C0" w:rsidP="00F81659">
      <w:pPr>
        <w:spacing w:after="0"/>
        <w:jc w:val="both"/>
        <w:rPr>
          <w:rFonts w:ascii="Arial" w:hAnsi="Arial" w:cs="Arial"/>
          <w:sz w:val="20"/>
          <w:szCs w:val="20"/>
          <w:lang w:val="en-US"/>
        </w:rPr>
      </w:pPr>
      <w:r w:rsidRPr="00D9559B">
        <w:rPr>
          <w:rFonts w:ascii="Arial" w:hAnsi="Arial" w:cs="Arial"/>
          <w:sz w:val="16"/>
          <w:szCs w:val="16"/>
          <w:lang w:val="en-US"/>
        </w:rPr>
        <w:t>Source FIS-MI, calculations P. Bareš, RILSA.</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lastRenderedPageBreak/>
        <w:t>Family or other similar</w:t>
      </w:r>
      <w:r w:rsidRPr="00D9559B">
        <w:rPr>
          <w:rStyle w:val="Znakapoznpodarou"/>
          <w:rFonts w:ascii="Arial" w:hAnsi="Arial" w:cs="Arial"/>
          <w:sz w:val="20"/>
          <w:szCs w:val="20"/>
          <w:lang w:val="en-US"/>
        </w:rPr>
        <w:footnoteReference w:id="7"/>
      </w:r>
      <w:r w:rsidRPr="00D9559B">
        <w:rPr>
          <w:rFonts w:ascii="Arial" w:hAnsi="Arial" w:cs="Arial"/>
          <w:sz w:val="20"/>
          <w:szCs w:val="20"/>
          <w:lang w:val="en-US"/>
        </w:rPr>
        <w:t xml:space="preserve"> relation (hereinafter „family relation“ only) was determined for 12 613 TCN men in the age group 16-27 years (43 % of their total). Share of TCN with family relation was for group of men in particular age groups slightly lower than for all TCN (here this share was 49% - for more details </w:t>
      </w:r>
      <w:r w:rsidR="00CC4F51">
        <w:rPr>
          <w:rFonts w:ascii="Arial" w:hAnsi="Arial" w:cs="Arial"/>
          <w:sz w:val="20"/>
          <w:szCs w:val="20"/>
          <w:lang w:val="en-US"/>
        </w:rPr>
        <w:t>(</w:t>
      </w:r>
      <w:r w:rsidRPr="00D9559B">
        <w:rPr>
          <w:rFonts w:ascii="Arial" w:hAnsi="Arial" w:cs="Arial"/>
          <w:sz w:val="20"/>
          <w:szCs w:val="20"/>
          <w:lang w:val="en-US"/>
        </w:rPr>
        <w:t xml:space="preserve">see Table </w:t>
      </w:r>
      <w:r w:rsidR="009119FE">
        <w:rPr>
          <w:rFonts w:ascii="Arial" w:hAnsi="Arial" w:cs="Arial"/>
          <w:sz w:val="20"/>
          <w:szCs w:val="20"/>
          <w:lang w:val="en-US"/>
        </w:rPr>
        <w:t>4</w:t>
      </w:r>
      <w:r w:rsidR="00CC4F51">
        <w:rPr>
          <w:rFonts w:ascii="Arial" w:hAnsi="Arial" w:cs="Arial"/>
          <w:sz w:val="20"/>
          <w:szCs w:val="20"/>
          <w:lang w:val="en-US"/>
        </w:rPr>
        <w:t>)</w:t>
      </w:r>
      <w:r w:rsidRPr="00D9559B">
        <w:rPr>
          <w:rFonts w:ascii="Arial" w:hAnsi="Arial" w:cs="Arial"/>
          <w:sz w:val="20"/>
          <w:szCs w:val="20"/>
          <w:lang w:val="en-US"/>
        </w:rPr>
        <w:t>.</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 xml:space="preserve">Nature of the recorded family ties was further possible to observe only in general terms using average number of family relations per person with recorded family relation. Three fundamental types of recorded family relations were partner relation, parental relation, foster parent relation, and sibling relation. Using data from FIS </w:t>
      </w:r>
      <w:r w:rsidR="00D267D5">
        <w:rPr>
          <w:rFonts w:ascii="Arial" w:hAnsi="Arial" w:cs="Arial"/>
          <w:sz w:val="20"/>
          <w:szCs w:val="20"/>
          <w:lang w:val="en-US"/>
        </w:rPr>
        <w:t xml:space="preserve">MI </w:t>
      </w:r>
      <w:r w:rsidRPr="00D9559B">
        <w:rPr>
          <w:rFonts w:ascii="Arial" w:hAnsi="Arial" w:cs="Arial"/>
          <w:sz w:val="20"/>
          <w:szCs w:val="20"/>
          <w:lang w:val="en-US"/>
        </w:rPr>
        <w:t>it is also possible to follow some other types of relations (for example to other relatives, registered partnership, etc.); occurrence of these types of ties is however very small, therefore it is not included in the performed comparison.</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 xml:space="preserve">For TCN men in the age group 16-27 years with a recorded family relation the average number of family relations per person was 1.87, i.e. by 0.24 more than average number of family relations for TCN men total. Thus for ten TCN men in the 16-27 years age group about 19 such relations were recorded, whereas for ten </w:t>
      </w:r>
      <w:r w:rsidR="009119FE">
        <w:rPr>
          <w:rFonts w:ascii="Arial" w:hAnsi="Arial" w:cs="Arial"/>
          <w:sz w:val="20"/>
          <w:szCs w:val="20"/>
          <w:lang w:val="en-US"/>
        </w:rPr>
        <w:t>TCN men in total sample it was c</w:t>
      </w:r>
      <w:r w:rsidRPr="00D9559B">
        <w:rPr>
          <w:rFonts w:ascii="Arial" w:hAnsi="Arial" w:cs="Arial"/>
          <w:sz w:val="20"/>
          <w:szCs w:val="20"/>
          <w:lang w:val="en-US"/>
        </w:rPr>
        <w:t>a 16 family relations. The ascertained difference thus cannot be perceived as substantial and with regard to family relations group of TCN men aged 16-27 years differs from the entire TCN men sample only little.</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But whereas only little differences were ascertained for all family relations, more detailed look at individual types of family relations being compared show</w:t>
      </w:r>
      <w:r w:rsidR="009119FE">
        <w:rPr>
          <w:rFonts w:ascii="Arial" w:hAnsi="Arial" w:cs="Arial"/>
          <w:sz w:val="20"/>
          <w:szCs w:val="20"/>
          <w:lang w:val="en-US"/>
        </w:rPr>
        <w:t>s</w:t>
      </w:r>
      <w:r w:rsidRPr="00D9559B">
        <w:rPr>
          <w:rFonts w:ascii="Arial" w:hAnsi="Arial" w:cs="Arial"/>
          <w:sz w:val="20"/>
          <w:szCs w:val="20"/>
          <w:lang w:val="en-US"/>
        </w:rPr>
        <w:t xml:space="preserve"> that both TCN groups differed markedly with respect to average number per person of family relations with partners and parents living in the CR. For men aged 16-27 years with a family tie the average number of partner relations was 0.12 (so about every tenth man in this age with family ties in the CR had partner relation), for all TCN men it was 0.65 (</w:t>
      </w:r>
      <w:r w:rsidR="009119FE" w:rsidRPr="00D9559B">
        <w:rPr>
          <w:rFonts w:ascii="Arial" w:hAnsi="Arial" w:cs="Arial"/>
          <w:sz w:val="20"/>
          <w:szCs w:val="20"/>
          <w:lang w:val="en-US"/>
        </w:rPr>
        <w:t xml:space="preserve">partner relation was recorded </w:t>
      </w:r>
      <w:r w:rsidRPr="00D9559B">
        <w:rPr>
          <w:rFonts w:ascii="Arial" w:hAnsi="Arial" w:cs="Arial"/>
          <w:sz w:val="20"/>
          <w:szCs w:val="20"/>
          <w:lang w:val="en-US"/>
        </w:rPr>
        <w:t>for more than six perso</w:t>
      </w:r>
      <w:r w:rsidR="009119FE">
        <w:rPr>
          <w:rFonts w:ascii="Arial" w:hAnsi="Arial" w:cs="Arial"/>
          <w:sz w:val="20"/>
          <w:szCs w:val="20"/>
          <w:lang w:val="en-US"/>
        </w:rPr>
        <w:t>ns of ten TCN with family ties</w:t>
      </w:r>
      <w:r w:rsidRPr="00D9559B">
        <w:rPr>
          <w:rFonts w:ascii="Arial" w:hAnsi="Arial" w:cs="Arial"/>
          <w:sz w:val="20"/>
          <w:szCs w:val="20"/>
          <w:lang w:val="en-US"/>
        </w:rPr>
        <w:t xml:space="preserve">). The average number of parental relations was for men from 16-27 years group 1.47 (that is for ten persons with family ties ca 15 relations were recorded vis-à-vis parent living in the CR), for all TCN men this ratio was 0.81 (i.e. parental relation was </w:t>
      </w:r>
      <w:r w:rsidR="0087055B" w:rsidRPr="00D9559B">
        <w:rPr>
          <w:rFonts w:ascii="Arial" w:hAnsi="Arial" w:cs="Arial"/>
          <w:sz w:val="20"/>
          <w:szCs w:val="20"/>
          <w:lang w:val="en-US"/>
        </w:rPr>
        <w:t>discovered</w:t>
      </w:r>
      <w:r w:rsidRPr="00D9559B">
        <w:rPr>
          <w:rFonts w:ascii="Arial" w:hAnsi="Arial" w:cs="Arial"/>
          <w:sz w:val="20"/>
          <w:szCs w:val="20"/>
          <w:lang w:val="en-US"/>
        </w:rPr>
        <w:t xml:space="preserve"> for eight of ten persons). The difference between the two TCN groups was recognizable also with regard to sibling relations. For men from 16-27 years group 0.26 these relations per person were discovered, for all TCN men 0.17. Whereas for ten men with a family tie aged 16-27 years there were ca three sibling relations, for all TCN with a family tie there were approximately two sibling relations.</w:t>
      </w:r>
    </w:p>
    <w:p w:rsidR="009119FE" w:rsidRPr="00D9559B" w:rsidRDefault="009119FE" w:rsidP="009119FE">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Table 4 TCN men aged 16-27 with family relations recorded in FIS</w:t>
      </w:r>
      <w:r>
        <w:rPr>
          <w:rFonts w:ascii="Arial" w:hAnsi="Arial" w:cs="Arial"/>
          <w:i/>
          <w:sz w:val="20"/>
          <w:szCs w:val="20"/>
          <w:lang w:val="en-US"/>
        </w:rPr>
        <w:t xml:space="preserve"> MI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18"/>
        <w:gridCol w:w="2126"/>
        <w:gridCol w:w="1418"/>
        <w:gridCol w:w="1275"/>
      </w:tblGrid>
      <w:tr w:rsidR="009119FE" w:rsidRPr="00D05E96" w:rsidTr="00D05E96">
        <w:trPr>
          <w:trHeight w:val="300"/>
        </w:trPr>
        <w:tc>
          <w:tcPr>
            <w:tcW w:w="6487" w:type="dxa"/>
            <w:gridSpan w:val="3"/>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 </w:t>
            </w:r>
          </w:p>
        </w:tc>
        <w:tc>
          <w:tcPr>
            <w:tcW w:w="1418"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TCN men 16-27</w:t>
            </w:r>
          </w:p>
        </w:tc>
        <w:tc>
          <w:tcPr>
            <w:tcW w:w="1275"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All TCN men</w:t>
            </w:r>
          </w:p>
        </w:tc>
      </w:tr>
      <w:tr w:rsidR="009119FE" w:rsidRPr="00D05E96" w:rsidTr="00D05E96">
        <w:trPr>
          <w:trHeight w:val="300"/>
        </w:trPr>
        <w:tc>
          <w:tcPr>
            <w:tcW w:w="2943" w:type="dxa"/>
            <w:vMerge w:val="restart"/>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Number of TCN</w:t>
            </w:r>
          </w:p>
        </w:tc>
        <w:tc>
          <w:tcPr>
            <w:tcW w:w="3544" w:type="dxa"/>
            <w:gridSpan w:val="2"/>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 xml:space="preserve">total </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29 219</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284 408</w:t>
            </w:r>
          </w:p>
        </w:tc>
      </w:tr>
      <w:tr w:rsidR="009119FE" w:rsidRPr="00D05E96" w:rsidTr="00D05E96">
        <w:trPr>
          <w:trHeight w:val="300"/>
        </w:trPr>
        <w:tc>
          <w:tcPr>
            <w:tcW w:w="2943"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1418" w:type="dxa"/>
            <w:vMerge w:val="restart"/>
            <w:shd w:val="clear" w:color="auto" w:fill="auto"/>
            <w:noWrap/>
            <w:hideMark/>
          </w:tcPr>
          <w:p w:rsidR="009119FE" w:rsidRPr="00D05E96" w:rsidRDefault="009119FE" w:rsidP="00D05E96">
            <w:pPr>
              <w:spacing w:after="0" w:line="240" w:lineRule="auto"/>
              <w:rPr>
                <w:rFonts w:ascii="Arial Narrow" w:hAnsi="Arial Narrow"/>
                <w:sz w:val="20"/>
                <w:szCs w:val="20"/>
                <w:lang w:val="en-US"/>
              </w:rPr>
            </w:pPr>
            <w:r w:rsidRPr="00D05E96">
              <w:rPr>
                <w:rFonts w:ascii="Arial Narrow" w:hAnsi="Arial Narrow"/>
                <w:sz w:val="20"/>
                <w:szCs w:val="20"/>
                <w:lang w:val="en-US"/>
              </w:rPr>
              <w:t>with recorded family relations</w:t>
            </w:r>
          </w:p>
        </w:tc>
        <w:tc>
          <w:tcPr>
            <w:tcW w:w="2126"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absolute figure</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12 613</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138 496</w:t>
            </w:r>
          </w:p>
        </w:tc>
      </w:tr>
      <w:tr w:rsidR="009119FE" w:rsidRPr="00D05E96" w:rsidTr="00D05E96">
        <w:trPr>
          <w:trHeight w:val="300"/>
        </w:trPr>
        <w:tc>
          <w:tcPr>
            <w:tcW w:w="2943"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1418"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2126"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percentage of total</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43%</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49%</w:t>
            </w:r>
          </w:p>
        </w:tc>
      </w:tr>
      <w:tr w:rsidR="009119FE" w:rsidRPr="00D05E96" w:rsidTr="00D05E96">
        <w:trPr>
          <w:trHeight w:val="300"/>
        </w:trPr>
        <w:tc>
          <w:tcPr>
            <w:tcW w:w="2943" w:type="dxa"/>
            <w:vMerge w:val="restart"/>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cs="Arial"/>
                <w:sz w:val="20"/>
                <w:szCs w:val="20"/>
                <w:lang w:val="en-US"/>
              </w:rPr>
              <w:t>Average number of recorded family relations*</w:t>
            </w:r>
          </w:p>
        </w:tc>
        <w:tc>
          <w:tcPr>
            <w:tcW w:w="3544" w:type="dxa"/>
            <w:gridSpan w:val="2"/>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total</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1.87</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1.63</w:t>
            </w:r>
          </w:p>
        </w:tc>
      </w:tr>
      <w:tr w:rsidR="009119FE" w:rsidRPr="00D05E96" w:rsidTr="00D05E96">
        <w:trPr>
          <w:trHeight w:val="300"/>
        </w:trPr>
        <w:tc>
          <w:tcPr>
            <w:tcW w:w="2943"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1418" w:type="dxa"/>
            <w:vMerge w:val="restart"/>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relations to</w:t>
            </w:r>
          </w:p>
        </w:tc>
        <w:tc>
          <w:tcPr>
            <w:tcW w:w="2126"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husband, wife or partner</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0.12</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0.65</w:t>
            </w:r>
          </w:p>
        </w:tc>
      </w:tr>
      <w:tr w:rsidR="009119FE" w:rsidRPr="00D05E96" w:rsidTr="00D05E96">
        <w:trPr>
          <w:trHeight w:val="300"/>
        </w:trPr>
        <w:tc>
          <w:tcPr>
            <w:tcW w:w="2943"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1418"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2126"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 xml:space="preserve">parent, foster parent, etc. </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1.47</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0.81</w:t>
            </w:r>
          </w:p>
        </w:tc>
      </w:tr>
      <w:tr w:rsidR="009119FE" w:rsidRPr="00D05E96" w:rsidTr="00D05E96">
        <w:trPr>
          <w:trHeight w:val="300"/>
        </w:trPr>
        <w:tc>
          <w:tcPr>
            <w:tcW w:w="2943"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1418" w:type="dxa"/>
            <w:vMerge/>
            <w:shd w:val="clear" w:color="auto" w:fill="auto"/>
            <w:hideMark/>
          </w:tcPr>
          <w:p w:rsidR="009119FE" w:rsidRPr="00D05E96" w:rsidRDefault="009119FE" w:rsidP="00D05E96">
            <w:pPr>
              <w:spacing w:after="0" w:line="240" w:lineRule="auto"/>
              <w:jc w:val="both"/>
              <w:rPr>
                <w:rFonts w:ascii="Arial Narrow" w:hAnsi="Arial Narrow"/>
                <w:sz w:val="20"/>
                <w:szCs w:val="20"/>
                <w:lang w:val="en-US"/>
              </w:rPr>
            </w:pPr>
          </w:p>
        </w:tc>
        <w:tc>
          <w:tcPr>
            <w:tcW w:w="2126" w:type="dxa"/>
            <w:shd w:val="clear" w:color="auto" w:fill="auto"/>
            <w:noWrap/>
            <w:hideMark/>
          </w:tcPr>
          <w:p w:rsidR="009119FE" w:rsidRPr="00D05E96" w:rsidRDefault="009119FE" w:rsidP="00D05E96">
            <w:pPr>
              <w:spacing w:after="0" w:line="240" w:lineRule="auto"/>
              <w:jc w:val="both"/>
              <w:rPr>
                <w:rFonts w:ascii="Arial Narrow" w:hAnsi="Arial Narrow"/>
                <w:sz w:val="20"/>
                <w:szCs w:val="20"/>
                <w:lang w:val="en-US"/>
              </w:rPr>
            </w:pPr>
            <w:r w:rsidRPr="00D05E96">
              <w:rPr>
                <w:rFonts w:ascii="Arial Narrow" w:hAnsi="Arial Narrow"/>
                <w:sz w:val="20"/>
                <w:szCs w:val="20"/>
                <w:lang w:val="en-US"/>
              </w:rPr>
              <w:t>sibling</w:t>
            </w:r>
          </w:p>
        </w:tc>
        <w:tc>
          <w:tcPr>
            <w:tcW w:w="1418"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0.26</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sz w:val="20"/>
                <w:szCs w:val="20"/>
                <w:lang w:val="en-US"/>
              </w:rPr>
            </w:pPr>
            <w:r w:rsidRPr="00D05E96">
              <w:rPr>
                <w:rFonts w:ascii="Arial Narrow" w:hAnsi="Arial Narrow"/>
                <w:sz w:val="20"/>
                <w:szCs w:val="20"/>
                <w:lang w:val="en-US"/>
              </w:rPr>
              <w:t>0.17</w:t>
            </w:r>
          </w:p>
        </w:tc>
      </w:tr>
    </w:tbl>
    <w:p w:rsidR="009119FE" w:rsidRPr="00F81659" w:rsidRDefault="009119FE" w:rsidP="00F81659">
      <w:pPr>
        <w:spacing w:after="0"/>
        <w:jc w:val="both"/>
        <w:rPr>
          <w:rFonts w:ascii="Arial" w:hAnsi="Arial" w:cs="Arial"/>
          <w:sz w:val="16"/>
          <w:szCs w:val="16"/>
          <w:lang w:val="en-US"/>
        </w:rPr>
      </w:pPr>
      <w:r w:rsidRPr="00F81659">
        <w:rPr>
          <w:rFonts w:ascii="Arial" w:hAnsi="Arial" w:cs="Arial"/>
          <w:sz w:val="16"/>
          <w:szCs w:val="16"/>
          <w:lang w:val="en-US"/>
        </w:rPr>
        <w:t>* Average number for one TCN man aged 16-27 with family relations recorded in FIS MI</w:t>
      </w:r>
    </w:p>
    <w:p w:rsidR="007118F1" w:rsidRDefault="007118F1" w:rsidP="008B7C4E">
      <w:pPr>
        <w:jc w:val="both"/>
        <w:rPr>
          <w:rFonts w:ascii="Arial" w:hAnsi="Arial" w:cs="Arial"/>
          <w:sz w:val="20"/>
          <w:szCs w:val="20"/>
          <w:lang w:val="en-US"/>
        </w:rPr>
      </w:pPr>
    </w:p>
    <w:p w:rsidR="007118F1" w:rsidRDefault="007118F1" w:rsidP="008B7C4E">
      <w:pPr>
        <w:jc w:val="both"/>
        <w:rPr>
          <w:rFonts w:ascii="Arial" w:hAnsi="Arial" w:cs="Arial"/>
          <w:sz w:val="20"/>
          <w:szCs w:val="20"/>
          <w:lang w:val="en-US"/>
        </w:rPr>
      </w:pPr>
    </w:p>
    <w:p w:rsidR="00BD3141" w:rsidRDefault="00BD3141" w:rsidP="008B7C4E">
      <w:pPr>
        <w:jc w:val="both"/>
        <w:rPr>
          <w:rFonts w:ascii="Arial" w:hAnsi="Arial" w:cs="Arial"/>
          <w:sz w:val="20"/>
          <w:szCs w:val="20"/>
          <w:lang w:val="en-US"/>
        </w:rPr>
      </w:pP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lastRenderedPageBreak/>
        <w:t>The above findings can be summed up as follows: proportion of TCN who ha</w:t>
      </w:r>
      <w:r w:rsidR="009119FE">
        <w:rPr>
          <w:rFonts w:ascii="Arial" w:hAnsi="Arial" w:cs="Arial"/>
          <w:sz w:val="20"/>
          <w:szCs w:val="20"/>
          <w:lang w:val="en-US"/>
        </w:rPr>
        <w:t>d</w:t>
      </w:r>
      <w:r w:rsidRPr="00D9559B">
        <w:rPr>
          <w:rFonts w:ascii="Arial" w:hAnsi="Arial" w:cs="Arial"/>
          <w:sz w:val="20"/>
          <w:szCs w:val="20"/>
          <w:lang w:val="en-US"/>
        </w:rPr>
        <w:t xml:space="preserve"> other family members in the CR is for the group of men aged 16-27 lower (but not markedly) compared to all TCN. This is probably connected with higher willingness of younger persons to move to country, in which </w:t>
      </w:r>
      <w:r w:rsidR="009119FE">
        <w:rPr>
          <w:rFonts w:ascii="Arial" w:hAnsi="Arial" w:cs="Arial"/>
          <w:sz w:val="20"/>
          <w:szCs w:val="20"/>
          <w:lang w:val="en-US"/>
        </w:rPr>
        <w:t xml:space="preserve">they </w:t>
      </w:r>
      <w:r w:rsidRPr="00D9559B">
        <w:rPr>
          <w:rFonts w:ascii="Arial" w:hAnsi="Arial" w:cs="Arial"/>
          <w:sz w:val="20"/>
          <w:szCs w:val="20"/>
          <w:lang w:val="en-US"/>
        </w:rPr>
        <w:t>have no relatives (or at least such persons cannot be reported as family members by existing statistics on TCN). Important role play also other TCN characteristics relevant for this age</w:t>
      </w:r>
      <w:r w:rsidR="009119FE">
        <w:rPr>
          <w:rFonts w:ascii="Arial" w:hAnsi="Arial" w:cs="Arial"/>
          <w:sz w:val="20"/>
          <w:szCs w:val="20"/>
          <w:lang w:val="en-US"/>
        </w:rPr>
        <w:t>:</w:t>
      </w:r>
      <w:r w:rsidRPr="00D9559B">
        <w:rPr>
          <w:rFonts w:ascii="Arial" w:hAnsi="Arial" w:cs="Arial"/>
          <w:sz w:val="20"/>
          <w:szCs w:val="20"/>
          <w:lang w:val="en-US"/>
        </w:rPr>
        <w:t xml:space="preserve"> compared to all TCN the ratio of married persons is minimal, </w:t>
      </w:r>
      <w:r w:rsidR="009119FE" w:rsidRPr="00D9559B">
        <w:rPr>
          <w:rFonts w:ascii="Arial" w:hAnsi="Arial" w:cs="Arial"/>
          <w:sz w:val="20"/>
          <w:szCs w:val="20"/>
          <w:lang w:val="en-US"/>
        </w:rPr>
        <w:t xml:space="preserve">they </w:t>
      </w:r>
      <w:r w:rsidRPr="00D9559B">
        <w:rPr>
          <w:rFonts w:ascii="Arial" w:hAnsi="Arial" w:cs="Arial"/>
          <w:sz w:val="20"/>
          <w:szCs w:val="20"/>
          <w:lang w:val="en-US"/>
        </w:rPr>
        <w:t>also only rarely have a family of their own, they cannot see a reason why another family member should move into the CR, or they do not have sufficient means, informati</w:t>
      </w:r>
      <w:r w:rsidR="009119FE">
        <w:rPr>
          <w:rFonts w:ascii="Arial" w:hAnsi="Arial" w:cs="Arial"/>
          <w:sz w:val="20"/>
          <w:szCs w:val="20"/>
          <w:lang w:val="en-US"/>
        </w:rPr>
        <w:t>on or knowledge for that, etc.</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For those representatives of the target group, who already ha</w:t>
      </w:r>
      <w:r w:rsidR="009119FE">
        <w:rPr>
          <w:rFonts w:ascii="Arial" w:hAnsi="Arial" w:cs="Arial"/>
          <w:sz w:val="20"/>
          <w:szCs w:val="20"/>
          <w:lang w:val="en-US"/>
        </w:rPr>
        <w:t>ve</w:t>
      </w:r>
      <w:r w:rsidRPr="00D9559B">
        <w:rPr>
          <w:rFonts w:ascii="Arial" w:hAnsi="Arial" w:cs="Arial"/>
          <w:sz w:val="20"/>
          <w:szCs w:val="20"/>
          <w:lang w:val="en-US"/>
        </w:rPr>
        <w:t xml:space="preserve"> family members in the CR, is however typical slightly higher number of all family relations, compared to all TCN with family members living in the CR. At the same time men aged 16-27 years</w:t>
      </w:r>
      <w:r w:rsidR="009119FE">
        <w:rPr>
          <w:rFonts w:ascii="Arial" w:hAnsi="Arial" w:cs="Arial"/>
          <w:sz w:val="20"/>
          <w:szCs w:val="20"/>
          <w:lang w:val="en-US"/>
        </w:rPr>
        <w:t xml:space="preserve"> with </w:t>
      </w:r>
      <w:r w:rsidRPr="00D9559B">
        <w:rPr>
          <w:rFonts w:ascii="Arial" w:hAnsi="Arial" w:cs="Arial"/>
          <w:sz w:val="20"/>
          <w:szCs w:val="20"/>
          <w:lang w:val="en-US"/>
        </w:rPr>
        <w:t>relatives in the CR represent beyond any doubt primarily sec</w:t>
      </w:r>
      <w:r w:rsidR="009119FE">
        <w:rPr>
          <w:rFonts w:ascii="Arial" w:hAnsi="Arial" w:cs="Arial"/>
          <w:sz w:val="20"/>
          <w:szCs w:val="20"/>
          <w:lang w:val="en-US"/>
        </w:rPr>
        <w:t xml:space="preserve">ond or next TCN generation as </w:t>
      </w:r>
      <w:r w:rsidR="009119FE" w:rsidRPr="00D9559B">
        <w:rPr>
          <w:rFonts w:ascii="Arial" w:hAnsi="Arial" w:cs="Arial"/>
          <w:sz w:val="20"/>
          <w:szCs w:val="20"/>
          <w:lang w:val="en-US"/>
        </w:rPr>
        <w:t xml:space="preserve">their parents </w:t>
      </w:r>
      <w:r w:rsidR="009119FE">
        <w:rPr>
          <w:rFonts w:ascii="Arial" w:hAnsi="Arial" w:cs="Arial"/>
          <w:sz w:val="20"/>
          <w:szCs w:val="20"/>
          <w:lang w:val="en-US"/>
        </w:rPr>
        <w:t xml:space="preserve">live </w:t>
      </w:r>
      <w:r w:rsidR="009119FE" w:rsidRPr="00D9559B">
        <w:rPr>
          <w:rFonts w:ascii="Arial" w:hAnsi="Arial" w:cs="Arial"/>
          <w:sz w:val="20"/>
          <w:szCs w:val="20"/>
          <w:lang w:val="en-US"/>
        </w:rPr>
        <w:t xml:space="preserve">in the CR </w:t>
      </w:r>
      <w:r w:rsidRPr="00D9559B">
        <w:rPr>
          <w:rFonts w:ascii="Arial" w:hAnsi="Arial" w:cs="Arial"/>
          <w:sz w:val="20"/>
          <w:szCs w:val="20"/>
          <w:lang w:val="en-US"/>
        </w:rPr>
        <w:t>markedly more often than for all TCN with relatives in the CR</w:t>
      </w:r>
      <w:r w:rsidR="009119FE">
        <w:rPr>
          <w:rFonts w:ascii="Arial" w:hAnsi="Arial" w:cs="Arial"/>
          <w:sz w:val="20"/>
          <w:szCs w:val="20"/>
          <w:lang w:val="en-US"/>
        </w:rPr>
        <w:t xml:space="preserve">. </w:t>
      </w:r>
      <w:r w:rsidR="00BA6B75">
        <w:rPr>
          <w:rFonts w:ascii="Arial" w:hAnsi="Arial" w:cs="Arial"/>
          <w:sz w:val="20"/>
          <w:szCs w:val="20"/>
          <w:lang w:val="en-US"/>
        </w:rPr>
        <w:t>They have m</w:t>
      </w:r>
      <w:r w:rsidRPr="00D9559B">
        <w:rPr>
          <w:rFonts w:ascii="Arial" w:hAnsi="Arial" w:cs="Arial"/>
          <w:sz w:val="20"/>
          <w:szCs w:val="20"/>
          <w:lang w:val="en-US"/>
        </w:rPr>
        <w:t xml:space="preserve">ore often </w:t>
      </w:r>
      <w:r w:rsidR="009119FE">
        <w:rPr>
          <w:rFonts w:ascii="Arial" w:hAnsi="Arial" w:cs="Arial"/>
          <w:sz w:val="20"/>
          <w:szCs w:val="20"/>
          <w:lang w:val="en-US"/>
        </w:rPr>
        <w:t xml:space="preserve">in the CR </w:t>
      </w:r>
      <w:r w:rsidRPr="00D9559B">
        <w:rPr>
          <w:rFonts w:ascii="Arial" w:hAnsi="Arial" w:cs="Arial"/>
          <w:sz w:val="20"/>
          <w:szCs w:val="20"/>
          <w:lang w:val="en-US"/>
        </w:rPr>
        <w:t>also their siblings.</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 xml:space="preserve">On the contrary </w:t>
      </w:r>
      <w:r w:rsidR="00636D6C">
        <w:rPr>
          <w:rFonts w:ascii="Arial" w:hAnsi="Arial" w:cs="Arial"/>
          <w:sz w:val="20"/>
          <w:szCs w:val="20"/>
          <w:lang w:val="en-US"/>
        </w:rPr>
        <w:t xml:space="preserve">the </w:t>
      </w:r>
      <w:r w:rsidR="00636D6C" w:rsidRPr="00D9559B">
        <w:rPr>
          <w:rFonts w:ascii="Arial" w:hAnsi="Arial" w:cs="Arial"/>
          <w:sz w:val="20"/>
          <w:szCs w:val="20"/>
          <w:lang w:val="en-US"/>
        </w:rPr>
        <w:t xml:space="preserve">men aged 16-27 years </w:t>
      </w:r>
      <w:r w:rsidR="00636D6C">
        <w:rPr>
          <w:rFonts w:ascii="Arial" w:hAnsi="Arial" w:cs="Arial"/>
          <w:sz w:val="20"/>
          <w:szCs w:val="20"/>
          <w:lang w:val="en-US"/>
        </w:rPr>
        <w:t xml:space="preserve">have among </w:t>
      </w:r>
      <w:r w:rsidR="00636D6C" w:rsidRPr="00D9559B">
        <w:rPr>
          <w:rFonts w:ascii="Arial" w:hAnsi="Arial" w:cs="Arial"/>
          <w:sz w:val="20"/>
          <w:szCs w:val="20"/>
          <w:lang w:val="en-US"/>
        </w:rPr>
        <w:t>family member</w:t>
      </w:r>
      <w:r w:rsidR="00636D6C">
        <w:rPr>
          <w:rFonts w:ascii="Arial" w:hAnsi="Arial" w:cs="Arial"/>
          <w:sz w:val="20"/>
          <w:szCs w:val="20"/>
          <w:lang w:val="en-US"/>
        </w:rPr>
        <w:t>s</w:t>
      </w:r>
      <w:r w:rsidR="00636D6C" w:rsidRPr="00D9559B">
        <w:rPr>
          <w:rFonts w:ascii="Arial" w:hAnsi="Arial" w:cs="Arial"/>
          <w:sz w:val="20"/>
          <w:szCs w:val="20"/>
          <w:lang w:val="en-US"/>
        </w:rPr>
        <w:t xml:space="preserve"> </w:t>
      </w:r>
      <w:r w:rsidR="00636D6C">
        <w:rPr>
          <w:rFonts w:ascii="Arial" w:hAnsi="Arial" w:cs="Arial"/>
          <w:sz w:val="20"/>
          <w:szCs w:val="20"/>
          <w:lang w:val="en-US"/>
        </w:rPr>
        <w:t xml:space="preserve">living </w:t>
      </w:r>
      <w:r w:rsidRPr="00D9559B">
        <w:rPr>
          <w:rFonts w:ascii="Arial" w:hAnsi="Arial" w:cs="Arial"/>
          <w:sz w:val="20"/>
          <w:szCs w:val="20"/>
          <w:lang w:val="en-US"/>
        </w:rPr>
        <w:t xml:space="preserve">in the CR </w:t>
      </w:r>
      <w:r w:rsidR="00636D6C">
        <w:rPr>
          <w:rFonts w:ascii="Arial" w:hAnsi="Arial" w:cs="Arial"/>
          <w:sz w:val="20"/>
          <w:szCs w:val="20"/>
          <w:lang w:val="en-US"/>
        </w:rPr>
        <w:t xml:space="preserve">less often </w:t>
      </w:r>
      <w:r w:rsidR="00636D6C" w:rsidRPr="00D9559B">
        <w:rPr>
          <w:rFonts w:ascii="Arial" w:hAnsi="Arial" w:cs="Arial"/>
          <w:sz w:val="20"/>
          <w:szCs w:val="20"/>
          <w:lang w:val="en-US"/>
        </w:rPr>
        <w:t>wive</w:t>
      </w:r>
      <w:r w:rsidR="00636D6C">
        <w:rPr>
          <w:rFonts w:ascii="Arial" w:hAnsi="Arial" w:cs="Arial"/>
          <w:sz w:val="20"/>
          <w:szCs w:val="20"/>
          <w:lang w:val="en-US"/>
        </w:rPr>
        <w:t>s</w:t>
      </w:r>
      <w:r w:rsidRPr="00D9559B">
        <w:rPr>
          <w:rFonts w:ascii="Arial" w:hAnsi="Arial" w:cs="Arial"/>
          <w:sz w:val="20"/>
          <w:szCs w:val="20"/>
          <w:lang w:val="en-US"/>
        </w:rPr>
        <w:t xml:space="preserve"> or partner</w:t>
      </w:r>
      <w:r w:rsidR="00636D6C">
        <w:rPr>
          <w:rFonts w:ascii="Arial" w:hAnsi="Arial" w:cs="Arial"/>
          <w:sz w:val="20"/>
          <w:szCs w:val="20"/>
          <w:lang w:val="en-US"/>
        </w:rPr>
        <w:t>s</w:t>
      </w:r>
      <w:r w:rsidRPr="00D9559B">
        <w:rPr>
          <w:rFonts w:ascii="Arial" w:hAnsi="Arial" w:cs="Arial"/>
          <w:sz w:val="20"/>
          <w:szCs w:val="20"/>
          <w:lang w:val="en-US"/>
        </w:rPr>
        <w:t xml:space="preserve">. </w:t>
      </w:r>
      <w:r w:rsidR="009119FE">
        <w:rPr>
          <w:rFonts w:ascii="Arial" w:hAnsi="Arial" w:cs="Arial"/>
          <w:sz w:val="20"/>
          <w:szCs w:val="20"/>
          <w:lang w:val="en-US"/>
        </w:rPr>
        <w:t>The m</w:t>
      </w:r>
      <w:r w:rsidRPr="00D9559B">
        <w:rPr>
          <w:rFonts w:ascii="Arial" w:hAnsi="Arial" w:cs="Arial"/>
          <w:sz w:val="20"/>
          <w:szCs w:val="20"/>
          <w:lang w:val="en-US"/>
        </w:rPr>
        <w:t xml:space="preserve">ain reason </w:t>
      </w:r>
      <w:r w:rsidR="00CC5195">
        <w:rPr>
          <w:rFonts w:ascii="Arial" w:hAnsi="Arial" w:cs="Arial"/>
          <w:sz w:val="20"/>
          <w:szCs w:val="20"/>
          <w:lang w:val="en-US"/>
        </w:rPr>
        <w:t xml:space="preserve">probably is </w:t>
      </w:r>
      <w:r w:rsidRPr="00D9559B">
        <w:rPr>
          <w:rFonts w:ascii="Arial" w:hAnsi="Arial" w:cs="Arial"/>
          <w:sz w:val="20"/>
          <w:szCs w:val="20"/>
          <w:lang w:val="en-US"/>
        </w:rPr>
        <w:t xml:space="preserve">only a small </w:t>
      </w:r>
      <w:r w:rsidR="00636D6C">
        <w:rPr>
          <w:rFonts w:ascii="Arial" w:hAnsi="Arial" w:cs="Arial"/>
          <w:sz w:val="20"/>
          <w:szCs w:val="20"/>
          <w:lang w:val="en-US"/>
        </w:rPr>
        <w:t xml:space="preserve">proportion of those who </w:t>
      </w:r>
      <w:r w:rsidRPr="00D9559B">
        <w:rPr>
          <w:rFonts w:ascii="Arial" w:hAnsi="Arial" w:cs="Arial"/>
          <w:sz w:val="20"/>
          <w:szCs w:val="20"/>
          <w:lang w:val="en-US"/>
        </w:rPr>
        <w:t xml:space="preserve">started </w:t>
      </w:r>
      <w:r w:rsidR="00636D6C">
        <w:rPr>
          <w:rFonts w:ascii="Arial" w:hAnsi="Arial" w:cs="Arial"/>
          <w:sz w:val="20"/>
          <w:szCs w:val="20"/>
          <w:lang w:val="en-US"/>
        </w:rPr>
        <w:t xml:space="preserve">their </w:t>
      </w:r>
      <w:r w:rsidRPr="00D9559B">
        <w:rPr>
          <w:rFonts w:ascii="Arial" w:hAnsi="Arial" w:cs="Arial"/>
          <w:sz w:val="20"/>
          <w:szCs w:val="20"/>
          <w:lang w:val="en-US"/>
        </w:rPr>
        <w:t xml:space="preserve">own family </w:t>
      </w:r>
      <w:r w:rsidR="00CC5195">
        <w:rPr>
          <w:rFonts w:ascii="Arial" w:hAnsi="Arial" w:cs="Arial"/>
          <w:sz w:val="20"/>
          <w:szCs w:val="20"/>
          <w:lang w:val="en-US"/>
        </w:rPr>
        <w:t>(as regard the family status, young men are predominantly unmarried – see above). T</w:t>
      </w:r>
      <w:r w:rsidRPr="00D9559B">
        <w:rPr>
          <w:rFonts w:ascii="Arial" w:hAnsi="Arial" w:cs="Arial"/>
          <w:sz w:val="20"/>
          <w:szCs w:val="20"/>
          <w:lang w:val="en-US"/>
        </w:rPr>
        <w:t xml:space="preserve">his </w:t>
      </w:r>
      <w:r w:rsidR="00636D6C">
        <w:rPr>
          <w:rFonts w:ascii="Arial" w:hAnsi="Arial" w:cs="Arial"/>
          <w:sz w:val="20"/>
          <w:szCs w:val="20"/>
          <w:lang w:val="en-US"/>
        </w:rPr>
        <w:t xml:space="preserve">is not the only suitable </w:t>
      </w:r>
      <w:r w:rsidRPr="00D9559B">
        <w:rPr>
          <w:rFonts w:ascii="Arial" w:hAnsi="Arial" w:cs="Arial"/>
          <w:sz w:val="20"/>
          <w:szCs w:val="20"/>
          <w:lang w:val="en-US"/>
        </w:rPr>
        <w:t>explanation</w:t>
      </w:r>
      <w:r w:rsidR="00636D6C">
        <w:rPr>
          <w:rFonts w:ascii="Arial" w:hAnsi="Arial" w:cs="Arial"/>
          <w:sz w:val="20"/>
          <w:szCs w:val="20"/>
          <w:lang w:val="en-US"/>
        </w:rPr>
        <w:t xml:space="preserve"> as some men around 25 year </w:t>
      </w:r>
      <w:r w:rsidR="00CC5195">
        <w:rPr>
          <w:rFonts w:ascii="Arial" w:hAnsi="Arial" w:cs="Arial"/>
          <w:sz w:val="20"/>
          <w:szCs w:val="20"/>
          <w:lang w:val="en-US"/>
        </w:rPr>
        <w:t xml:space="preserve">already </w:t>
      </w:r>
      <w:r w:rsidR="00CC5195" w:rsidRPr="00D9559B">
        <w:rPr>
          <w:rFonts w:ascii="Arial" w:hAnsi="Arial" w:cs="Arial"/>
          <w:sz w:val="20"/>
          <w:szCs w:val="20"/>
          <w:lang w:val="en-US"/>
        </w:rPr>
        <w:t>start</w:t>
      </w:r>
      <w:r w:rsidR="00CC5195">
        <w:rPr>
          <w:rFonts w:ascii="Arial" w:hAnsi="Arial" w:cs="Arial"/>
          <w:sz w:val="20"/>
          <w:szCs w:val="20"/>
          <w:lang w:val="en-US"/>
        </w:rPr>
        <w:t xml:space="preserve">ed </w:t>
      </w:r>
      <w:r w:rsidR="00590441" w:rsidRPr="00D9559B">
        <w:rPr>
          <w:rFonts w:ascii="Arial" w:hAnsi="Arial" w:cs="Arial"/>
          <w:sz w:val="20"/>
          <w:szCs w:val="20"/>
          <w:lang w:val="en-US"/>
        </w:rPr>
        <w:t xml:space="preserve">their family </w:t>
      </w:r>
      <w:r w:rsidR="00CC5195">
        <w:rPr>
          <w:rFonts w:ascii="Arial" w:hAnsi="Arial" w:cs="Arial"/>
          <w:sz w:val="20"/>
          <w:szCs w:val="20"/>
          <w:lang w:val="en-US"/>
        </w:rPr>
        <w:t>(</w:t>
      </w:r>
      <w:r w:rsidR="00590441">
        <w:rPr>
          <w:rFonts w:ascii="Arial" w:hAnsi="Arial" w:cs="Arial"/>
          <w:sz w:val="20"/>
          <w:szCs w:val="20"/>
          <w:lang w:val="en-US"/>
        </w:rPr>
        <w:t xml:space="preserve">this indicate </w:t>
      </w:r>
      <w:r w:rsidR="00CC5195">
        <w:rPr>
          <w:rFonts w:ascii="Arial" w:hAnsi="Arial" w:cs="Arial"/>
          <w:sz w:val="20"/>
          <w:szCs w:val="20"/>
          <w:lang w:val="en-US"/>
        </w:rPr>
        <w:t xml:space="preserve">further comparison of </w:t>
      </w:r>
      <w:r w:rsidR="00CC5195" w:rsidRPr="00D9559B">
        <w:rPr>
          <w:rFonts w:ascii="Arial" w:hAnsi="Arial" w:cs="Arial"/>
          <w:sz w:val="20"/>
          <w:szCs w:val="20"/>
          <w:lang w:val="en-US"/>
        </w:rPr>
        <w:t xml:space="preserve">TCN men with family relations </w:t>
      </w:r>
      <w:r w:rsidR="00CC5195">
        <w:rPr>
          <w:rFonts w:ascii="Arial" w:hAnsi="Arial" w:cs="Arial"/>
          <w:sz w:val="20"/>
          <w:szCs w:val="20"/>
          <w:lang w:val="en-US"/>
        </w:rPr>
        <w:t>by age category)</w:t>
      </w:r>
      <w:r w:rsidR="00A631C7">
        <w:rPr>
          <w:rFonts w:ascii="Arial" w:hAnsi="Arial" w:cs="Arial"/>
          <w:sz w:val="20"/>
          <w:szCs w:val="20"/>
          <w:lang w:val="en-US"/>
        </w:rPr>
        <w:t xml:space="preserve">. </w:t>
      </w:r>
      <w:r w:rsidR="00590441">
        <w:rPr>
          <w:rFonts w:ascii="Arial" w:hAnsi="Arial" w:cs="Arial"/>
          <w:sz w:val="20"/>
          <w:szCs w:val="20"/>
          <w:lang w:val="en-US"/>
        </w:rPr>
        <w:t xml:space="preserve">Very important is also fact that </w:t>
      </w:r>
      <w:r w:rsidR="00271166">
        <w:rPr>
          <w:rFonts w:ascii="Arial" w:hAnsi="Arial" w:cs="Arial"/>
          <w:sz w:val="20"/>
          <w:szCs w:val="20"/>
          <w:lang w:val="en-US"/>
        </w:rPr>
        <w:t xml:space="preserve">relationship to wife or partner is in </w:t>
      </w:r>
      <w:r w:rsidR="00590441">
        <w:rPr>
          <w:rFonts w:ascii="Arial" w:hAnsi="Arial" w:cs="Arial"/>
          <w:sz w:val="20"/>
          <w:szCs w:val="20"/>
          <w:lang w:val="en-US"/>
        </w:rPr>
        <w:t xml:space="preserve">FIS MI </w:t>
      </w:r>
      <w:r w:rsidR="00271166">
        <w:rPr>
          <w:rFonts w:ascii="Arial" w:hAnsi="Arial" w:cs="Arial"/>
          <w:sz w:val="20"/>
          <w:szCs w:val="20"/>
          <w:lang w:val="en-US"/>
        </w:rPr>
        <w:t>recorded only if the couple lives in the CR. If lower proportion of TCN men with their own family is one important cause of less frequent relation to wife or partner, separated families</w:t>
      </w:r>
      <w:r w:rsidR="00ED3F25">
        <w:rPr>
          <w:rFonts w:ascii="Arial" w:hAnsi="Arial" w:cs="Arial"/>
          <w:sz w:val="20"/>
          <w:szCs w:val="20"/>
          <w:lang w:val="en-US"/>
        </w:rPr>
        <w:t xml:space="preserve"> </w:t>
      </w:r>
      <w:r w:rsidR="00271166">
        <w:rPr>
          <w:rFonts w:ascii="Arial" w:hAnsi="Arial" w:cs="Arial"/>
          <w:sz w:val="20"/>
          <w:szCs w:val="20"/>
          <w:lang w:val="en-US"/>
        </w:rPr>
        <w:t xml:space="preserve">of those who </w:t>
      </w:r>
      <w:r w:rsidR="00A631C7">
        <w:rPr>
          <w:rFonts w:ascii="Arial" w:hAnsi="Arial" w:cs="Arial"/>
          <w:sz w:val="20"/>
          <w:szCs w:val="20"/>
          <w:lang w:val="en-US"/>
        </w:rPr>
        <w:t>start</w:t>
      </w:r>
      <w:r w:rsidR="00CC5195">
        <w:rPr>
          <w:rFonts w:ascii="Arial" w:hAnsi="Arial" w:cs="Arial"/>
          <w:sz w:val="20"/>
          <w:szCs w:val="20"/>
          <w:lang w:val="en-US"/>
        </w:rPr>
        <w:t>ed</w:t>
      </w:r>
      <w:r w:rsidR="00A631C7">
        <w:rPr>
          <w:rFonts w:ascii="Arial" w:hAnsi="Arial" w:cs="Arial"/>
          <w:sz w:val="20"/>
          <w:szCs w:val="20"/>
          <w:lang w:val="en-US"/>
        </w:rPr>
        <w:t xml:space="preserve"> family </w:t>
      </w:r>
      <w:r w:rsidRPr="00D9559B">
        <w:rPr>
          <w:rFonts w:ascii="Arial" w:hAnsi="Arial" w:cs="Arial"/>
          <w:sz w:val="20"/>
          <w:szCs w:val="20"/>
          <w:lang w:val="en-US"/>
        </w:rPr>
        <w:t>in their country of origin</w:t>
      </w:r>
      <w:r w:rsidR="00A631C7">
        <w:rPr>
          <w:rFonts w:ascii="Arial" w:hAnsi="Arial" w:cs="Arial"/>
          <w:sz w:val="20"/>
          <w:szCs w:val="20"/>
          <w:lang w:val="en-US"/>
        </w:rPr>
        <w:t xml:space="preserve"> </w:t>
      </w:r>
      <w:r w:rsidR="00271166">
        <w:rPr>
          <w:rFonts w:ascii="Arial" w:hAnsi="Arial" w:cs="Arial"/>
          <w:sz w:val="20"/>
          <w:szCs w:val="20"/>
          <w:lang w:val="en-US"/>
        </w:rPr>
        <w:t xml:space="preserve">(i.e. </w:t>
      </w:r>
      <w:r w:rsidR="00271166" w:rsidRPr="00D9559B">
        <w:rPr>
          <w:rFonts w:ascii="Arial" w:hAnsi="Arial" w:cs="Arial"/>
          <w:sz w:val="20"/>
          <w:szCs w:val="20"/>
          <w:lang w:val="en-US"/>
        </w:rPr>
        <w:t>wife or partner could not or did</w:t>
      </w:r>
      <w:r w:rsidR="00271166">
        <w:rPr>
          <w:rFonts w:ascii="Arial" w:hAnsi="Arial" w:cs="Arial"/>
          <w:sz w:val="20"/>
          <w:szCs w:val="20"/>
          <w:lang w:val="en-US"/>
        </w:rPr>
        <w:t xml:space="preserve"> not want to arrive in the CR) is another</w:t>
      </w:r>
      <w:r w:rsidR="00A631C7">
        <w:rPr>
          <w:rStyle w:val="Znakapoznpodarou"/>
          <w:rFonts w:ascii="Arial" w:hAnsi="Arial" w:cs="Arial"/>
          <w:sz w:val="20"/>
          <w:szCs w:val="20"/>
          <w:lang w:val="en-US"/>
        </w:rPr>
        <w:footnoteReference w:id="8"/>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 xml:space="preserve">Nearly all men aged 16-17 had other family members in the CR. For following age categories the </w:t>
      </w:r>
      <w:r w:rsidR="009119FE">
        <w:rPr>
          <w:rFonts w:ascii="Arial" w:hAnsi="Arial" w:cs="Arial"/>
          <w:sz w:val="20"/>
          <w:szCs w:val="20"/>
          <w:lang w:val="en-US"/>
        </w:rPr>
        <w:t xml:space="preserve">decrease in the </w:t>
      </w:r>
      <w:r w:rsidRPr="00D9559B">
        <w:rPr>
          <w:rFonts w:ascii="Arial" w:hAnsi="Arial" w:cs="Arial"/>
          <w:sz w:val="20"/>
          <w:szCs w:val="20"/>
          <w:lang w:val="en-US"/>
        </w:rPr>
        <w:t xml:space="preserve">share of TCN with family relations </w:t>
      </w:r>
      <w:r w:rsidR="009119FE">
        <w:rPr>
          <w:rFonts w:ascii="Arial" w:hAnsi="Arial" w:cs="Arial"/>
          <w:sz w:val="20"/>
          <w:szCs w:val="20"/>
          <w:lang w:val="en-US"/>
        </w:rPr>
        <w:t>was remarkable</w:t>
      </w:r>
      <w:r w:rsidRPr="00D9559B">
        <w:rPr>
          <w:rFonts w:ascii="Arial" w:hAnsi="Arial" w:cs="Arial"/>
          <w:sz w:val="20"/>
          <w:szCs w:val="20"/>
          <w:lang w:val="en-US"/>
        </w:rPr>
        <w:t>: for men aged 18-19 to 7 out of ten in the respective age category, for men aged 20-22 to one half, and for men from 23 to 27 years to less than three out of ten persons.</w:t>
      </w:r>
    </w:p>
    <w:p w:rsidR="00DF638C" w:rsidRPr="00D9559B" w:rsidRDefault="00DF638C" w:rsidP="008B7C4E">
      <w:pPr>
        <w:jc w:val="both"/>
        <w:rPr>
          <w:rFonts w:ascii="Arial" w:hAnsi="Arial" w:cs="Arial"/>
          <w:sz w:val="20"/>
          <w:szCs w:val="20"/>
          <w:lang w:val="en-US"/>
        </w:rPr>
      </w:pPr>
      <w:r w:rsidRPr="00D9559B">
        <w:rPr>
          <w:rFonts w:ascii="Arial" w:hAnsi="Arial" w:cs="Arial"/>
          <w:sz w:val="20"/>
          <w:szCs w:val="20"/>
          <w:lang w:val="en-US"/>
        </w:rPr>
        <w:t xml:space="preserve">Also average ratio of all recorded family relations per one TCN with family relations in the CR </w:t>
      </w:r>
      <w:r w:rsidR="009119FE">
        <w:rPr>
          <w:rFonts w:ascii="Arial" w:hAnsi="Arial" w:cs="Arial"/>
          <w:sz w:val="20"/>
          <w:szCs w:val="20"/>
          <w:lang w:val="en-US"/>
        </w:rPr>
        <w:t xml:space="preserve">decreased </w:t>
      </w:r>
      <w:r w:rsidRPr="00D9559B">
        <w:rPr>
          <w:rFonts w:ascii="Arial" w:hAnsi="Arial" w:cs="Arial"/>
          <w:sz w:val="20"/>
          <w:szCs w:val="20"/>
          <w:lang w:val="en-US"/>
        </w:rPr>
        <w:t>with age, in all age categories it was however higher than the average determined for all TCN (1.63). Changes of average proportion of all family relations by age were less pronounced compared to previous indicator. Decreasing average number of all family relations with age was a result of decreasing ratio of parental relations with age. Ratio of sibling relations was not changing markedly.</w:t>
      </w:r>
    </w:p>
    <w:p w:rsidR="009119FE" w:rsidRPr="00D9559B" w:rsidRDefault="009119FE" w:rsidP="009119FE">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Table 5 TCN men aged 16-27 with family relations recorded in FIS</w:t>
      </w:r>
      <w:r>
        <w:rPr>
          <w:rFonts w:ascii="Arial" w:hAnsi="Arial" w:cs="Arial"/>
          <w:i/>
          <w:sz w:val="20"/>
          <w:szCs w:val="20"/>
          <w:lang w:val="en-US"/>
        </w:rPr>
        <w:t xml:space="preserve"> 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1560"/>
        <w:gridCol w:w="1134"/>
        <w:gridCol w:w="1275"/>
        <w:gridCol w:w="709"/>
      </w:tblGrid>
      <w:tr w:rsidR="009119FE" w:rsidRPr="00D05E96" w:rsidTr="00D05E96">
        <w:trPr>
          <w:trHeight w:val="300"/>
        </w:trPr>
        <w:tc>
          <w:tcPr>
            <w:tcW w:w="1668" w:type="dxa"/>
            <w:vMerge w:val="restart"/>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Age</w:t>
            </w:r>
          </w:p>
        </w:tc>
        <w:tc>
          <w:tcPr>
            <w:tcW w:w="2976" w:type="dxa"/>
            <w:vMerge w:val="restart"/>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 of TCN men 16-27 with recorded  family relation in each category</w:t>
            </w:r>
          </w:p>
        </w:tc>
        <w:tc>
          <w:tcPr>
            <w:tcW w:w="1560" w:type="dxa"/>
            <w:vMerge w:val="restart"/>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Average number of recorded family relations*</w:t>
            </w:r>
          </w:p>
        </w:tc>
        <w:tc>
          <w:tcPr>
            <w:tcW w:w="3118" w:type="dxa"/>
            <w:gridSpan w:val="3"/>
            <w:shd w:val="clear" w:color="auto" w:fill="auto"/>
            <w:noWrap/>
            <w:hideMark/>
          </w:tcPr>
          <w:p w:rsidR="009119FE" w:rsidRPr="00D05E96" w:rsidRDefault="009119FE" w:rsidP="00D05E96">
            <w:pPr>
              <w:spacing w:after="0" w:line="240" w:lineRule="auto"/>
              <w:jc w:val="center"/>
              <w:rPr>
                <w:rFonts w:ascii="Arial Narrow" w:hAnsi="Arial Narrow" w:cs="Arial"/>
                <w:sz w:val="20"/>
                <w:szCs w:val="20"/>
                <w:lang w:val="en-US"/>
              </w:rPr>
            </w:pPr>
            <w:r w:rsidRPr="00D05E96">
              <w:rPr>
                <w:rFonts w:ascii="Arial Narrow" w:hAnsi="Arial Narrow" w:cs="Arial"/>
                <w:sz w:val="20"/>
                <w:szCs w:val="20"/>
                <w:lang w:val="en-US"/>
              </w:rPr>
              <w:t>Relations to</w:t>
            </w:r>
          </w:p>
        </w:tc>
      </w:tr>
      <w:tr w:rsidR="009119FE" w:rsidRPr="00D05E96" w:rsidTr="00D05E96">
        <w:trPr>
          <w:trHeight w:val="300"/>
        </w:trPr>
        <w:tc>
          <w:tcPr>
            <w:tcW w:w="1668" w:type="dxa"/>
            <w:vMerge/>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p>
        </w:tc>
        <w:tc>
          <w:tcPr>
            <w:tcW w:w="2976" w:type="dxa"/>
            <w:vMerge/>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p>
        </w:tc>
        <w:tc>
          <w:tcPr>
            <w:tcW w:w="1560" w:type="dxa"/>
            <w:vMerge/>
            <w:shd w:val="clear" w:color="auto" w:fill="auto"/>
            <w:hideMark/>
          </w:tcPr>
          <w:p w:rsidR="009119FE" w:rsidRPr="00D05E96" w:rsidRDefault="009119FE" w:rsidP="00D05E96">
            <w:pPr>
              <w:spacing w:after="0" w:line="240" w:lineRule="auto"/>
              <w:rPr>
                <w:rFonts w:ascii="Arial Narrow" w:hAnsi="Arial Narrow" w:cs="Arial"/>
                <w:sz w:val="20"/>
                <w:szCs w:val="20"/>
                <w:lang w:val="en-US"/>
              </w:rPr>
            </w:pPr>
          </w:p>
        </w:tc>
        <w:tc>
          <w:tcPr>
            <w:tcW w:w="1134"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husband or wife, partner</w:t>
            </w:r>
          </w:p>
        </w:tc>
        <w:tc>
          <w:tcPr>
            <w:tcW w:w="1275"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 xml:space="preserve">parent, foster parent, etc. </w:t>
            </w:r>
          </w:p>
        </w:tc>
        <w:tc>
          <w:tcPr>
            <w:tcW w:w="709"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sibling</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16-17</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94%</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2.05</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0.00</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1.74</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0.27</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18-19</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71%</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1.99</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0.00</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1.69</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0.29</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20-22</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52%</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1.87</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0.02</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1.60</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0.24</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23-25</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29%</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1.76</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0.20</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1.29</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0.24</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26-27</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27%</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1.72</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0.44</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0.99</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0.27</w:t>
            </w:r>
          </w:p>
        </w:tc>
      </w:tr>
      <w:tr w:rsidR="009119FE" w:rsidRPr="00D05E96" w:rsidTr="00D05E96">
        <w:trPr>
          <w:trHeight w:val="300"/>
        </w:trPr>
        <w:tc>
          <w:tcPr>
            <w:tcW w:w="1668" w:type="dxa"/>
            <w:shd w:val="clear" w:color="auto" w:fill="auto"/>
            <w:noWrap/>
            <w:hideMark/>
          </w:tcPr>
          <w:p w:rsidR="009119FE" w:rsidRPr="00D05E96" w:rsidRDefault="009119FE" w:rsidP="00D05E96">
            <w:pPr>
              <w:spacing w:after="0" w:line="240" w:lineRule="auto"/>
              <w:rPr>
                <w:rFonts w:ascii="Arial Narrow" w:hAnsi="Arial Narrow" w:cs="Arial"/>
                <w:sz w:val="20"/>
                <w:szCs w:val="20"/>
                <w:lang w:val="en-US"/>
              </w:rPr>
            </w:pPr>
            <w:r w:rsidRPr="00D05E96">
              <w:rPr>
                <w:rFonts w:ascii="Arial Narrow" w:hAnsi="Arial Narrow" w:cs="Arial"/>
                <w:sz w:val="20"/>
                <w:szCs w:val="20"/>
                <w:lang w:val="en-US"/>
              </w:rPr>
              <w:t>Total</w:t>
            </w:r>
          </w:p>
        </w:tc>
        <w:tc>
          <w:tcPr>
            <w:tcW w:w="2976"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43%</w:t>
            </w:r>
          </w:p>
        </w:tc>
        <w:tc>
          <w:tcPr>
            <w:tcW w:w="1560"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1.87</w:t>
            </w:r>
          </w:p>
        </w:tc>
        <w:tc>
          <w:tcPr>
            <w:tcW w:w="1134"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0.12</w:t>
            </w:r>
          </w:p>
        </w:tc>
        <w:tc>
          <w:tcPr>
            <w:tcW w:w="1275"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1.47</w:t>
            </w:r>
          </w:p>
        </w:tc>
        <w:tc>
          <w:tcPr>
            <w:tcW w:w="709" w:type="dxa"/>
            <w:shd w:val="clear" w:color="auto" w:fill="auto"/>
            <w:noWrap/>
            <w:hideMark/>
          </w:tcPr>
          <w:p w:rsidR="009119FE" w:rsidRPr="00D05E96" w:rsidRDefault="009119FE" w:rsidP="00D05E96">
            <w:pPr>
              <w:spacing w:after="0" w:line="240" w:lineRule="auto"/>
              <w:jc w:val="right"/>
              <w:rPr>
                <w:rFonts w:ascii="Arial Narrow" w:hAnsi="Arial Narrow" w:cs="Arial"/>
                <w:sz w:val="20"/>
                <w:szCs w:val="20"/>
                <w:lang w:val="en-US"/>
              </w:rPr>
            </w:pPr>
            <w:r w:rsidRPr="00D05E96">
              <w:rPr>
                <w:rFonts w:ascii="Arial Narrow" w:hAnsi="Arial Narrow" w:cs="Arial"/>
                <w:sz w:val="20"/>
                <w:szCs w:val="20"/>
                <w:lang w:val="en-US"/>
              </w:rPr>
              <w:t>0.26</w:t>
            </w:r>
          </w:p>
        </w:tc>
      </w:tr>
    </w:tbl>
    <w:p w:rsidR="009119FE" w:rsidRDefault="009119FE" w:rsidP="00F81659">
      <w:pPr>
        <w:spacing w:after="0"/>
        <w:jc w:val="both"/>
        <w:rPr>
          <w:rFonts w:ascii="Arial" w:hAnsi="Arial" w:cs="Arial"/>
          <w:sz w:val="16"/>
          <w:szCs w:val="16"/>
          <w:lang w:val="en-US"/>
        </w:rPr>
      </w:pPr>
      <w:r w:rsidRPr="00F81659">
        <w:rPr>
          <w:rFonts w:ascii="Arial" w:hAnsi="Arial" w:cs="Arial"/>
          <w:sz w:val="16"/>
          <w:szCs w:val="16"/>
          <w:lang w:val="en-US"/>
        </w:rPr>
        <w:t>* Average number for one TCN man aged 16-27 with family relations recorded in FIS MI</w:t>
      </w:r>
    </w:p>
    <w:p w:rsidR="00F81659" w:rsidRPr="00F81659" w:rsidRDefault="00F81659" w:rsidP="00F81659">
      <w:pPr>
        <w:jc w:val="both"/>
        <w:rPr>
          <w:rFonts w:ascii="Arial" w:hAnsi="Arial" w:cs="Arial"/>
          <w:sz w:val="20"/>
          <w:szCs w:val="20"/>
          <w:lang w:val="en-US"/>
        </w:rPr>
      </w:pPr>
    </w:p>
    <w:p w:rsidR="005C0E49" w:rsidRPr="00001A8E" w:rsidRDefault="004D1489" w:rsidP="004D1489">
      <w:pPr>
        <w:tabs>
          <w:tab w:val="left" w:pos="294"/>
          <w:tab w:val="left" w:pos="770"/>
        </w:tabs>
        <w:outlineLvl w:val="1"/>
        <w:rPr>
          <w:rFonts w:ascii="Arial" w:hAnsi="Arial" w:cs="Arial"/>
          <w:b/>
          <w:i/>
          <w:lang w:val="en-US"/>
        </w:rPr>
      </w:pPr>
      <w:bookmarkStart w:id="6" w:name="_Toc430078875"/>
      <w:r w:rsidRPr="00001A8E">
        <w:rPr>
          <w:rFonts w:ascii="Arial" w:hAnsi="Arial" w:cs="Arial"/>
          <w:b/>
          <w:i/>
          <w:lang w:val="en-US"/>
        </w:rPr>
        <w:lastRenderedPageBreak/>
        <w:t xml:space="preserve">3.2 </w:t>
      </w:r>
      <w:r w:rsidR="003735D4" w:rsidRPr="00001A8E">
        <w:rPr>
          <w:rFonts w:ascii="Arial" w:hAnsi="Arial" w:cs="Arial"/>
          <w:b/>
          <w:i/>
          <w:lang w:val="en-US"/>
        </w:rPr>
        <w:t>Information system on TCN immigrants’ families</w:t>
      </w:r>
      <w:bookmarkEnd w:id="6"/>
      <w:r w:rsidR="00DB46EC" w:rsidRPr="00001A8E">
        <w:rPr>
          <w:rFonts w:ascii="Arial" w:hAnsi="Arial" w:cs="Arial"/>
          <w:b/>
          <w:i/>
          <w:lang w:val="en-US"/>
        </w:rPr>
        <w:t xml:space="preserve"> </w:t>
      </w:r>
    </w:p>
    <w:p w:rsidR="009006EA" w:rsidRPr="00D9559B" w:rsidRDefault="006F1A7B" w:rsidP="00534B43">
      <w:pPr>
        <w:jc w:val="both"/>
        <w:rPr>
          <w:rFonts w:ascii="Arial" w:hAnsi="Arial" w:cs="Arial"/>
          <w:sz w:val="20"/>
          <w:szCs w:val="20"/>
          <w:lang w:val="en-US"/>
        </w:rPr>
      </w:pPr>
      <w:r w:rsidRPr="00D9559B">
        <w:rPr>
          <w:rFonts w:ascii="Arial" w:hAnsi="Arial" w:cs="Arial"/>
          <w:sz w:val="20"/>
          <w:szCs w:val="20"/>
          <w:lang w:val="en-US"/>
        </w:rPr>
        <w:t>T</w:t>
      </w:r>
      <w:r w:rsidR="00370C63" w:rsidRPr="00D9559B">
        <w:rPr>
          <w:rFonts w:ascii="Arial" w:hAnsi="Arial" w:cs="Arial"/>
          <w:sz w:val="20"/>
          <w:szCs w:val="20"/>
          <w:lang w:val="en-US"/>
        </w:rPr>
        <w:t>he project “Information system on TCN immigrants’ families”</w:t>
      </w:r>
      <w:r w:rsidR="00370C63" w:rsidRPr="00D9559B">
        <w:rPr>
          <w:rStyle w:val="Znakapoznpodarou"/>
          <w:rFonts w:ascii="Arial" w:hAnsi="Arial" w:cs="Arial"/>
          <w:sz w:val="20"/>
          <w:szCs w:val="20"/>
          <w:lang w:val="en-US"/>
        </w:rPr>
        <w:footnoteReference w:id="9"/>
      </w:r>
      <w:r w:rsidR="00370C63" w:rsidRPr="00D9559B">
        <w:rPr>
          <w:rStyle w:val="Znakapoznpodarou"/>
          <w:lang w:val="en-US"/>
        </w:rPr>
        <w:t xml:space="preserve"> </w:t>
      </w:r>
      <w:r w:rsidR="0013348B" w:rsidRPr="00D9559B">
        <w:rPr>
          <w:rFonts w:ascii="Arial" w:hAnsi="Arial" w:cs="Arial"/>
          <w:sz w:val="20"/>
          <w:szCs w:val="20"/>
          <w:lang w:val="en-US"/>
        </w:rPr>
        <w:t xml:space="preserve">was carried out </w:t>
      </w:r>
      <w:r w:rsidR="00370C63" w:rsidRPr="00D9559B">
        <w:rPr>
          <w:rFonts w:ascii="Arial" w:hAnsi="Arial" w:cs="Arial"/>
          <w:sz w:val="20"/>
          <w:szCs w:val="20"/>
          <w:lang w:val="en-US"/>
        </w:rPr>
        <w:t xml:space="preserve">in 2012 </w:t>
      </w:r>
      <w:r w:rsidR="0013348B" w:rsidRPr="00D9559B">
        <w:rPr>
          <w:rFonts w:ascii="Arial" w:hAnsi="Arial" w:cs="Arial"/>
          <w:sz w:val="20"/>
          <w:szCs w:val="20"/>
          <w:lang w:val="en-US"/>
        </w:rPr>
        <w:t xml:space="preserve">by RILSA and </w:t>
      </w:r>
      <w:r w:rsidR="00256744" w:rsidRPr="00D9559B">
        <w:rPr>
          <w:rFonts w:ascii="Arial" w:hAnsi="Arial" w:cs="Arial"/>
          <w:sz w:val="20"/>
          <w:szCs w:val="20"/>
          <w:lang w:val="en-US"/>
        </w:rPr>
        <w:t>I</w:t>
      </w:r>
      <w:r w:rsidR="0013348B" w:rsidRPr="00D9559B">
        <w:rPr>
          <w:rFonts w:ascii="Arial" w:hAnsi="Arial" w:cs="Arial"/>
          <w:sz w:val="20"/>
          <w:szCs w:val="20"/>
          <w:lang w:val="en-US"/>
        </w:rPr>
        <w:t>E</w:t>
      </w:r>
      <w:r w:rsidR="00256744" w:rsidRPr="00D9559B">
        <w:rPr>
          <w:rFonts w:ascii="Arial" w:hAnsi="Arial" w:cs="Arial"/>
          <w:sz w:val="20"/>
          <w:szCs w:val="20"/>
          <w:lang w:val="en-US"/>
        </w:rPr>
        <w:t>AS</w:t>
      </w:r>
      <w:r w:rsidR="0013348B" w:rsidRPr="00D9559B">
        <w:rPr>
          <w:rStyle w:val="Znakapoznpodarou"/>
          <w:rFonts w:ascii="Arial" w:hAnsi="Arial" w:cs="Arial"/>
          <w:sz w:val="20"/>
          <w:szCs w:val="20"/>
          <w:lang w:val="en-US"/>
        </w:rPr>
        <w:footnoteReference w:id="10"/>
      </w:r>
      <w:r w:rsidR="0013348B" w:rsidRPr="00D9559B">
        <w:rPr>
          <w:rStyle w:val="Znakapoznpodarou"/>
          <w:lang w:val="en-US"/>
        </w:rPr>
        <w:t xml:space="preserve"> </w:t>
      </w:r>
      <w:r w:rsidR="00370C63" w:rsidRPr="00D9559B">
        <w:rPr>
          <w:rFonts w:ascii="Arial" w:hAnsi="Arial" w:cs="Arial"/>
          <w:sz w:val="20"/>
          <w:szCs w:val="20"/>
          <w:lang w:val="en-US"/>
        </w:rPr>
        <w:t>and collected data on total 61 TCN families</w:t>
      </w:r>
      <w:r w:rsidR="0013348B" w:rsidRPr="00D9559B">
        <w:rPr>
          <w:rFonts w:ascii="Arial" w:hAnsi="Arial" w:cs="Arial"/>
          <w:sz w:val="20"/>
          <w:szCs w:val="20"/>
          <w:lang w:val="en-US"/>
        </w:rPr>
        <w:t>,</w:t>
      </w:r>
      <w:r w:rsidR="00370C63" w:rsidRPr="00D9559B">
        <w:rPr>
          <w:rFonts w:ascii="Arial" w:hAnsi="Arial" w:cs="Arial"/>
          <w:sz w:val="20"/>
          <w:szCs w:val="20"/>
          <w:lang w:val="en-US"/>
        </w:rPr>
        <w:t xml:space="preserve"> which included </w:t>
      </w:r>
      <w:r w:rsidR="00BF7634" w:rsidRPr="00D9559B">
        <w:rPr>
          <w:rFonts w:ascii="Arial" w:hAnsi="Arial" w:cs="Arial"/>
          <w:sz w:val="20"/>
          <w:szCs w:val="20"/>
          <w:lang w:val="en-US"/>
        </w:rPr>
        <w:t xml:space="preserve">total </w:t>
      </w:r>
      <w:r w:rsidR="00370C63" w:rsidRPr="00D9559B">
        <w:rPr>
          <w:rFonts w:ascii="Arial" w:hAnsi="Arial" w:cs="Arial"/>
          <w:sz w:val="20"/>
          <w:szCs w:val="20"/>
          <w:lang w:val="en-US"/>
        </w:rPr>
        <w:t>2</w:t>
      </w:r>
      <w:r w:rsidR="00256744" w:rsidRPr="00D9559B">
        <w:rPr>
          <w:rFonts w:ascii="Arial" w:hAnsi="Arial" w:cs="Arial"/>
          <w:sz w:val="20"/>
          <w:szCs w:val="20"/>
          <w:lang w:val="en-US"/>
        </w:rPr>
        <w:t>42</w:t>
      </w:r>
      <w:r w:rsidR="00370C63" w:rsidRPr="00D9559B">
        <w:rPr>
          <w:rFonts w:ascii="Arial" w:hAnsi="Arial" w:cs="Arial"/>
          <w:sz w:val="20"/>
          <w:szCs w:val="20"/>
          <w:lang w:val="en-US"/>
        </w:rPr>
        <w:t xml:space="preserve"> families’ members</w:t>
      </w:r>
      <w:r w:rsidR="00370C63" w:rsidRPr="00D9559B">
        <w:rPr>
          <w:rStyle w:val="Znakapoznpodarou"/>
          <w:rFonts w:ascii="Arial" w:hAnsi="Arial" w:cs="Arial"/>
          <w:sz w:val="20"/>
          <w:szCs w:val="20"/>
          <w:lang w:val="en-US"/>
        </w:rPr>
        <w:footnoteReference w:id="11"/>
      </w:r>
      <w:r w:rsidR="00370C63" w:rsidRPr="00D9559B">
        <w:rPr>
          <w:rFonts w:ascii="Arial" w:hAnsi="Arial" w:cs="Arial"/>
          <w:sz w:val="20"/>
          <w:szCs w:val="20"/>
          <w:lang w:val="en-US"/>
        </w:rPr>
        <w:t>. Mostly they lived within nuclear families in the CR (2</w:t>
      </w:r>
      <w:r w:rsidR="009006EA" w:rsidRPr="00D9559B">
        <w:rPr>
          <w:rFonts w:ascii="Arial" w:hAnsi="Arial" w:cs="Arial"/>
          <w:sz w:val="20"/>
          <w:szCs w:val="20"/>
          <w:lang w:val="en-US"/>
        </w:rPr>
        <w:t>04</w:t>
      </w:r>
      <w:r w:rsidR="00370C63" w:rsidRPr="00D9559B">
        <w:rPr>
          <w:rFonts w:ascii="Arial" w:hAnsi="Arial" w:cs="Arial"/>
          <w:sz w:val="20"/>
          <w:szCs w:val="20"/>
          <w:lang w:val="en-US"/>
        </w:rPr>
        <w:t xml:space="preserve"> persons). </w:t>
      </w:r>
      <w:r w:rsidR="009006EA" w:rsidRPr="00D9559B">
        <w:rPr>
          <w:rFonts w:ascii="Arial" w:hAnsi="Arial" w:cs="Arial"/>
          <w:sz w:val="20"/>
          <w:szCs w:val="20"/>
          <w:lang w:val="en-US"/>
        </w:rPr>
        <w:t xml:space="preserve">By means of individual data sheet we collected data on 200 individual members of investigated families. </w:t>
      </w:r>
      <w:r w:rsidR="00BF7634" w:rsidRPr="00D9559B">
        <w:rPr>
          <w:rFonts w:ascii="Arial" w:hAnsi="Arial" w:cs="Arial"/>
          <w:sz w:val="20"/>
          <w:szCs w:val="20"/>
          <w:lang w:val="en-US"/>
        </w:rPr>
        <w:t>From</w:t>
      </w:r>
      <w:r w:rsidR="00370C63" w:rsidRPr="00D9559B">
        <w:rPr>
          <w:rFonts w:ascii="Arial" w:hAnsi="Arial" w:cs="Arial"/>
          <w:sz w:val="20"/>
          <w:szCs w:val="20"/>
          <w:lang w:val="en-US"/>
        </w:rPr>
        <w:t xml:space="preserve"> total sample of 2</w:t>
      </w:r>
      <w:r w:rsidR="00D425CC" w:rsidRPr="00D9559B">
        <w:rPr>
          <w:rFonts w:ascii="Arial" w:hAnsi="Arial" w:cs="Arial"/>
          <w:sz w:val="20"/>
          <w:szCs w:val="20"/>
          <w:lang w:val="en-US"/>
        </w:rPr>
        <w:t>00</w:t>
      </w:r>
      <w:r w:rsidR="00370C63" w:rsidRPr="00D9559B">
        <w:rPr>
          <w:rFonts w:ascii="Arial" w:hAnsi="Arial" w:cs="Arial"/>
          <w:sz w:val="20"/>
          <w:szCs w:val="20"/>
          <w:lang w:val="en-US"/>
        </w:rPr>
        <w:t xml:space="preserve"> respondents (both men and women) 15-17 years respondents </w:t>
      </w:r>
      <w:r w:rsidR="00BF7634" w:rsidRPr="00D9559B">
        <w:rPr>
          <w:rFonts w:ascii="Arial" w:hAnsi="Arial" w:cs="Arial"/>
          <w:sz w:val="20"/>
          <w:szCs w:val="20"/>
          <w:lang w:val="en-US"/>
        </w:rPr>
        <w:t>constituted</w:t>
      </w:r>
      <w:r w:rsidR="00370C63" w:rsidRPr="00D9559B">
        <w:rPr>
          <w:rFonts w:ascii="Arial" w:hAnsi="Arial" w:cs="Arial"/>
          <w:sz w:val="20"/>
          <w:szCs w:val="20"/>
          <w:lang w:val="en-US"/>
        </w:rPr>
        <w:t xml:space="preserve"> 5%, 18-26 years respondents made 1</w:t>
      </w:r>
      <w:r w:rsidR="00B67794" w:rsidRPr="00D9559B">
        <w:rPr>
          <w:rFonts w:ascii="Arial" w:hAnsi="Arial" w:cs="Arial"/>
          <w:sz w:val="20"/>
          <w:szCs w:val="20"/>
          <w:lang w:val="en-US"/>
        </w:rPr>
        <w:t>5.</w:t>
      </w:r>
      <w:r w:rsidR="00370C63" w:rsidRPr="00D9559B">
        <w:rPr>
          <w:rFonts w:ascii="Arial" w:hAnsi="Arial" w:cs="Arial"/>
          <w:sz w:val="20"/>
          <w:szCs w:val="20"/>
          <w:lang w:val="en-US"/>
        </w:rPr>
        <w:t xml:space="preserve"> 5%. </w:t>
      </w:r>
      <w:r w:rsidR="00256744" w:rsidRPr="00D9559B">
        <w:rPr>
          <w:rFonts w:ascii="Arial" w:hAnsi="Arial" w:cs="Arial"/>
          <w:sz w:val="20"/>
          <w:szCs w:val="20"/>
          <w:lang w:val="en-US"/>
        </w:rPr>
        <w:t xml:space="preserve">Majority respondents were </w:t>
      </w:r>
      <w:r w:rsidR="00AA7CF8" w:rsidRPr="00D9559B">
        <w:rPr>
          <w:rFonts w:ascii="Arial" w:hAnsi="Arial" w:cs="Arial"/>
          <w:sz w:val="20"/>
          <w:szCs w:val="20"/>
          <w:lang w:val="en-US"/>
        </w:rPr>
        <w:t>in age</w:t>
      </w:r>
      <w:r w:rsidR="00370C63" w:rsidRPr="00D9559B">
        <w:rPr>
          <w:rFonts w:ascii="Arial" w:hAnsi="Arial" w:cs="Arial"/>
          <w:sz w:val="20"/>
          <w:szCs w:val="20"/>
          <w:lang w:val="en-US"/>
        </w:rPr>
        <w:t xml:space="preserve"> </w:t>
      </w:r>
      <w:r w:rsidR="00534B43" w:rsidRPr="00D9559B">
        <w:rPr>
          <w:rFonts w:ascii="Arial" w:hAnsi="Arial" w:cs="Arial"/>
          <w:sz w:val="20"/>
          <w:szCs w:val="20"/>
          <w:lang w:val="en-US"/>
        </w:rPr>
        <w:t xml:space="preserve">group </w:t>
      </w:r>
      <w:r w:rsidR="00370C63" w:rsidRPr="00D9559B">
        <w:rPr>
          <w:rFonts w:ascii="Arial" w:hAnsi="Arial" w:cs="Arial"/>
          <w:sz w:val="20"/>
          <w:szCs w:val="20"/>
          <w:lang w:val="en-US"/>
        </w:rPr>
        <w:t>27 - 64 years.</w:t>
      </w:r>
      <w:r w:rsidR="00453D73" w:rsidRPr="00D9559B">
        <w:rPr>
          <w:rFonts w:ascii="Arial" w:hAnsi="Arial" w:cs="Arial"/>
          <w:sz w:val="20"/>
          <w:szCs w:val="20"/>
          <w:lang w:val="en-US"/>
        </w:rPr>
        <w:t xml:space="preserve"> </w:t>
      </w:r>
    </w:p>
    <w:p w:rsidR="003819D4" w:rsidRPr="00D9559B" w:rsidRDefault="003819D4" w:rsidP="003819D4">
      <w:pPr>
        <w:pStyle w:val="Zkladntextodsazen"/>
        <w:spacing w:before="120"/>
        <w:ind w:firstLine="0"/>
        <w:rPr>
          <w:rFonts w:ascii="Arial" w:hAnsi="Arial" w:cs="Arial"/>
          <w:i/>
          <w:sz w:val="20"/>
          <w:szCs w:val="20"/>
          <w:lang w:val="en-US"/>
        </w:rPr>
      </w:pPr>
      <w:r w:rsidRPr="00D05E96">
        <w:rPr>
          <w:rFonts w:ascii="Arial" w:hAnsi="Arial" w:cs="Arial"/>
          <w:i/>
          <w:sz w:val="20"/>
          <w:szCs w:val="20"/>
          <w:lang w:val="en-US" w:eastAsia="en-US"/>
        </w:rPr>
        <w:t>Table 6 Most</w:t>
      </w:r>
      <w:r w:rsidRPr="00D9559B">
        <w:rPr>
          <w:rFonts w:ascii="Arial" w:hAnsi="Arial" w:cs="Arial"/>
          <w:i/>
          <w:sz w:val="20"/>
          <w:szCs w:val="20"/>
          <w:lang w:val="en-US"/>
        </w:rPr>
        <w:t xml:space="preserve"> numerous groups of TCN and their representation within sample of families </w:t>
      </w:r>
    </w:p>
    <w:tbl>
      <w:tblPr>
        <w:tblW w:w="9072" w:type="dxa"/>
        <w:tblInd w:w="55" w:type="dxa"/>
        <w:tblCellMar>
          <w:left w:w="70" w:type="dxa"/>
          <w:right w:w="70" w:type="dxa"/>
        </w:tblCellMar>
        <w:tblLook w:val="04A0" w:firstRow="1" w:lastRow="0" w:firstColumn="1" w:lastColumn="0" w:noHBand="0" w:noVBand="1"/>
      </w:tblPr>
      <w:tblGrid>
        <w:gridCol w:w="2798"/>
        <w:gridCol w:w="1039"/>
        <w:gridCol w:w="1039"/>
        <w:gridCol w:w="2085"/>
        <w:gridCol w:w="2111"/>
      </w:tblGrid>
      <w:tr w:rsidR="003819D4" w:rsidRPr="00D05E96" w:rsidTr="003D371C">
        <w:trPr>
          <w:trHeight w:val="284"/>
        </w:trPr>
        <w:tc>
          <w:tcPr>
            <w:tcW w:w="2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Citizenship</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rsidR="003819D4" w:rsidRPr="00D9559B" w:rsidRDefault="003819D4"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Total TCN</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rsidR="003819D4" w:rsidRPr="00D9559B" w:rsidRDefault="003819D4"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Rank</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3819D4" w:rsidRPr="00D9559B" w:rsidRDefault="003819D4"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Optimum for the sample of 61 families</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3819D4" w:rsidRPr="00D9559B" w:rsidRDefault="003819D4"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Real number of families within sample</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Ukraine</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118 923</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25.6</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25</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Vietnam</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58 205</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12.6</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13</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Russia</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32376</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7.0</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8</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Moldavia</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7 588</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1.6</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Chine</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5 579</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1.2</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Mongolia</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5 385</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1.2</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Kazakhstan</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4 534</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1.0</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Belarus</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4 199</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8</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0.9</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Bosnia and Herzegovina</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2193</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9</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0.5</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Armenia</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2035</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10</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0.4</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Total selected TCN groups </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241 017</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 </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52.0</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53</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Other citizenship and  mixed families</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41 860</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 </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9,0</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8</w:t>
            </w:r>
          </w:p>
        </w:tc>
      </w:tr>
      <w:tr w:rsidR="003819D4" w:rsidRPr="00D05E96" w:rsidTr="003D371C">
        <w:trPr>
          <w:trHeight w:val="284"/>
        </w:trPr>
        <w:tc>
          <w:tcPr>
            <w:tcW w:w="2798" w:type="dxa"/>
            <w:tcBorders>
              <w:top w:val="nil"/>
              <w:left w:val="single" w:sz="4" w:space="0" w:color="auto"/>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TCN total</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282 877</w:t>
            </w:r>
          </w:p>
        </w:tc>
        <w:tc>
          <w:tcPr>
            <w:tcW w:w="1039"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 </w:t>
            </w:r>
          </w:p>
        </w:tc>
        <w:tc>
          <w:tcPr>
            <w:tcW w:w="2085"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61</w:t>
            </w:r>
          </w:p>
        </w:tc>
        <w:tc>
          <w:tcPr>
            <w:tcW w:w="2111" w:type="dxa"/>
            <w:tcBorders>
              <w:top w:val="nil"/>
              <w:left w:val="nil"/>
              <w:bottom w:val="single" w:sz="4" w:space="0" w:color="auto"/>
              <w:right w:val="single" w:sz="4" w:space="0" w:color="auto"/>
            </w:tcBorders>
            <w:shd w:val="clear" w:color="auto" w:fill="auto"/>
            <w:noWrap/>
            <w:vAlign w:val="bottom"/>
            <w:hideMark/>
          </w:tcPr>
          <w:p w:rsidR="003819D4" w:rsidRPr="00D9559B" w:rsidRDefault="003819D4"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61</w:t>
            </w:r>
          </w:p>
        </w:tc>
      </w:tr>
    </w:tbl>
    <w:p w:rsidR="003819D4" w:rsidRPr="00D9559B" w:rsidRDefault="00645004" w:rsidP="003819D4">
      <w:pPr>
        <w:spacing w:after="0" w:line="240" w:lineRule="auto"/>
        <w:rPr>
          <w:rFonts w:ascii="Arial" w:hAnsi="Arial" w:cs="Arial"/>
          <w:color w:val="000000"/>
          <w:sz w:val="16"/>
          <w:szCs w:val="16"/>
          <w:lang w:val="en-US" w:eastAsia="cs-CZ"/>
        </w:rPr>
      </w:pPr>
      <w:r>
        <w:rPr>
          <w:rFonts w:ascii="Arial" w:hAnsi="Arial" w:cs="Arial"/>
          <w:color w:val="000000"/>
          <w:sz w:val="16"/>
          <w:szCs w:val="16"/>
          <w:lang w:val="en-US" w:eastAsia="cs-CZ"/>
        </w:rPr>
        <w:t xml:space="preserve">Source: </w:t>
      </w:r>
      <w:r w:rsidR="003819D4" w:rsidRPr="00D9559B">
        <w:rPr>
          <w:rFonts w:ascii="Arial" w:hAnsi="Arial" w:cs="Arial"/>
          <w:color w:val="000000"/>
          <w:sz w:val="16"/>
          <w:szCs w:val="16"/>
          <w:lang w:val="en-US" w:eastAsia="cs-CZ"/>
        </w:rPr>
        <w:t>Information system on TCN immigrants’ families</w:t>
      </w:r>
      <w:r w:rsidR="005D1EF4">
        <w:rPr>
          <w:rFonts w:ascii="Arial" w:hAnsi="Arial" w:cs="Arial"/>
          <w:color w:val="000000"/>
          <w:sz w:val="16"/>
          <w:szCs w:val="16"/>
          <w:lang w:val="en-US" w:eastAsia="cs-CZ"/>
        </w:rPr>
        <w:t xml:space="preserve"> (Horáková, Bareš, Schebelle, Kubát, Uherek et al. 2014</w:t>
      </w:r>
      <w:r>
        <w:rPr>
          <w:rFonts w:ascii="Arial" w:hAnsi="Arial" w:cs="Arial"/>
          <w:color w:val="000000"/>
          <w:sz w:val="16"/>
          <w:szCs w:val="16"/>
          <w:lang w:val="en-US" w:eastAsia="cs-CZ"/>
        </w:rPr>
        <w:t>. p. 144</w:t>
      </w:r>
      <w:r w:rsidR="005D1EF4">
        <w:rPr>
          <w:rFonts w:ascii="Arial" w:hAnsi="Arial" w:cs="Arial"/>
          <w:color w:val="000000"/>
          <w:sz w:val="16"/>
          <w:szCs w:val="16"/>
          <w:lang w:val="en-US" w:eastAsia="cs-CZ"/>
        </w:rPr>
        <w:t>)</w:t>
      </w:r>
      <w:r>
        <w:rPr>
          <w:rFonts w:ascii="Arial" w:hAnsi="Arial" w:cs="Arial"/>
          <w:color w:val="000000"/>
          <w:sz w:val="16"/>
          <w:szCs w:val="16"/>
          <w:lang w:val="en-US" w:eastAsia="cs-CZ"/>
        </w:rPr>
        <w:t>.</w:t>
      </w:r>
    </w:p>
    <w:p w:rsidR="00803499" w:rsidRDefault="00803499" w:rsidP="00A60BAB">
      <w:pPr>
        <w:spacing w:after="0"/>
        <w:jc w:val="both"/>
        <w:rPr>
          <w:rFonts w:ascii="Arial" w:hAnsi="Arial" w:cs="Arial"/>
          <w:sz w:val="20"/>
          <w:szCs w:val="20"/>
          <w:lang w:val="en-US"/>
        </w:rPr>
      </w:pPr>
    </w:p>
    <w:p w:rsidR="006F1A7B" w:rsidRDefault="009006EA" w:rsidP="00534B43">
      <w:pPr>
        <w:jc w:val="both"/>
        <w:rPr>
          <w:rFonts w:ascii="Arial" w:hAnsi="Arial" w:cs="Arial"/>
          <w:sz w:val="20"/>
          <w:szCs w:val="20"/>
          <w:lang w:val="en-US"/>
        </w:rPr>
      </w:pPr>
      <w:r w:rsidRPr="00D9559B">
        <w:rPr>
          <w:rFonts w:ascii="Arial" w:hAnsi="Arial" w:cs="Arial"/>
          <w:sz w:val="20"/>
          <w:szCs w:val="20"/>
          <w:lang w:val="en-US"/>
        </w:rPr>
        <w:t xml:space="preserve">From total sample of 200 persons we selected group of young men between 17-24 years (total 18 respondents) and we described selected group for the purpose of our young migrant men </w:t>
      </w:r>
      <w:r w:rsidR="00534B43" w:rsidRPr="00D9559B">
        <w:rPr>
          <w:rFonts w:ascii="Arial" w:hAnsi="Arial" w:cs="Arial"/>
          <w:sz w:val="20"/>
          <w:szCs w:val="20"/>
          <w:lang w:val="en-US"/>
        </w:rPr>
        <w:t>Well</w:t>
      </w:r>
      <w:r w:rsidRPr="00D9559B">
        <w:rPr>
          <w:rFonts w:ascii="Arial" w:hAnsi="Arial" w:cs="Arial"/>
          <w:sz w:val="20"/>
          <w:szCs w:val="20"/>
          <w:lang w:val="en-US"/>
        </w:rPr>
        <w:t xml:space="preserve">-being research. </w:t>
      </w:r>
      <w:r w:rsidR="00453D73" w:rsidRPr="00D9559B">
        <w:rPr>
          <w:rFonts w:ascii="Arial" w:hAnsi="Arial" w:cs="Arial"/>
          <w:sz w:val="20"/>
          <w:szCs w:val="20"/>
          <w:lang w:val="en-US"/>
        </w:rPr>
        <w:t>One or more men between 16-27 years lived in 17 families (28%); theref</w:t>
      </w:r>
      <w:r w:rsidR="00763C31" w:rsidRPr="00D9559B">
        <w:rPr>
          <w:rFonts w:ascii="Arial" w:hAnsi="Arial" w:cs="Arial"/>
          <w:sz w:val="20"/>
          <w:szCs w:val="20"/>
          <w:lang w:val="en-US"/>
        </w:rPr>
        <w:t>rom</w:t>
      </w:r>
      <w:r w:rsidR="00453D73" w:rsidRPr="00D9559B">
        <w:rPr>
          <w:rFonts w:ascii="Arial" w:hAnsi="Arial" w:cs="Arial"/>
          <w:sz w:val="20"/>
          <w:szCs w:val="20"/>
          <w:lang w:val="en-US"/>
        </w:rPr>
        <w:t xml:space="preserve"> in 16 families lived </w:t>
      </w:r>
      <w:r w:rsidR="00BF7634" w:rsidRPr="00D9559B">
        <w:rPr>
          <w:rFonts w:ascii="Arial" w:hAnsi="Arial" w:cs="Arial"/>
          <w:sz w:val="20"/>
          <w:szCs w:val="20"/>
          <w:lang w:val="en-US"/>
        </w:rPr>
        <w:t xml:space="preserve">just </w:t>
      </w:r>
      <w:r w:rsidR="00453D73" w:rsidRPr="00D9559B">
        <w:rPr>
          <w:rFonts w:ascii="Arial" w:hAnsi="Arial" w:cs="Arial"/>
          <w:sz w:val="20"/>
          <w:szCs w:val="20"/>
          <w:lang w:val="en-US"/>
        </w:rPr>
        <w:t>one m</w:t>
      </w:r>
      <w:r w:rsidR="00BF7634" w:rsidRPr="00D9559B">
        <w:rPr>
          <w:rFonts w:ascii="Arial" w:hAnsi="Arial" w:cs="Arial"/>
          <w:sz w:val="20"/>
          <w:szCs w:val="20"/>
          <w:lang w:val="en-US"/>
        </w:rPr>
        <w:t>a</w:t>
      </w:r>
      <w:r w:rsidR="00453D73" w:rsidRPr="00D9559B">
        <w:rPr>
          <w:rFonts w:ascii="Arial" w:hAnsi="Arial" w:cs="Arial"/>
          <w:sz w:val="20"/>
          <w:szCs w:val="20"/>
          <w:lang w:val="en-US"/>
        </w:rPr>
        <w:t xml:space="preserve">n </w:t>
      </w:r>
      <w:r w:rsidR="00BF7634" w:rsidRPr="00D9559B">
        <w:rPr>
          <w:rFonts w:ascii="Arial" w:hAnsi="Arial" w:cs="Arial"/>
          <w:sz w:val="20"/>
          <w:szCs w:val="20"/>
          <w:lang w:val="en-US"/>
        </w:rPr>
        <w:t>aged</w:t>
      </w:r>
      <w:r w:rsidR="00453D73" w:rsidRPr="00D9559B">
        <w:rPr>
          <w:rFonts w:ascii="Arial" w:hAnsi="Arial" w:cs="Arial"/>
          <w:sz w:val="20"/>
          <w:szCs w:val="20"/>
          <w:lang w:val="en-US"/>
        </w:rPr>
        <w:t xml:space="preserve"> 16-27 years, in one family lived 2 young men 16-27 years</w:t>
      </w:r>
      <w:r w:rsidR="00BF7634" w:rsidRPr="00D9559B">
        <w:rPr>
          <w:rFonts w:ascii="Arial" w:hAnsi="Arial" w:cs="Arial"/>
          <w:sz w:val="20"/>
          <w:szCs w:val="20"/>
          <w:lang w:val="en-US"/>
        </w:rPr>
        <w:t xml:space="preserve"> old</w:t>
      </w:r>
      <w:r w:rsidR="00453D73" w:rsidRPr="00D9559B">
        <w:rPr>
          <w:rFonts w:ascii="Arial" w:hAnsi="Arial" w:cs="Arial"/>
          <w:sz w:val="20"/>
          <w:szCs w:val="20"/>
          <w:lang w:val="en-US"/>
        </w:rPr>
        <w:t>.</w:t>
      </w:r>
      <w:r w:rsidR="006F1A7B" w:rsidRPr="00D9559B">
        <w:rPr>
          <w:rFonts w:ascii="Arial" w:hAnsi="Arial" w:cs="Arial"/>
          <w:sz w:val="20"/>
          <w:szCs w:val="20"/>
          <w:lang w:val="en-US"/>
        </w:rPr>
        <w:t xml:space="preserve"> </w:t>
      </w:r>
    </w:p>
    <w:p w:rsidR="000332FB" w:rsidRPr="00D9559B" w:rsidRDefault="000332FB" w:rsidP="000332FB">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Table </w:t>
      </w:r>
      <w:r>
        <w:rPr>
          <w:rFonts w:ascii="Arial" w:hAnsi="Arial" w:cs="Arial"/>
          <w:i/>
          <w:sz w:val="20"/>
          <w:szCs w:val="20"/>
          <w:lang w:val="en-US"/>
        </w:rPr>
        <w:t>7</w:t>
      </w:r>
      <w:r w:rsidRPr="00D9559B">
        <w:rPr>
          <w:rFonts w:ascii="Arial" w:hAnsi="Arial" w:cs="Arial"/>
          <w:i/>
          <w:sz w:val="20"/>
          <w:szCs w:val="20"/>
          <w:lang w:val="en-US"/>
        </w:rPr>
        <w:t xml:space="preserve"> Sample of selected young immigrants-men by citizenship and nationality 16-27</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4"/>
        <w:gridCol w:w="3024"/>
        <w:gridCol w:w="3024"/>
      </w:tblGrid>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Country</w:t>
            </w:r>
          </w:p>
        </w:tc>
        <w:tc>
          <w:tcPr>
            <w:tcW w:w="3024" w:type="dxa"/>
            <w:shd w:val="clear" w:color="auto" w:fill="auto"/>
            <w:noWrap/>
            <w:vAlign w:val="bottom"/>
            <w:hideMark/>
          </w:tcPr>
          <w:p w:rsidR="000332FB" w:rsidRPr="00D9559B" w:rsidRDefault="000332FB"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Citizenship frequency</w:t>
            </w:r>
          </w:p>
        </w:tc>
        <w:tc>
          <w:tcPr>
            <w:tcW w:w="3024" w:type="dxa"/>
            <w:vAlign w:val="bottom"/>
          </w:tcPr>
          <w:p w:rsidR="000332FB" w:rsidRPr="00D9559B" w:rsidRDefault="000332FB" w:rsidP="003D37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Nationality frequency</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Afghanistan</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Armenia</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c>
          <w:tcPr>
            <w:tcW w:w="3024" w:type="dxa"/>
            <w:vAlign w:val="bottom"/>
          </w:tcPr>
          <w:p w:rsidR="000332FB" w:rsidRPr="00D9559B" w:rsidRDefault="000332FB" w:rsidP="003D371C">
            <w:pPr>
              <w:spacing w:after="0" w:line="240" w:lineRule="auto"/>
              <w:jc w:val="right"/>
              <w:rPr>
                <w:rFonts w:ascii="Arial" w:hAnsi="Arial" w:cs="Arial"/>
                <w:color w:val="FF0000"/>
                <w:sz w:val="16"/>
                <w:szCs w:val="16"/>
                <w:lang w:val="en-US" w:eastAsia="cs-CZ"/>
              </w:rPr>
            </w:pPr>
            <w:r w:rsidRPr="00D9559B">
              <w:rPr>
                <w:rFonts w:ascii="Arial" w:hAnsi="Arial" w:cs="Arial"/>
                <w:color w:val="FF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Belarus</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FF0000"/>
                <w:sz w:val="16"/>
                <w:szCs w:val="16"/>
                <w:lang w:val="en-US" w:eastAsia="cs-CZ"/>
              </w:rPr>
            </w:pPr>
            <w:r w:rsidRPr="00D9559B">
              <w:rPr>
                <w:rFonts w:ascii="Arial" w:hAnsi="Arial" w:cs="Arial"/>
                <w:color w:val="FF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China</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Croatia</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Mongolia</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Russian Federation</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Viet-Nam</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Ukraine</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w:t>
            </w:r>
          </w:p>
        </w:tc>
      </w:tr>
      <w:tr w:rsidR="000332FB" w:rsidRPr="00D05E96" w:rsidTr="003D371C">
        <w:trPr>
          <w:trHeight w:val="288"/>
        </w:trPr>
        <w:tc>
          <w:tcPr>
            <w:tcW w:w="3024" w:type="dxa"/>
            <w:shd w:val="clear" w:color="auto" w:fill="auto"/>
            <w:noWrap/>
            <w:vAlign w:val="bottom"/>
            <w:hideMark/>
          </w:tcPr>
          <w:p w:rsidR="000332FB" w:rsidRPr="00D9559B" w:rsidRDefault="000332FB" w:rsidP="003D37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w:t>
            </w:r>
          </w:p>
        </w:tc>
        <w:tc>
          <w:tcPr>
            <w:tcW w:w="3024" w:type="dxa"/>
            <w:shd w:val="clear" w:color="auto" w:fill="auto"/>
            <w:noWrap/>
            <w:vAlign w:val="bottom"/>
            <w:hideMark/>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c>
          <w:tcPr>
            <w:tcW w:w="3024" w:type="dxa"/>
            <w:vAlign w:val="bottom"/>
          </w:tcPr>
          <w:p w:rsidR="000332FB" w:rsidRPr="00D9559B" w:rsidRDefault="000332FB" w:rsidP="003D37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r>
    </w:tbl>
    <w:p w:rsidR="00645004" w:rsidRPr="004B1E7C" w:rsidRDefault="00645004" w:rsidP="00645004">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00A60BAB">
        <w:rPr>
          <w:rFonts w:ascii="Arial" w:hAnsi="Arial" w:cs="Arial"/>
          <w:color w:val="000000"/>
          <w:sz w:val="16"/>
          <w:szCs w:val="16"/>
          <w:lang w:val="en-US" w:eastAsia="cs-CZ"/>
        </w:rPr>
        <w:t xml:space="preserve">Men aged 16-27 interviewed in the project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(Horáková, Bareš, Schebelle, Kubát, Uherek et al. 2014)</w:t>
      </w:r>
      <w:r w:rsidR="00A60BAB">
        <w:rPr>
          <w:rFonts w:ascii="Arial" w:hAnsi="Arial" w:cs="Arial"/>
          <w:color w:val="000000"/>
          <w:sz w:val="16"/>
          <w:szCs w:val="16"/>
          <w:lang w:val="en-US" w:eastAsia="cs-CZ"/>
        </w:rPr>
        <w:t>, further only “</w:t>
      </w:r>
      <w:r w:rsidR="00A60BAB" w:rsidRPr="00D9559B">
        <w:rPr>
          <w:rFonts w:ascii="Arial" w:hAnsi="Arial" w:cs="Arial"/>
          <w:color w:val="000000"/>
          <w:sz w:val="16"/>
          <w:szCs w:val="16"/>
          <w:lang w:val="en-US" w:eastAsia="cs-CZ"/>
        </w:rPr>
        <w:t>Information system on TCN immigrants’ families</w:t>
      </w:r>
      <w:r w:rsidR="00A60BAB">
        <w:rPr>
          <w:rFonts w:ascii="Arial" w:hAnsi="Arial" w:cs="Arial"/>
          <w:color w:val="000000"/>
          <w:sz w:val="16"/>
          <w:szCs w:val="16"/>
          <w:lang w:val="en-US" w:eastAsia="cs-CZ"/>
        </w:rPr>
        <w:t xml:space="preserve"> / data on men aged 16-27”)</w:t>
      </w:r>
    </w:p>
    <w:p w:rsidR="000537C4" w:rsidRPr="00D9559B" w:rsidRDefault="00453D73" w:rsidP="001466D4">
      <w:pPr>
        <w:jc w:val="both"/>
        <w:rPr>
          <w:rFonts w:ascii="Arial" w:hAnsi="Arial" w:cs="Arial"/>
          <w:sz w:val="20"/>
          <w:szCs w:val="20"/>
          <w:lang w:val="en-US"/>
        </w:rPr>
      </w:pPr>
      <w:r w:rsidRPr="00D9559B">
        <w:rPr>
          <w:rFonts w:ascii="Arial" w:hAnsi="Arial" w:cs="Arial"/>
          <w:sz w:val="20"/>
          <w:szCs w:val="20"/>
          <w:lang w:val="en-US"/>
        </w:rPr>
        <w:lastRenderedPageBreak/>
        <w:t>Altogether</w:t>
      </w:r>
      <w:r w:rsidR="00AB3ACC" w:rsidRPr="00D9559B">
        <w:rPr>
          <w:rFonts w:ascii="Arial" w:hAnsi="Arial" w:cs="Arial"/>
          <w:sz w:val="20"/>
          <w:szCs w:val="20"/>
          <w:lang w:val="en-US"/>
        </w:rPr>
        <w:t xml:space="preserve"> </w:t>
      </w:r>
      <w:r w:rsidR="000537C4" w:rsidRPr="00D9559B">
        <w:rPr>
          <w:rFonts w:ascii="Arial" w:hAnsi="Arial" w:cs="Arial"/>
          <w:sz w:val="20"/>
          <w:szCs w:val="20"/>
          <w:lang w:val="en-US"/>
        </w:rPr>
        <w:t>fourteen</w:t>
      </w:r>
      <w:r w:rsidR="00911070" w:rsidRPr="00D9559B">
        <w:rPr>
          <w:rFonts w:ascii="Arial" w:hAnsi="Arial" w:cs="Arial"/>
          <w:sz w:val="20"/>
          <w:szCs w:val="20"/>
          <w:lang w:val="en-US"/>
        </w:rPr>
        <w:t xml:space="preserve"> </w:t>
      </w:r>
      <w:r w:rsidR="00190AAE" w:rsidRPr="00D9559B">
        <w:rPr>
          <w:rFonts w:ascii="Arial" w:hAnsi="Arial" w:cs="Arial"/>
          <w:sz w:val="20"/>
          <w:szCs w:val="20"/>
          <w:lang w:val="en-US"/>
        </w:rPr>
        <w:t xml:space="preserve">respondents </w:t>
      </w:r>
      <w:r w:rsidR="00911070" w:rsidRPr="00D9559B">
        <w:rPr>
          <w:rFonts w:ascii="Arial" w:hAnsi="Arial" w:cs="Arial"/>
          <w:sz w:val="20"/>
          <w:szCs w:val="20"/>
          <w:lang w:val="en-US"/>
        </w:rPr>
        <w:t xml:space="preserve">resided in the CR permanently and </w:t>
      </w:r>
      <w:r w:rsidR="000537C4" w:rsidRPr="00D9559B">
        <w:rPr>
          <w:rFonts w:ascii="Arial" w:hAnsi="Arial" w:cs="Arial"/>
          <w:sz w:val="20"/>
          <w:szCs w:val="20"/>
          <w:lang w:val="en-US"/>
        </w:rPr>
        <w:t>two</w:t>
      </w:r>
      <w:r w:rsidR="00911070" w:rsidRPr="00D9559B">
        <w:rPr>
          <w:rFonts w:ascii="Arial" w:hAnsi="Arial" w:cs="Arial"/>
          <w:sz w:val="20"/>
          <w:szCs w:val="20"/>
          <w:lang w:val="en-US"/>
        </w:rPr>
        <w:t xml:space="preserve"> </w:t>
      </w:r>
      <w:r w:rsidR="0033615E" w:rsidRPr="00D9559B">
        <w:rPr>
          <w:rFonts w:ascii="Arial" w:hAnsi="Arial" w:cs="Arial"/>
          <w:sz w:val="20"/>
          <w:szCs w:val="20"/>
          <w:lang w:val="en-US"/>
        </w:rPr>
        <w:t xml:space="preserve">respondents resided </w:t>
      </w:r>
      <w:r w:rsidR="00911070" w:rsidRPr="00D9559B">
        <w:rPr>
          <w:rFonts w:ascii="Arial" w:hAnsi="Arial" w:cs="Arial"/>
          <w:sz w:val="20"/>
          <w:szCs w:val="20"/>
          <w:lang w:val="en-US"/>
        </w:rPr>
        <w:t>temporar</w:t>
      </w:r>
      <w:r w:rsidR="001431D8" w:rsidRPr="00D9559B">
        <w:rPr>
          <w:rFonts w:ascii="Arial" w:hAnsi="Arial" w:cs="Arial"/>
          <w:sz w:val="20"/>
          <w:szCs w:val="20"/>
          <w:lang w:val="en-US"/>
        </w:rPr>
        <w:t>ily</w:t>
      </w:r>
      <w:r w:rsidR="00911070" w:rsidRPr="00D9559B">
        <w:rPr>
          <w:rFonts w:ascii="Arial" w:hAnsi="Arial" w:cs="Arial"/>
          <w:sz w:val="20"/>
          <w:szCs w:val="20"/>
          <w:lang w:val="en-US"/>
        </w:rPr>
        <w:t xml:space="preserve">; </w:t>
      </w:r>
      <w:r w:rsidR="000537C4" w:rsidRPr="00D9559B">
        <w:rPr>
          <w:rFonts w:ascii="Arial" w:hAnsi="Arial" w:cs="Arial"/>
          <w:sz w:val="20"/>
          <w:szCs w:val="20"/>
          <w:lang w:val="en-US"/>
        </w:rPr>
        <w:t>ten</w:t>
      </w:r>
      <w:r w:rsidR="00911070" w:rsidRPr="00D9559B">
        <w:rPr>
          <w:rFonts w:ascii="Arial" w:hAnsi="Arial" w:cs="Arial"/>
          <w:sz w:val="20"/>
          <w:szCs w:val="20"/>
          <w:lang w:val="en-US"/>
        </w:rPr>
        <w:t xml:space="preserve"> </w:t>
      </w:r>
      <w:r w:rsidR="00190AAE" w:rsidRPr="00D9559B">
        <w:rPr>
          <w:rFonts w:ascii="Arial" w:hAnsi="Arial" w:cs="Arial"/>
          <w:sz w:val="20"/>
          <w:szCs w:val="20"/>
          <w:lang w:val="en-US"/>
        </w:rPr>
        <w:t xml:space="preserve">respondents </w:t>
      </w:r>
      <w:r w:rsidR="00911070" w:rsidRPr="00D9559B">
        <w:rPr>
          <w:rFonts w:ascii="Arial" w:hAnsi="Arial" w:cs="Arial"/>
          <w:sz w:val="20"/>
          <w:szCs w:val="20"/>
          <w:lang w:val="en-US"/>
        </w:rPr>
        <w:t>c</w:t>
      </w:r>
      <w:r w:rsidR="00190AAE" w:rsidRPr="00D9559B">
        <w:rPr>
          <w:rFonts w:ascii="Arial" w:hAnsi="Arial" w:cs="Arial"/>
          <w:sz w:val="20"/>
          <w:szCs w:val="20"/>
          <w:lang w:val="en-US"/>
        </w:rPr>
        <w:t>a</w:t>
      </w:r>
      <w:r w:rsidR="00911070" w:rsidRPr="00D9559B">
        <w:rPr>
          <w:rFonts w:ascii="Arial" w:hAnsi="Arial" w:cs="Arial"/>
          <w:sz w:val="20"/>
          <w:szCs w:val="20"/>
          <w:lang w:val="en-US"/>
        </w:rPr>
        <w:t xml:space="preserve">me to the CR due to family reunion, </w:t>
      </w:r>
      <w:r w:rsidR="000537C4" w:rsidRPr="00D9559B">
        <w:rPr>
          <w:rFonts w:ascii="Arial" w:hAnsi="Arial" w:cs="Arial"/>
          <w:sz w:val="20"/>
          <w:szCs w:val="20"/>
          <w:lang w:val="en-US"/>
        </w:rPr>
        <w:t>five</w:t>
      </w:r>
      <w:r w:rsidR="00911070" w:rsidRPr="00D9559B">
        <w:rPr>
          <w:rFonts w:ascii="Arial" w:hAnsi="Arial" w:cs="Arial"/>
          <w:sz w:val="20"/>
          <w:szCs w:val="20"/>
          <w:lang w:val="en-US"/>
        </w:rPr>
        <w:t xml:space="preserve"> respondents for study, </w:t>
      </w:r>
      <w:r w:rsidR="000537C4" w:rsidRPr="00D9559B">
        <w:rPr>
          <w:rFonts w:ascii="Arial" w:hAnsi="Arial" w:cs="Arial"/>
          <w:sz w:val="20"/>
          <w:szCs w:val="20"/>
          <w:lang w:val="en-US"/>
        </w:rPr>
        <w:t>one</w:t>
      </w:r>
      <w:r w:rsidR="00911070" w:rsidRPr="00D9559B">
        <w:rPr>
          <w:rFonts w:ascii="Arial" w:hAnsi="Arial" w:cs="Arial"/>
          <w:sz w:val="20"/>
          <w:szCs w:val="20"/>
          <w:lang w:val="en-US"/>
        </w:rPr>
        <w:t xml:space="preserve"> for other purpose. </w:t>
      </w:r>
      <w:r w:rsidR="00211BA2" w:rsidRPr="00D9559B">
        <w:rPr>
          <w:rFonts w:ascii="Arial" w:hAnsi="Arial" w:cs="Arial"/>
          <w:sz w:val="20"/>
          <w:szCs w:val="20"/>
          <w:lang w:val="en-US"/>
        </w:rPr>
        <w:t xml:space="preserve">Ten respondents lived in the CR </w:t>
      </w:r>
      <w:r w:rsidR="006577EA" w:rsidRPr="00D9559B">
        <w:rPr>
          <w:rFonts w:ascii="Arial" w:hAnsi="Arial" w:cs="Arial"/>
          <w:sz w:val="20"/>
          <w:szCs w:val="20"/>
          <w:lang w:val="en-US"/>
        </w:rPr>
        <w:t xml:space="preserve">for </w:t>
      </w:r>
      <w:r w:rsidR="00211BA2" w:rsidRPr="00D9559B">
        <w:rPr>
          <w:rFonts w:ascii="Arial" w:hAnsi="Arial" w:cs="Arial"/>
          <w:sz w:val="20"/>
          <w:szCs w:val="20"/>
          <w:lang w:val="en-US"/>
        </w:rPr>
        <w:t xml:space="preserve">12 years, five </w:t>
      </w:r>
      <w:r w:rsidR="006577EA" w:rsidRPr="00D9559B">
        <w:rPr>
          <w:rFonts w:ascii="Arial" w:hAnsi="Arial" w:cs="Arial"/>
          <w:sz w:val="20"/>
          <w:szCs w:val="20"/>
          <w:lang w:val="en-US"/>
        </w:rPr>
        <w:t xml:space="preserve">respondents for </w:t>
      </w:r>
      <w:r w:rsidR="00211BA2" w:rsidRPr="00D9559B">
        <w:rPr>
          <w:rFonts w:ascii="Arial" w:hAnsi="Arial" w:cs="Arial"/>
          <w:sz w:val="20"/>
          <w:szCs w:val="20"/>
          <w:lang w:val="en-US"/>
        </w:rPr>
        <w:t xml:space="preserve">22 years, </w:t>
      </w:r>
      <w:r w:rsidR="006577EA" w:rsidRPr="00D9559B">
        <w:rPr>
          <w:rFonts w:ascii="Arial" w:hAnsi="Arial" w:cs="Arial"/>
          <w:sz w:val="20"/>
          <w:szCs w:val="20"/>
          <w:lang w:val="en-US"/>
        </w:rPr>
        <w:t>one</w:t>
      </w:r>
      <w:r w:rsidR="00211BA2" w:rsidRPr="00D9559B">
        <w:rPr>
          <w:rFonts w:ascii="Arial" w:hAnsi="Arial" w:cs="Arial"/>
          <w:sz w:val="20"/>
          <w:szCs w:val="20"/>
          <w:lang w:val="en-US"/>
        </w:rPr>
        <w:t xml:space="preserve"> respondent over 22 years, </w:t>
      </w:r>
      <w:r w:rsidR="006577EA" w:rsidRPr="00D9559B">
        <w:rPr>
          <w:rFonts w:ascii="Arial" w:hAnsi="Arial" w:cs="Arial"/>
          <w:sz w:val="20"/>
          <w:szCs w:val="20"/>
          <w:lang w:val="en-US"/>
        </w:rPr>
        <w:t>one</w:t>
      </w:r>
      <w:r w:rsidR="00211BA2" w:rsidRPr="00D9559B">
        <w:rPr>
          <w:rFonts w:ascii="Arial" w:hAnsi="Arial" w:cs="Arial"/>
          <w:sz w:val="20"/>
          <w:szCs w:val="20"/>
          <w:lang w:val="en-US"/>
        </w:rPr>
        <w:t xml:space="preserve"> respondent between 1-2 years. </w:t>
      </w:r>
      <w:r w:rsidR="00911070" w:rsidRPr="00D9559B">
        <w:rPr>
          <w:rFonts w:ascii="Arial" w:hAnsi="Arial" w:cs="Arial"/>
          <w:sz w:val="20"/>
          <w:szCs w:val="20"/>
          <w:lang w:val="en-US"/>
        </w:rPr>
        <w:t xml:space="preserve">Young migrant men in our sample were </w:t>
      </w:r>
      <w:r w:rsidR="001A651D" w:rsidRPr="00D9559B">
        <w:rPr>
          <w:rFonts w:ascii="Arial" w:hAnsi="Arial" w:cs="Arial"/>
          <w:sz w:val="20"/>
          <w:szCs w:val="20"/>
          <w:lang w:val="en-US"/>
        </w:rPr>
        <w:t xml:space="preserve">mostly </w:t>
      </w:r>
      <w:r w:rsidRPr="00D9559B">
        <w:rPr>
          <w:rFonts w:ascii="Arial" w:hAnsi="Arial" w:cs="Arial"/>
          <w:sz w:val="20"/>
          <w:szCs w:val="20"/>
          <w:lang w:val="en-US"/>
        </w:rPr>
        <w:t>single, only</w:t>
      </w:r>
      <w:r w:rsidR="00911070" w:rsidRPr="00D9559B">
        <w:rPr>
          <w:rFonts w:ascii="Arial" w:hAnsi="Arial" w:cs="Arial"/>
          <w:sz w:val="20"/>
          <w:szCs w:val="20"/>
          <w:lang w:val="en-US"/>
        </w:rPr>
        <w:t xml:space="preserve"> </w:t>
      </w:r>
      <w:r w:rsidR="001A651D"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286BA8" w:rsidRPr="00D9559B">
        <w:rPr>
          <w:rFonts w:ascii="Arial" w:hAnsi="Arial" w:cs="Arial"/>
          <w:sz w:val="20"/>
          <w:szCs w:val="20"/>
          <w:lang w:val="en-US"/>
        </w:rPr>
        <w:t xml:space="preserve">respondent </w:t>
      </w:r>
      <w:r w:rsidR="00911070" w:rsidRPr="00D9559B">
        <w:rPr>
          <w:rFonts w:ascii="Arial" w:hAnsi="Arial" w:cs="Arial"/>
          <w:sz w:val="20"/>
          <w:szCs w:val="20"/>
          <w:lang w:val="en-US"/>
        </w:rPr>
        <w:t>was</w:t>
      </w:r>
      <w:r w:rsidR="001A651D" w:rsidRPr="00D9559B">
        <w:rPr>
          <w:rFonts w:ascii="Arial" w:hAnsi="Arial" w:cs="Arial"/>
          <w:sz w:val="20"/>
          <w:szCs w:val="20"/>
          <w:lang w:val="en-US"/>
        </w:rPr>
        <w:t xml:space="preserve"> ma</w:t>
      </w:r>
      <w:r w:rsidRPr="00D9559B">
        <w:rPr>
          <w:rFonts w:ascii="Arial" w:hAnsi="Arial" w:cs="Arial"/>
          <w:sz w:val="20"/>
          <w:szCs w:val="20"/>
          <w:lang w:val="en-US"/>
        </w:rPr>
        <w:t>rr</w:t>
      </w:r>
      <w:r w:rsidR="001A651D" w:rsidRPr="00D9559B">
        <w:rPr>
          <w:rFonts w:ascii="Arial" w:hAnsi="Arial" w:cs="Arial"/>
          <w:sz w:val="20"/>
          <w:szCs w:val="20"/>
          <w:lang w:val="en-US"/>
        </w:rPr>
        <w:t>ied</w:t>
      </w:r>
      <w:r w:rsidR="00911070" w:rsidRPr="00D9559B">
        <w:rPr>
          <w:rFonts w:ascii="Arial" w:hAnsi="Arial" w:cs="Arial"/>
          <w:sz w:val="20"/>
          <w:szCs w:val="20"/>
          <w:lang w:val="en-US"/>
        </w:rPr>
        <w:t xml:space="preserve">. All </w:t>
      </w:r>
      <w:r w:rsidR="00286BA8" w:rsidRPr="00D9559B">
        <w:rPr>
          <w:rFonts w:ascii="Arial" w:hAnsi="Arial" w:cs="Arial"/>
          <w:sz w:val="20"/>
          <w:szCs w:val="20"/>
          <w:lang w:val="en-US"/>
        </w:rPr>
        <w:t xml:space="preserve">respondents </w:t>
      </w:r>
      <w:r w:rsidR="00911070" w:rsidRPr="00D9559B">
        <w:rPr>
          <w:rFonts w:ascii="Arial" w:hAnsi="Arial" w:cs="Arial"/>
          <w:sz w:val="20"/>
          <w:szCs w:val="20"/>
          <w:lang w:val="en-US"/>
        </w:rPr>
        <w:t xml:space="preserve">lived </w:t>
      </w:r>
      <w:r w:rsidR="00286BA8" w:rsidRPr="00D9559B">
        <w:rPr>
          <w:rFonts w:ascii="Arial" w:hAnsi="Arial" w:cs="Arial"/>
          <w:sz w:val="20"/>
          <w:szCs w:val="20"/>
          <w:lang w:val="en-US"/>
        </w:rPr>
        <w:t xml:space="preserve">in the CR </w:t>
      </w:r>
      <w:r w:rsidR="00911070" w:rsidRPr="00D9559B">
        <w:rPr>
          <w:rFonts w:ascii="Arial" w:hAnsi="Arial" w:cs="Arial"/>
          <w:sz w:val="20"/>
          <w:szCs w:val="20"/>
          <w:lang w:val="en-US"/>
        </w:rPr>
        <w:t>with</w:t>
      </w:r>
      <w:r w:rsidR="00286BA8" w:rsidRPr="00D9559B">
        <w:rPr>
          <w:rFonts w:ascii="Arial" w:hAnsi="Arial" w:cs="Arial"/>
          <w:sz w:val="20"/>
          <w:szCs w:val="20"/>
          <w:lang w:val="en-US"/>
        </w:rPr>
        <w:t xml:space="preserve"> their</w:t>
      </w:r>
      <w:r w:rsidR="00911070" w:rsidRPr="00D9559B">
        <w:rPr>
          <w:rFonts w:ascii="Arial" w:hAnsi="Arial" w:cs="Arial"/>
          <w:sz w:val="20"/>
          <w:szCs w:val="20"/>
          <w:lang w:val="en-US"/>
        </w:rPr>
        <w:t xml:space="preserve"> </w:t>
      </w:r>
      <w:r w:rsidRPr="00D9559B">
        <w:rPr>
          <w:rFonts w:ascii="Arial" w:hAnsi="Arial" w:cs="Arial"/>
          <w:sz w:val="20"/>
          <w:szCs w:val="20"/>
          <w:lang w:val="en-US"/>
        </w:rPr>
        <w:t xml:space="preserve">nuclear </w:t>
      </w:r>
      <w:r w:rsidR="00911070" w:rsidRPr="00D9559B">
        <w:rPr>
          <w:rFonts w:ascii="Arial" w:hAnsi="Arial" w:cs="Arial"/>
          <w:sz w:val="20"/>
          <w:szCs w:val="20"/>
          <w:lang w:val="en-US"/>
        </w:rPr>
        <w:t>family</w:t>
      </w:r>
      <w:r w:rsidRPr="00D9559B">
        <w:rPr>
          <w:rFonts w:ascii="Arial" w:hAnsi="Arial" w:cs="Arial"/>
          <w:sz w:val="20"/>
          <w:szCs w:val="20"/>
          <w:lang w:val="en-US"/>
        </w:rPr>
        <w:t xml:space="preserve"> and </w:t>
      </w:r>
      <w:r w:rsidR="001A651D" w:rsidRPr="00D9559B">
        <w:rPr>
          <w:rFonts w:ascii="Arial" w:hAnsi="Arial" w:cs="Arial"/>
          <w:sz w:val="20"/>
          <w:szCs w:val="20"/>
          <w:lang w:val="en-US"/>
        </w:rPr>
        <w:t>one</w:t>
      </w:r>
      <w:r w:rsidRPr="00D9559B">
        <w:rPr>
          <w:rFonts w:ascii="Arial" w:hAnsi="Arial" w:cs="Arial"/>
          <w:sz w:val="20"/>
          <w:szCs w:val="20"/>
          <w:lang w:val="en-US"/>
        </w:rPr>
        <w:t xml:space="preserve"> respondent lived together with his girlfriend.</w:t>
      </w:r>
      <w:r w:rsidR="00911070" w:rsidRPr="00D9559B">
        <w:rPr>
          <w:rFonts w:ascii="Arial" w:hAnsi="Arial" w:cs="Arial"/>
          <w:sz w:val="20"/>
          <w:szCs w:val="20"/>
          <w:lang w:val="en-US"/>
        </w:rPr>
        <w:t xml:space="preserve"> </w:t>
      </w:r>
    </w:p>
    <w:p w:rsidR="00211BA2" w:rsidRPr="00D9559B" w:rsidRDefault="00453D73" w:rsidP="00534B43">
      <w:pPr>
        <w:jc w:val="both"/>
        <w:rPr>
          <w:rFonts w:ascii="Arial" w:hAnsi="Arial" w:cs="Arial"/>
          <w:sz w:val="20"/>
          <w:szCs w:val="20"/>
          <w:lang w:val="en-US"/>
        </w:rPr>
      </w:pPr>
      <w:r w:rsidRPr="00D9559B">
        <w:rPr>
          <w:rFonts w:ascii="Arial" w:hAnsi="Arial" w:cs="Arial"/>
          <w:sz w:val="20"/>
          <w:szCs w:val="20"/>
          <w:lang w:val="en-US"/>
        </w:rPr>
        <w:t xml:space="preserve">Usually all family </w:t>
      </w:r>
      <w:r w:rsidRPr="00565EE7">
        <w:rPr>
          <w:rFonts w:ascii="Arial" w:hAnsi="Arial" w:cs="Arial"/>
          <w:sz w:val="20"/>
          <w:szCs w:val="20"/>
          <w:lang w:val="en-US"/>
        </w:rPr>
        <w:t xml:space="preserve">members came from one country of origin; only </w:t>
      </w:r>
      <w:r w:rsidR="001A651D" w:rsidRPr="00565EE7">
        <w:rPr>
          <w:rFonts w:ascii="Arial" w:hAnsi="Arial" w:cs="Arial"/>
          <w:sz w:val="20"/>
          <w:szCs w:val="20"/>
          <w:lang w:val="en-US"/>
        </w:rPr>
        <w:t>one</w:t>
      </w:r>
      <w:r w:rsidRPr="00565EE7">
        <w:rPr>
          <w:rFonts w:ascii="Arial" w:hAnsi="Arial" w:cs="Arial"/>
          <w:sz w:val="20"/>
          <w:szCs w:val="20"/>
          <w:lang w:val="en-US"/>
        </w:rPr>
        <w:t xml:space="preserve"> family </w:t>
      </w:r>
      <w:r w:rsidR="00F107F5" w:rsidRPr="00565EE7">
        <w:rPr>
          <w:rFonts w:ascii="Arial" w:hAnsi="Arial" w:cs="Arial"/>
          <w:sz w:val="20"/>
          <w:szCs w:val="20"/>
          <w:lang w:val="en-US"/>
        </w:rPr>
        <w:t>originated from more post-</w:t>
      </w:r>
      <w:r w:rsidR="001A651D" w:rsidRPr="00565EE7">
        <w:rPr>
          <w:rFonts w:ascii="Arial" w:hAnsi="Arial" w:cs="Arial"/>
          <w:sz w:val="20"/>
          <w:szCs w:val="20"/>
          <w:lang w:val="en-US"/>
        </w:rPr>
        <w:t>S</w:t>
      </w:r>
      <w:r w:rsidR="00F107F5" w:rsidRPr="00565EE7">
        <w:rPr>
          <w:rFonts w:ascii="Arial" w:hAnsi="Arial" w:cs="Arial"/>
          <w:sz w:val="20"/>
          <w:szCs w:val="20"/>
          <w:lang w:val="en-US"/>
        </w:rPr>
        <w:t xml:space="preserve">oviet countries. </w:t>
      </w:r>
      <w:r w:rsidR="001A651D" w:rsidRPr="00565EE7">
        <w:rPr>
          <w:rFonts w:ascii="Arial" w:hAnsi="Arial" w:cs="Arial"/>
          <w:sz w:val="20"/>
          <w:szCs w:val="20"/>
          <w:lang w:val="en-US"/>
        </w:rPr>
        <w:t>Seven</w:t>
      </w:r>
      <w:r w:rsidR="00F107F5" w:rsidRPr="00565EE7">
        <w:rPr>
          <w:rFonts w:ascii="Arial" w:hAnsi="Arial" w:cs="Arial"/>
          <w:sz w:val="20"/>
          <w:szCs w:val="20"/>
          <w:lang w:val="en-US"/>
        </w:rPr>
        <w:t xml:space="preserve"> respondents were born in Ukraine, </w:t>
      </w:r>
      <w:r w:rsidR="001A651D" w:rsidRPr="00565EE7">
        <w:rPr>
          <w:rFonts w:ascii="Arial" w:hAnsi="Arial" w:cs="Arial"/>
          <w:sz w:val="20"/>
          <w:szCs w:val="20"/>
          <w:lang w:val="en-US"/>
        </w:rPr>
        <w:t>four</w:t>
      </w:r>
      <w:r w:rsidR="00F107F5" w:rsidRPr="00565EE7">
        <w:rPr>
          <w:rFonts w:ascii="Arial" w:hAnsi="Arial" w:cs="Arial"/>
          <w:sz w:val="20"/>
          <w:szCs w:val="20"/>
          <w:lang w:val="en-US"/>
        </w:rPr>
        <w:t xml:space="preserve"> in Viet</w:t>
      </w:r>
      <w:r w:rsidR="009C0442" w:rsidRPr="00565EE7">
        <w:rPr>
          <w:rFonts w:ascii="Arial" w:hAnsi="Arial" w:cs="Arial"/>
          <w:sz w:val="20"/>
          <w:szCs w:val="20"/>
          <w:lang w:val="en-US"/>
        </w:rPr>
        <w:t>n</w:t>
      </w:r>
      <w:r w:rsidR="00F107F5" w:rsidRPr="00565EE7">
        <w:rPr>
          <w:rFonts w:ascii="Arial" w:hAnsi="Arial" w:cs="Arial"/>
          <w:sz w:val="20"/>
          <w:szCs w:val="20"/>
          <w:lang w:val="en-US"/>
        </w:rPr>
        <w:t xml:space="preserve">am, </w:t>
      </w:r>
      <w:r w:rsidR="001A651D" w:rsidRPr="00565EE7">
        <w:rPr>
          <w:rFonts w:ascii="Arial" w:hAnsi="Arial" w:cs="Arial"/>
          <w:sz w:val="20"/>
          <w:szCs w:val="20"/>
          <w:lang w:val="en-US"/>
        </w:rPr>
        <w:t>two</w:t>
      </w:r>
      <w:r w:rsidR="00F107F5" w:rsidRPr="00565EE7">
        <w:rPr>
          <w:rFonts w:ascii="Arial" w:hAnsi="Arial" w:cs="Arial"/>
          <w:sz w:val="20"/>
          <w:szCs w:val="20"/>
          <w:lang w:val="en-US"/>
        </w:rPr>
        <w:t xml:space="preserve"> in Armenia, </w:t>
      </w:r>
      <w:r w:rsidR="001A651D" w:rsidRPr="00565EE7">
        <w:rPr>
          <w:rFonts w:ascii="Arial" w:hAnsi="Arial" w:cs="Arial"/>
          <w:sz w:val="20"/>
          <w:szCs w:val="20"/>
          <w:lang w:val="en-US"/>
        </w:rPr>
        <w:t>one</w:t>
      </w:r>
      <w:r w:rsidR="00F107F5" w:rsidRPr="00565EE7">
        <w:rPr>
          <w:rFonts w:ascii="Arial" w:hAnsi="Arial" w:cs="Arial"/>
          <w:sz w:val="20"/>
          <w:szCs w:val="20"/>
          <w:lang w:val="en-US"/>
        </w:rPr>
        <w:t xml:space="preserve"> in Afghanistan, </w:t>
      </w:r>
      <w:r w:rsidR="001A651D" w:rsidRPr="00565EE7">
        <w:rPr>
          <w:rFonts w:ascii="Arial" w:hAnsi="Arial" w:cs="Arial"/>
          <w:sz w:val="20"/>
          <w:szCs w:val="20"/>
          <w:lang w:val="en-US"/>
        </w:rPr>
        <w:t>one</w:t>
      </w:r>
      <w:r w:rsidR="00F107F5" w:rsidRPr="00565EE7">
        <w:rPr>
          <w:rFonts w:ascii="Arial" w:hAnsi="Arial" w:cs="Arial"/>
          <w:sz w:val="20"/>
          <w:szCs w:val="20"/>
          <w:lang w:val="en-US"/>
        </w:rPr>
        <w:t xml:space="preserve"> in Chin</w:t>
      </w:r>
      <w:r w:rsidR="00ED5879" w:rsidRPr="00565EE7">
        <w:rPr>
          <w:rFonts w:ascii="Arial" w:hAnsi="Arial" w:cs="Arial"/>
          <w:sz w:val="20"/>
          <w:szCs w:val="20"/>
          <w:lang w:val="en-US"/>
        </w:rPr>
        <w:t>a</w:t>
      </w:r>
      <w:r w:rsidR="00F107F5" w:rsidRPr="00565EE7">
        <w:rPr>
          <w:rFonts w:ascii="Arial" w:hAnsi="Arial" w:cs="Arial"/>
          <w:sz w:val="20"/>
          <w:szCs w:val="20"/>
          <w:lang w:val="en-US"/>
        </w:rPr>
        <w:t xml:space="preserve">, </w:t>
      </w:r>
      <w:r w:rsidR="001A651D" w:rsidRPr="00565EE7">
        <w:rPr>
          <w:rFonts w:ascii="Arial" w:hAnsi="Arial" w:cs="Arial"/>
          <w:sz w:val="20"/>
          <w:szCs w:val="20"/>
          <w:lang w:val="en-US"/>
        </w:rPr>
        <w:t>one in Croatia, one</w:t>
      </w:r>
      <w:r w:rsidR="00F107F5" w:rsidRPr="00D9559B">
        <w:rPr>
          <w:rFonts w:ascii="Arial" w:hAnsi="Arial" w:cs="Arial"/>
          <w:sz w:val="20"/>
          <w:szCs w:val="20"/>
          <w:lang w:val="en-US"/>
        </w:rPr>
        <w:t xml:space="preserve"> in Mongolia and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Russian Federation. Before depart</w:t>
      </w:r>
      <w:r w:rsidR="00FF249B">
        <w:rPr>
          <w:rFonts w:ascii="Arial" w:hAnsi="Arial" w:cs="Arial"/>
          <w:sz w:val="20"/>
          <w:szCs w:val="20"/>
          <w:lang w:val="en-US"/>
        </w:rPr>
        <w:t>ure</w:t>
      </w:r>
      <w:r w:rsidR="00F107F5" w:rsidRPr="00D9559B">
        <w:rPr>
          <w:rFonts w:ascii="Arial" w:hAnsi="Arial" w:cs="Arial"/>
          <w:sz w:val="20"/>
          <w:szCs w:val="20"/>
          <w:lang w:val="en-US"/>
        </w:rPr>
        <w:t xml:space="preserve"> to the CR, </w:t>
      </w:r>
      <w:r w:rsidR="001A651D" w:rsidRPr="00D9559B">
        <w:rPr>
          <w:rFonts w:ascii="Arial" w:hAnsi="Arial" w:cs="Arial"/>
          <w:sz w:val="20"/>
          <w:szCs w:val="20"/>
          <w:lang w:val="en-US"/>
        </w:rPr>
        <w:t>five</w:t>
      </w:r>
      <w:r w:rsidR="00F107F5" w:rsidRPr="00D9559B">
        <w:rPr>
          <w:rFonts w:ascii="Arial" w:hAnsi="Arial" w:cs="Arial"/>
          <w:sz w:val="20"/>
          <w:szCs w:val="20"/>
          <w:lang w:val="en-US"/>
        </w:rPr>
        <w:t xml:space="preserve"> respondents lived in Ukraine, </w:t>
      </w:r>
      <w:r w:rsidR="001A651D" w:rsidRPr="00D9559B">
        <w:rPr>
          <w:rFonts w:ascii="Arial" w:hAnsi="Arial" w:cs="Arial"/>
          <w:sz w:val="20"/>
          <w:szCs w:val="20"/>
          <w:lang w:val="en-US"/>
        </w:rPr>
        <w:t>four</w:t>
      </w:r>
      <w:r w:rsidR="00F107F5" w:rsidRPr="00D9559B">
        <w:rPr>
          <w:rFonts w:ascii="Arial" w:hAnsi="Arial" w:cs="Arial"/>
          <w:sz w:val="20"/>
          <w:szCs w:val="20"/>
          <w:lang w:val="en-US"/>
        </w:rPr>
        <w:t xml:space="preserve"> in Viet-Nam and </w:t>
      </w:r>
      <w:r w:rsidR="001A651D" w:rsidRPr="00D9559B">
        <w:rPr>
          <w:rFonts w:ascii="Arial" w:hAnsi="Arial" w:cs="Arial"/>
          <w:sz w:val="20"/>
          <w:szCs w:val="20"/>
          <w:lang w:val="en-US"/>
        </w:rPr>
        <w:t>two</w:t>
      </w:r>
      <w:r w:rsidR="00F107F5" w:rsidRPr="00D9559B">
        <w:rPr>
          <w:rFonts w:ascii="Arial" w:hAnsi="Arial" w:cs="Arial"/>
          <w:sz w:val="20"/>
          <w:szCs w:val="20"/>
          <w:lang w:val="en-US"/>
        </w:rPr>
        <w:t xml:space="preserve"> in Armenia; </w:t>
      </w:r>
      <w:r w:rsidR="001A651D" w:rsidRPr="00D9559B">
        <w:rPr>
          <w:rFonts w:ascii="Arial" w:hAnsi="Arial" w:cs="Arial"/>
          <w:sz w:val="20"/>
          <w:szCs w:val="20"/>
          <w:lang w:val="en-US"/>
        </w:rPr>
        <w:t xml:space="preserve">one </w:t>
      </w:r>
      <w:r w:rsidR="00F107F5" w:rsidRPr="00D9559B">
        <w:rPr>
          <w:rFonts w:ascii="Arial" w:hAnsi="Arial" w:cs="Arial"/>
          <w:sz w:val="20"/>
          <w:szCs w:val="20"/>
          <w:lang w:val="en-US"/>
        </w:rPr>
        <w:t xml:space="preserve">respondent lived in Afghanistan,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Armenia,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Bosnia and Herzegovina,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China,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Mongolia, and </w:t>
      </w:r>
      <w:r w:rsidR="001A651D" w:rsidRPr="00D9559B">
        <w:rPr>
          <w:rFonts w:ascii="Arial" w:hAnsi="Arial" w:cs="Arial"/>
          <w:sz w:val="20"/>
          <w:szCs w:val="20"/>
          <w:lang w:val="en-US"/>
        </w:rPr>
        <w:t>one</w:t>
      </w:r>
      <w:r w:rsidR="00F107F5" w:rsidRPr="00D9559B">
        <w:rPr>
          <w:rFonts w:ascii="Arial" w:hAnsi="Arial" w:cs="Arial"/>
          <w:sz w:val="20"/>
          <w:szCs w:val="20"/>
          <w:lang w:val="en-US"/>
        </w:rPr>
        <w:t xml:space="preserve"> in Russian Federation. </w:t>
      </w:r>
      <w:r w:rsidR="00A21231" w:rsidRPr="00D9559B">
        <w:rPr>
          <w:rFonts w:ascii="Arial" w:hAnsi="Arial" w:cs="Arial"/>
          <w:sz w:val="20"/>
          <w:szCs w:val="20"/>
          <w:lang w:val="en-US"/>
        </w:rPr>
        <w:t xml:space="preserve">All </w:t>
      </w:r>
      <w:r w:rsidR="00211BA2" w:rsidRPr="00D9559B">
        <w:rPr>
          <w:rFonts w:ascii="Arial" w:hAnsi="Arial" w:cs="Arial"/>
          <w:sz w:val="20"/>
          <w:szCs w:val="20"/>
          <w:lang w:val="en-US"/>
        </w:rPr>
        <w:t>members</w:t>
      </w:r>
      <w:r w:rsidR="00A21231" w:rsidRPr="00D9559B">
        <w:rPr>
          <w:rFonts w:ascii="Arial" w:hAnsi="Arial" w:cs="Arial"/>
          <w:sz w:val="20"/>
          <w:szCs w:val="20"/>
          <w:lang w:val="en-US"/>
        </w:rPr>
        <w:t xml:space="preserve"> of interviewed families </w:t>
      </w:r>
      <w:r w:rsidR="00211BA2" w:rsidRPr="00D9559B">
        <w:rPr>
          <w:rFonts w:ascii="Arial" w:hAnsi="Arial" w:cs="Arial"/>
          <w:sz w:val="20"/>
          <w:szCs w:val="20"/>
          <w:lang w:val="en-US"/>
        </w:rPr>
        <w:t xml:space="preserve">had </w:t>
      </w:r>
      <w:r w:rsidR="00ED5879" w:rsidRPr="00D9559B">
        <w:rPr>
          <w:rFonts w:ascii="Arial" w:hAnsi="Arial" w:cs="Arial"/>
          <w:sz w:val="20"/>
          <w:szCs w:val="20"/>
          <w:lang w:val="en-US"/>
        </w:rPr>
        <w:t xml:space="preserve">the </w:t>
      </w:r>
      <w:r w:rsidR="00211BA2" w:rsidRPr="00D9559B">
        <w:rPr>
          <w:rFonts w:ascii="Arial" w:hAnsi="Arial" w:cs="Arial"/>
          <w:sz w:val="20"/>
          <w:szCs w:val="20"/>
          <w:lang w:val="en-US"/>
        </w:rPr>
        <w:t>same state citizenship exc</w:t>
      </w:r>
      <w:r w:rsidR="00CB2242" w:rsidRPr="00D9559B">
        <w:rPr>
          <w:rFonts w:ascii="Arial" w:hAnsi="Arial" w:cs="Arial"/>
          <w:sz w:val="20"/>
          <w:szCs w:val="20"/>
          <w:lang w:val="en-US"/>
        </w:rPr>
        <w:t>ept for</w:t>
      </w:r>
      <w:r w:rsidR="00211BA2" w:rsidRPr="00D9559B">
        <w:rPr>
          <w:rFonts w:ascii="Arial" w:hAnsi="Arial" w:cs="Arial"/>
          <w:sz w:val="20"/>
          <w:szCs w:val="20"/>
          <w:lang w:val="en-US"/>
        </w:rPr>
        <w:t xml:space="preserve"> one case, when family members had several post-</w:t>
      </w:r>
      <w:r w:rsidR="00ED5879" w:rsidRPr="00D9559B">
        <w:rPr>
          <w:rFonts w:ascii="Arial" w:hAnsi="Arial" w:cs="Arial"/>
          <w:sz w:val="20"/>
          <w:szCs w:val="20"/>
          <w:lang w:val="en-US"/>
        </w:rPr>
        <w:t xml:space="preserve">Soviet </w:t>
      </w:r>
      <w:r w:rsidR="00211BA2" w:rsidRPr="00D9559B">
        <w:rPr>
          <w:rFonts w:ascii="Arial" w:hAnsi="Arial" w:cs="Arial"/>
          <w:sz w:val="20"/>
          <w:szCs w:val="20"/>
          <w:lang w:val="en-US"/>
        </w:rPr>
        <w:t>citizenships.</w:t>
      </w:r>
      <w:r w:rsidR="00A21231" w:rsidRPr="00D9559B">
        <w:rPr>
          <w:rFonts w:ascii="Arial" w:hAnsi="Arial" w:cs="Arial"/>
          <w:sz w:val="20"/>
          <w:szCs w:val="20"/>
          <w:lang w:val="en-US"/>
        </w:rPr>
        <w:t xml:space="preserve"> </w:t>
      </w:r>
      <w:r w:rsidR="00ED5879" w:rsidRPr="00D9559B">
        <w:rPr>
          <w:rFonts w:ascii="Arial" w:hAnsi="Arial" w:cs="Arial"/>
          <w:sz w:val="20"/>
          <w:szCs w:val="20"/>
          <w:lang w:val="en-US"/>
        </w:rPr>
        <w:t xml:space="preserve">In </w:t>
      </w:r>
      <w:r w:rsidR="00A21231" w:rsidRPr="00D9559B">
        <w:rPr>
          <w:rFonts w:ascii="Arial" w:hAnsi="Arial" w:cs="Arial"/>
          <w:sz w:val="20"/>
          <w:szCs w:val="20"/>
          <w:lang w:val="en-US"/>
        </w:rPr>
        <w:t xml:space="preserve">8 families main language for family communication was Czech, in </w:t>
      </w:r>
      <w:r w:rsidR="000537C4" w:rsidRPr="00D9559B">
        <w:rPr>
          <w:rFonts w:ascii="Arial" w:hAnsi="Arial" w:cs="Arial"/>
          <w:sz w:val="20"/>
          <w:szCs w:val="20"/>
          <w:lang w:val="en-US"/>
        </w:rPr>
        <w:t>five</w:t>
      </w:r>
      <w:r w:rsidR="00A21231" w:rsidRPr="00D9559B">
        <w:rPr>
          <w:rFonts w:ascii="Arial" w:hAnsi="Arial" w:cs="Arial"/>
          <w:sz w:val="20"/>
          <w:szCs w:val="20"/>
          <w:lang w:val="en-US"/>
        </w:rPr>
        <w:t xml:space="preserve"> families it was Russian, in four families Vietnamese</w:t>
      </w:r>
      <w:r w:rsidR="000537C4" w:rsidRPr="00D9559B">
        <w:rPr>
          <w:rFonts w:ascii="Arial" w:hAnsi="Arial" w:cs="Arial"/>
          <w:sz w:val="20"/>
          <w:szCs w:val="20"/>
          <w:lang w:val="en-US"/>
        </w:rPr>
        <w:t>, in</w:t>
      </w:r>
      <w:r w:rsidR="00A21231" w:rsidRPr="00D9559B">
        <w:rPr>
          <w:rFonts w:ascii="Arial" w:hAnsi="Arial" w:cs="Arial"/>
          <w:sz w:val="20"/>
          <w:szCs w:val="20"/>
          <w:lang w:val="en-US"/>
        </w:rPr>
        <w:t xml:space="preserve"> </w:t>
      </w:r>
      <w:r w:rsidR="000537C4" w:rsidRPr="00D9559B">
        <w:rPr>
          <w:rFonts w:ascii="Arial" w:hAnsi="Arial" w:cs="Arial"/>
          <w:sz w:val="20"/>
          <w:szCs w:val="20"/>
          <w:lang w:val="en-US"/>
        </w:rPr>
        <w:t>three</w:t>
      </w:r>
      <w:r w:rsidR="00A21231" w:rsidRPr="00D9559B">
        <w:rPr>
          <w:rFonts w:ascii="Arial" w:hAnsi="Arial" w:cs="Arial"/>
          <w:sz w:val="20"/>
          <w:szCs w:val="20"/>
          <w:lang w:val="en-US"/>
        </w:rPr>
        <w:t xml:space="preserve"> families Ukrainian, in </w:t>
      </w:r>
      <w:r w:rsidR="000537C4" w:rsidRPr="00D9559B">
        <w:rPr>
          <w:rFonts w:ascii="Arial" w:hAnsi="Arial" w:cs="Arial"/>
          <w:sz w:val="20"/>
          <w:szCs w:val="20"/>
          <w:lang w:val="en-US"/>
        </w:rPr>
        <w:t>one</w:t>
      </w:r>
      <w:r w:rsidR="00A21231" w:rsidRPr="00D9559B">
        <w:rPr>
          <w:rFonts w:ascii="Arial" w:hAnsi="Arial" w:cs="Arial"/>
          <w:sz w:val="20"/>
          <w:szCs w:val="20"/>
          <w:lang w:val="en-US"/>
        </w:rPr>
        <w:t xml:space="preserve"> fami</w:t>
      </w:r>
      <w:r w:rsidR="000537C4" w:rsidRPr="00D9559B">
        <w:rPr>
          <w:rFonts w:ascii="Arial" w:hAnsi="Arial" w:cs="Arial"/>
          <w:sz w:val="20"/>
          <w:szCs w:val="20"/>
          <w:lang w:val="en-US"/>
        </w:rPr>
        <w:t>ly</w:t>
      </w:r>
      <w:r w:rsidR="00396F87">
        <w:rPr>
          <w:rFonts w:ascii="Arial" w:hAnsi="Arial" w:cs="Arial"/>
          <w:sz w:val="20"/>
          <w:szCs w:val="20"/>
          <w:lang w:val="en-US"/>
        </w:rPr>
        <w:t>:</w:t>
      </w:r>
      <w:r w:rsidR="000537C4" w:rsidRPr="00D9559B">
        <w:rPr>
          <w:rFonts w:ascii="Arial" w:hAnsi="Arial" w:cs="Arial"/>
          <w:sz w:val="20"/>
          <w:szCs w:val="20"/>
          <w:lang w:val="en-US"/>
        </w:rPr>
        <w:t xml:space="preserve"> Persian, </w:t>
      </w:r>
      <w:r w:rsidR="00A21231" w:rsidRPr="00D9559B">
        <w:rPr>
          <w:rFonts w:ascii="Arial" w:hAnsi="Arial" w:cs="Arial"/>
          <w:sz w:val="20"/>
          <w:szCs w:val="20"/>
          <w:lang w:val="en-US"/>
        </w:rPr>
        <w:t>Mongolian, Croatian, Chinese, Armenian language.</w:t>
      </w:r>
    </w:p>
    <w:p w:rsidR="00286BA8" w:rsidRPr="00D9559B" w:rsidRDefault="00211BA2" w:rsidP="00534B43">
      <w:pPr>
        <w:jc w:val="both"/>
        <w:rPr>
          <w:rFonts w:ascii="Arial" w:hAnsi="Arial" w:cs="Arial"/>
          <w:sz w:val="20"/>
          <w:szCs w:val="20"/>
          <w:lang w:val="en-US"/>
        </w:rPr>
      </w:pPr>
      <w:r w:rsidRPr="00D9559B">
        <w:rPr>
          <w:rFonts w:ascii="Arial" w:hAnsi="Arial" w:cs="Arial"/>
          <w:sz w:val="20"/>
          <w:szCs w:val="20"/>
          <w:lang w:val="en-US"/>
        </w:rPr>
        <w:t xml:space="preserve">Eleven respondents lived in a complete family, three respondents in </w:t>
      </w:r>
      <w:r w:rsidR="00ED5879" w:rsidRPr="008B7C4E">
        <w:rPr>
          <w:rFonts w:ascii="Arial" w:hAnsi="Arial" w:cs="Arial"/>
          <w:sz w:val="20"/>
          <w:szCs w:val="20"/>
          <w:lang w:val="en-US"/>
        </w:rPr>
        <w:t xml:space="preserve">an </w:t>
      </w:r>
      <w:r w:rsidR="008B7C4E" w:rsidRPr="008B7C4E">
        <w:rPr>
          <w:rFonts w:ascii="Arial" w:hAnsi="Arial" w:cs="Arial"/>
          <w:sz w:val="20"/>
          <w:szCs w:val="20"/>
          <w:lang w:val="en-US"/>
        </w:rPr>
        <w:t>incomplete</w:t>
      </w:r>
      <w:r w:rsidRPr="008B7C4E">
        <w:rPr>
          <w:rFonts w:ascii="Arial" w:hAnsi="Arial" w:cs="Arial"/>
          <w:sz w:val="20"/>
          <w:szCs w:val="20"/>
          <w:lang w:val="en-US"/>
        </w:rPr>
        <w:t xml:space="preserve"> </w:t>
      </w:r>
      <w:r w:rsidR="00463C5B" w:rsidRPr="008B7C4E">
        <w:rPr>
          <w:rFonts w:ascii="Arial" w:hAnsi="Arial" w:cs="Arial"/>
          <w:sz w:val="20"/>
          <w:szCs w:val="20"/>
          <w:lang w:val="en-US"/>
        </w:rPr>
        <w:t>family</w:t>
      </w:r>
      <w:r w:rsidR="00463C5B" w:rsidRPr="00D9559B">
        <w:rPr>
          <w:rFonts w:ascii="Arial" w:hAnsi="Arial" w:cs="Arial"/>
          <w:sz w:val="20"/>
          <w:szCs w:val="20"/>
          <w:lang w:val="en-US"/>
        </w:rPr>
        <w:t>;</w:t>
      </w:r>
      <w:r w:rsidRPr="00D9559B">
        <w:rPr>
          <w:rFonts w:ascii="Arial" w:hAnsi="Arial" w:cs="Arial"/>
          <w:sz w:val="20"/>
          <w:szCs w:val="20"/>
          <w:lang w:val="en-US"/>
        </w:rPr>
        <w:t xml:space="preserve"> two in </w:t>
      </w:r>
      <w:r w:rsidR="00463C5B" w:rsidRPr="00D9559B">
        <w:rPr>
          <w:rFonts w:ascii="Arial" w:hAnsi="Arial" w:cs="Arial"/>
          <w:sz w:val="20"/>
          <w:szCs w:val="20"/>
          <w:lang w:val="en-US"/>
        </w:rPr>
        <w:t>two-generation</w:t>
      </w:r>
      <w:r w:rsidRPr="00D9559B">
        <w:rPr>
          <w:rFonts w:ascii="Arial" w:hAnsi="Arial" w:cs="Arial"/>
          <w:sz w:val="20"/>
          <w:szCs w:val="20"/>
          <w:lang w:val="en-US"/>
        </w:rPr>
        <w:t xml:space="preserve"> family and </w:t>
      </w:r>
      <w:r w:rsidR="000537C4" w:rsidRPr="00D9559B">
        <w:rPr>
          <w:rFonts w:ascii="Arial" w:hAnsi="Arial" w:cs="Arial"/>
          <w:sz w:val="20"/>
          <w:szCs w:val="20"/>
          <w:lang w:val="en-US"/>
        </w:rPr>
        <w:t>one</w:t>
      </w:r>
      <w:r w:rsidRPr="00D9559B">
        <w:rPr>
          <w:rFonts w:ascii="Arial" w:hAnsi="Arial" w:cs="Arial"/>
          <w:sz w:val="20"/>
          <w:szCs w:val="20"/>
          <w:lang w:val="en-US"/>
        </w:rPr>
        <w:t xml:space="preserve"> was another case.</w:t>
      </w:r>
      <w:r w:rsidR="00A21231" w:rsidRPr="00D9559B">
        <w:rPr>
          <w:rFonts w:ascii="Arial" w:hAnsi="Arial" w:cs="Arial"/>
          <w:sz w:val="20"/>
          <w:szCs w:val="20"/>
          <w:lang w:val="en-US"/>
        </w:rPr>
        <w:t xml:space="preserve"> </w:t>
      </w:r>
      <w:r w:rsidR="003420AE" w:rsidRPr="00D9559B">
        <w:rPr>
          <w:rFonts w:ascii="Arial" w:hAnsi="Arial" w:cs="Arial"/>
          <w:sz w:val="20"/>
          <w:szCs w:val="20"/>
          <w:lang w:val="en-US"/>
        </w:rPr>
        <w:t>Status of selected respondents within family was</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in </w:t>
      </w:r>
      <w:r w:rsidR="000537C4" w:rsidRPr="00D9559B">
        <w:rPr>
          <w:rFonts w:ascii="Arial" w:hAnsi="Arial" w:cs="Arial"/>
          <w:sz w:val="20"/>
          <w:szCs w:val="20"/>
          <w:lang w:val="en-US"/>
        </w:rPr>
        <w:t>seventeen</w:t>
      </w:r>
      <w:r w:rsidR="003420AE" w:rsidRPr="00D9559B">
        <w:rPr>
          <w:rFonts w:ascii="Arial" w:hAnsi="Arial" w:cs="Arial"/>
          <w:sz w:val="20"/>
          <w:szCs w:val="20"/>
          <w:lang w:val="en-US"/>
        </w:rPr>
        <w:t xml:space="preserve"> cases </w:t>
      </w:r>
      <w:r w:rsidR="00911070" w:rsidRPr="00D9559B">
        <w:rPr>
          <w:rFonts w:ascii="Arial" w:hAnsi="Arial" w:cs="Arial"/>
          <w:sz w:val="20"/>
          <w:szCs w:val="20"/>
          <w:lang w:val="en-US"/>
        </w:rPr>
        <w:t>s</w:t>
      </w:r>
      <w:r w:rsidR="00ED5879" w:rsidRPr="00D9559B">
        <w:rPr>
          <w:rFonts w:ascii="Arial" w:hAnsi="Arial" w:cs="Arial"/>
          <w:sz w:val="20"/>
          <w:szCs w:val="20"/>
          <w:lang w:val="en-US"/>
        </w:rPr>
        <w:t>o</w:t>
      </w:r>
      <w:r w:rsidR="00911070" w:rsidRPr="00D9559B">
        <w:rPr>
          <w:rFonts w:ascii="Arial" w:hAnsi="Arial" w:cs="Arial"/>
          <w:sz w:val="20"/>
          <w:szCs w:val="20"/>
          <w:lang w:val="en-US"/>
        </w:rPr>
        <w:t xml:space="preserve">ns and </w:t>
      </w:r>
      <w:r w:rsidR="003420AE" w:rsidRPr="00D9559B">
        <w:rPr>
          <w:rFonts w:ascii="Arial" w:hAnsi="Arial" w:cs="Arial"/>
          <w:sz w:val="20"/>
          <w:szCs w:val="20"/>
          <w:lang w:val="en-US"/>
        </w:rPr>
        <w:t xml:space="preserve">in </w:t>
      </w:r>
      <w:r w:rsidR="000537C4"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case it </w:t>
      </w:r>
      <w:r w:rsidR="00911070" w:rsidRPr="00D9559B">
        <w:rPr>
          <w:rFonts w:ascii="Arial" w:hAnsi="Arial" w:cs="Arial"/>
          <w:sz w:val="20"/>
          <w:szCs w:val="20"/>
          <w:lang w:val="en-US"/>
        </w:rPr>
        <w:t xml:space="preserve">was a distant relative of interviewed family. </w:t>
      </w:r>
    </w:p>
    <w:p w:rsidR="00911070" w:rsidRPr="00D9559B" w:rsidRDefault="000537C4" w:rsidP="00534B43">
      <w:pPr>
        <w:jc w:val="both"/>
        <w:rPr>
          <w:rFonts w:ascii="Arial" w:hAnsi="Arial" w:cs="Arial"/>
          <w:sz w:val="20"/>
          <w:szCs w:val="20"/>
          <w:lang w:val="en-US"/>
        </w:rPr>
      </w:pPr>
      <w:r w:rsidRPr="00D9559B">
        <w:rPr>
          <w:rFonts w:ascii="Arial" w:hAnsi="Arial" w:cs="Arial"/>
          <w:sz w:val="20"/>
          <w:szCs w:val="20"/>
          <w:lang w:val="en-US"/>
        </w:rPr>
        <w:t>Ten</w:t>
      </w:r>
      <w:r w:rsidR="00911070" w:rsidRPr="00D9559B">
        <w:rPr>
          <w:rFonts w:ascii="Arial" w:hAnsi="Arial" w:cs="Arial"/>
          <w:sz w:val="20"/>
          <w:szCs w:val="20"/>
          <w:lang w:val="en-US"/>
        </w:rPr>
        <w:t xml:space="preserve"> respondents </w:t>
      </w:r>
      <w:r w:rsidR="002F139B" w:rsidRPr="00D9559B">
        <w:rPr>
          <w:rFonts w:ascii="Arial" w:hAnsi="Arial" w:cs="Arial"/>
          <w:sz w:val="20"/>
          <w:szCs w:val="20"/>
          <w:lang w:val="en-US"/>
        </w:rPr>
        <w:t>finished</w:t>
      </w:r>
      <w:r w:rsidR="00911070" w:rsidRPr="00D9559B">
        <w:rPr>
          <w:rFonts w:ascii="Arial" w:hAnsi="Arial" w:cs="Arial"/>
          <w:sz w:val="20"/>
          <w:szCs w:val="20"/>
          <w:lang w:val="en-US"/>
        </w:rPr>
        <w:t xml:space="preserve"> secondary education </w:t>
      </w:r>
      <w:r w:rsidR="003E2D43" w:rsidRPr="00D9559B">
        <w:rPr>
          <w:rFonts w:ascii="Arial" w:hAnsi="Arial" w:cs="Arial"/>
          <w:sz w:val="20"/>
          <w:szCs w:val="20"/>
          <w:lang w:val="en-US"/>
        </w:rPr>
        <w:t>with graduation</w:t>
      </w:r>
      <w:r w:rsidR="00911070" w:rsidRPr="00D9559B">
        <w:rPr>
          <w:rFonts w:ascii="Arial" w:hAnsi="Arial" w:cs="Arial"/>
          <w:sz w:val="20"/>
          <w:szCs w:val="20"/>
          <w:lang w:val="en-US"/>
        </w:rPr>
        <w:t xml:space="preserve">, </w:t>
      </w:r>
      <w:r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2F139B" w:rsidRPr="00D9559B">
        <w:rPr>
          <w:rFonts w:ascii="Arial" w:hAnsi="Arial" w:cs="Arial"/>
          <w:sz w:val="20"/>
          <w:szCs w:val="20"/>
          <w:lang w:val="en-US"/>
        </w:rPr>
        <w:t xml:space="preserve">finished </w:t>
      </w:r>
      <w:r w:rsidR="00911070" w:rsidRPr="00D9559B">
        <w:rPr>
          <w:rFonts w:ascii="Arial" w:hAnsi="Arial" w:cs="Arial"/>
          <w:sz w:val="20"/>
          <w:szCs w:val="20"/>
          <w:lang w:val="en-US"/>
        </w:rPr>
        <w:t xml:space="preserve">secondary </w:t>
      </w:r>
      <w:r w:rsidR="00ED5879" w:rsidRPr="00D9559B">
        <w:rPr>
          <w:rFonts w:ascii="Arial" w:hAnsi="Arial" w:cs="Arial"/>
          <w:sz w:val="20"/>
          <w:szCs w:val="20"/>
          <w:lang w:val="en-US"/>
        </w:rPr>
        <w:t xml:space="preserve">education </w:t>
      </w:r>
      <w:r w:rsidR="00911070" w:rsidRPr="00D9559B">
        <w:rPr>
          <w:rFonts w:ascii="Arial" w:hAnsi="Arial" w:cs="Arial"/>
          <w:sz w:val="20"/>
          <w:szCs w:val="20"/>
          <w:lang w:val="en-US"/>
        </w:rPr>
        <w:t xml:space="preserve">with professional training without </w:t>
      </w:r>
      <w:r w:rsidR="003E2D43" w:rsidRPr="00D9559B">
        <w:rPr>
          <w:rFonts w:ascii="Arial" w:hAnsi="Arial" w:cs="Arial"/>
          <w:sz w:val="20"/>
          <w:szCs w:val="20"/>
          <w:lang w:val="en-US"/>
        </w:rPr>
        <w:t>graduation</w:t>
      </w:r>
      <w:r w:rsidR="00911070" w:rsidRPr="00D9559B">
        <w:rPr>
          <w:rFonts w:ascii="Arial" w:hAnsi="Arial" w:cs="Arial"/>
          <w:sz w:val="20"/>
          <w:szCs w:val="20"/>
          <w:lang w:val="en-US"/>
        </w:rPr>
        <w:t xml:space="preserve"> and </w:t>
      </w:r>
      <w:r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2F139B" w:rsidRPr="00D9559B">
        <w:rPr>
          <w:rFonts w:ascii="Arial" w:hAnsi="Arial" w:cs="Arial"/>
          <w:sz w:val="20"/>
          <w:szCs w:val="20"/>
          <w:lang w:val="en-US"/>
        </w:rPr>
        <w:t xml:space="preserve">finished </w:t>
      </w:r>
      <w:r w:rsidR="00911070" w:rsidRPr="00D9559B">
        <w:rPr>
          <w:rFonts w:ascii="Arial" w:hAnsi="Arial" w:cs="Arial"/>
          <w:sz w:val="20"/>
          <w:szCs w:val="20"/>
          <w:lang w:val="en-US"/>
        </w:rPr>
        <w:t xml:space="preserve">university education; </w:t>
      </w:r>
      <w:r w:rsidRPr="00D9559B">
        <w:rPr>
          <w:rFonts w:ascii="Arial" w:hAnsi="Arial" w:cs="Arial"/>
          <w:sz w:val="20"/>
          <w:szCs w:val="20"/>
          <w:lang w:val="en-US"/>
        </w:rPr>
        <w:t>two</w:t>
      </w:r>
      <w:r w:rsidR="00911070" w:rsidRPr="00D9559B">
        <w:rPr>
          <w:rFonts w:ascii="Arial" w:hAnsi="Arial" w:cs="Arial"/>
          <w:sz w:val="20"/>
          <w:szCs w:val="20"/>
          <w:lang w:val="en-US"/>
        </w:rPr>
        <w:t xml:space="preserve"> respondents were </w:t>
      </w:r>
      <w:r w:rsidR="003E2D43" w:rsidRPr="00D9559B">
        <w:rPr>
          <w:rFonts w:ascii="Arial" w:hAnsi="Arial" w:cs="Arial"/>
          <w:sz w:val="20"/>
          <w:szCs w:val="20"/>
          <w:lang w:val="en-US"/>
        </w:rPr>
        <w:t xml:space="preserve">professionally </w:t>
      </w:r>
      <w:r w:rsidR="00911070" w:rsidRPr="00D9559B">
        <w:rPr>
          <w:rFonts w:ascii="Arial" w:hAnsi="Arial" w:cs="Arial"/>
          <w:sz w:val="20"/>
          <w:szCs w:val="20"/>
          <w:lang w:val="en-US"/>
        </w:rPr>
        <w:t xml:space="preserve">trained, thereof </w:t>
      </w:r>
      <w:r w:rsidRPr="00D9559B">
        <w:rPr>
          <w:rFonts w:ascii="Arial" w:hAnsi="Arial" w:cs="Arial"/>
          <w:sz w:val="20"/>
          <w:szCs w:val="20"/>
          <w:lang w:val="en-US"/>
        </w:rPr>
        <w:t>two</w:t>
      </w:r>
      <w:r w:rsidR="00911070" w:rsidRPr="00D9559B">
        <w:rPr>
          <w:rFonts w:ascii="Arial" w:hAnsi="Arial" w:cs="Arial"/>
          <w:sz w:val="20"/>
          <w:szCs w:val="20"/>
          <w:lang w:val="en-US"/>
        </w:rPr>
        <w:t xml:space="preserve"> </w:t>
      </w:r>
      <w:r w:rsidR="003E2D43" w:rsidRPr="00D9559B">
        <w:rPr>
          <w:rFonts w:ascii="Arial" w:hAnsi="Arial" w:cs="Arial"/>
          <w:sz w:val="20"/>
          <w:szCs w:val="20"/>
          <w:lang w:val="en-US"/>
        </w:rPr>
        <w:t xml:space="preserve">respondents </w:t>
      </w:r>
      <w:r w:rsidR="00911070" w:rsidRPr="00D9559B">
        <w:rPr>
          <w:rFonts w:ascii="Arial" w:hAnsi="Arial" w:cs="Arial"/>
          <w:sz w:val="20"/>
          <w:szCs w:val="20"/>
          <w:lang w:val="en-US"/>
        </w:rPr>
        <w:t xml:space="preserve">in machine industry, </w:t>
      </w:r>
      <w:r w:rsidRPr="00D9559B">
        <w:rPr>
          <w:rFonts w:ascii="Arial" w:hAnsi="Arial" w:cs="Arial"/>
          <w:sz w:val="20"/>
          <w:szCs w:val="20"/>
          <w:lang w:val="en-US"/>
        </w:rPr>
        <w:t>one</w:t>
      </w:r>
      <w:r w:rsidR="00911070" w:rsidRPr="00D9559B">
        <w:rPr>
          <w:rFonts w:ascii="Arial" w:hAnsi="Arial" w:cs="Arial"/>
          <w:sz w:val="20"/>
          <w:szCs w:val="20"/>
          <w:lang w:val="en-US"/>
        </w:rPr>
        <w:t xml:space="preserve"> in agriculture</w:t>
      </w:r>
      <w:r w:rsidR="003E2D43" w:rsidRPr="00D9559B">
        <w:rPr>
          <w:rFonts w:ascii="Arial" w:hAnsi="Arial" w:cs="Arial"/>
          <w:sz w:val="20"/>
          <w:szCs w:val="20"/>
          <w:lang w:val="en-US"/>
        </w:rPr>
        <w:t xml:space="preserve"> as a technic</w:t>
      </w:r>
      <w:r w:rsidR="007C45F9" w:rsidRPr="00D9559B">
        <w:rPr>
          <w:rFonts w:ascii="Arial" w:hAnsi="Arial" w:cs="Arial"/>
          <w:sz w:val="20"/>
          <w:szCs w:val="20"/>
          <w:lang w:val="en-US"/>
        </w:rPr>
        <w:t>ian</w:t>
      </w:r>
      <w:r w:rsidR="00911070" w:rsidRPr="00D9559B">
        <w:rPr>
          <w:rFonts w:ascii="Arial" w:hAnsi="Arial" w:cs="Arial"/>
          <w:sz w:val="20"/>
          <w:szCs w:val="20"/>
          <w:lang w:val="en-US"/>
        </w:rPr>
        <w:t xml:space="preserve">. </w:t>
      </w:r>
      <w:r w:rsidR="007C45F9" w:rsidRPr="00D9559B">
        <w:rPr>
          <w:rFonts w:ascii="Arial" w:hAnsi="Arial" w:cs="Arial"/>
          <w:sz w:val="20"/>
          <w:szCs w:val="20"/>
          <w:lang w:val="en-US"/>
        </w:rPr>
        <w:t xml:space="preserve">Students </w:t>
      </w:r>
      <w:r w:rsidR="00911070" w:rsidRPr="00D9559B">
        <w:rPr>
          <w:rFonts w:ascii="Arial" w:hAnsi="Arial" w:cs="Arial"/>
          <w:sz w:val="20"/>
          <w:szCs w:val="20"/>
          <w:lang w:val="en-US"/>
        </w:rPr>
        <w:t>studied</w:t>
      </w:r>
      <w:r w:rsidR="003420AE" w:rsidRPr="00D9559B">
        <w:rPr>
          <w:rFonts w:ascii="Arial" w:hAnsi="Arial" w:cs="Arial"/>
          <w:sz w:val="20"/>
          <w:szCs w:val="20"/>
          <w:lang w:val="en-US"/>
        </w:rPr>
        <w:t xml:space="preserve"> following sectors</w:t>
      </w:r>
      <w:r w:rsidR="00911070" w:rsidRPr="00D9559B">
        <w:rPr>
          <w:rFonts w:ascii="Arial" w:hAnsi="Arial" w:cs="Arial"/>
          <w:sz w:val="20"/>
          <w:szCs w:val="20"/>
          <w:lang w:val="en-US"/>
        </w:rPr>
        <w:t xml:space="preserve">: </w:t>
      </w:r>
      <w:r w:rsidRPr="00D9559B">
        <w:rPr>
          <w:rFonts w:ascii="Arial" w:hAnsi="Arial" w:cs="Arial"/>
          <w:sz w:val="20"/>
          <w:szCs w:val="20"/>
          <w:lang w:val="en-US"/>
        </w:rPr>
        <w:t>four</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respondents studied </w:t>
      </w:r>
      <w:r w:rsidR="00911070" w:rsidRPr="00D9559B">
        <w:rPr>
          <w:rFonts w:ascii="Arial" w:hAnsi="Arial" w:cs="Arial"/>
          <w:sz w:val="20"/>
          <w:szCs w:val="20"/>
          <w:lang w:val="en-US"/>
        </w:rPr>
        <w:t xml:space="preserve">universal education </w:t>
      </w:r>
      <w:r w:rsidR="005F716F" w:rsidRPr="00D9559B">
        <w:rPr>
          <w:rFonts w:ascii="Arial" w:hAnsi="Arial" w:cs="Arial"/>
          <w:sz w:val="20"/>
          <w:szCs w:val="20"/>
          <w:lang w:val="en-US"/>
        </w:rPr>
        <w:t>program</w:t>
      </w:r>
      <w:r w:rsidR="002F139B" w:rsidRPr="00D9559B">
        <w:rPr>
          <w:rFonts w:ascii="Arial" w:hAnsi="Arial" w:cs="Arial"/>
          <w:sz w:val="20"/>
          <w:szCs w:val="20"/>
          <w:lang w:val="en-US"/>
        </w:rPr>
        <w:t>me</w:t>
      </w:r>
      <w:r w:rsidR="005F716F" w:rsidRPr="00D9559B">
        <w:rPr>
          <w:rFonts w:ascii="Arial" w:hAnsi="Arial" w:cs="Arial"/>
          <w:sz w:val="20"/>
          <w:szCs w:val="20"/>
          <w:lang w:val="en-US"/>
        </w:rPr>
        <w:t>s</w:t>
      </w:r>
      <w:r w:rsidR="00911070" w:rsidRPr="00D9559B">
        <w:rPr>
          <w:rFonts w:ascii="Arial" w:hAnsi="Arial" w:cs="Arial"/>
          <w:sz w:val="20"/>
          <w:szCs w:val="20"/>
          <w:lang w:val="en-US"/>
        </w:rPr>
        <w:t xml:space="preserve">, </w:t>
      </w:r>
      <w:r w:rsidRPr="00D9559B">
        <w:rPr>
          <w:rFonts w:ascii="Arial" w:hAnsi="Arial" w:cs="Arial"/>
          <w:sz w:val="20"/>
          <w:szCs w:val="20"/>
          <w:lang w:val="en-US"/>
        </w:rPr>
        <w:t>two</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respondents </w:t>
      </w:r>
      <w:r w:rsidR="00911070" w:rsidRPr="00D9559B">
        <w:rPr>
          <w:rFonts w:ascii="Arial" w:hAnsi="Arial" w:cs="Arial"/>
          <w:sz w:val="20"/>
          <w:szCs w:val="20"/>
          <w:lang w:val="en-US"/>
        </w:rPr>
        <w:t xml:space="preserve">studied music or theatre art, </w:t>
      </w:r>
      <w:r w:rsidRPr="00D9559B">
        <w:rPr>
          <w:rFonts w:ascii="Arial" w:hAnsi="Arial" w:cs="Arial"/>
          <w:sz w:val="20"/>
          <w:szCs w:val="20"/>
          <w:lang w:val="en-US"/>
        </w:rPr>
        <w:t>two</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respondents </w:t>
      </w:r>
      <w:r w:rsidR="00911070" w:rsidRPr="00D9559B">
        <w:rPr>
          <w:rFonts w:ascii="Arial" w:hAnsi="Arial" w:cs="Arial"/>
          <w:sz w:val="20"/>
          <w:szCs w:val="20"/>
          <w:lang w:val="en-US"/>
        </w:rPr>
        <w:t xml:space="preserve">studied architecture or planning, </w:t>
      </w:r>
      <w:r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3420AE" w:rsidRPr="00D9559B">
        <w:rPr>
          <w:rFonts w:ascii="Arial" w:hAnsi="Arial" w:cs="Arial"/>
          <w:sz w:val="20"/>
          <w:szCs w:val="20"/>
          <w:lang w:val="en-US"/>
        </w:rPr>
        <w:t xml:space="preserve">respondent studied </w:t>
      </w:r>
      <w:r w:rsidR="00911070" w:rsidRPr="00D9559B">
        <w:rPr>
          <w:rFonts w:ascii="Arial" w:hAnsi="Arial" w:cs="Arial"/>
          <w:sz w:val="20"/>
          <w:szCs w:val="20"/>
          <w:lang w:val="en-US"/>
        </w:rPr>
        <w:t>technical science</w:t>
      </w:r>
      <w:r w:rsidR="003420AE" w:rsidRPr="00D9559B">
        <w:rPr>
          <w:rFonts w:ascii="Arial" w:hAnsi="Arial" w:cs="Arial"/>
          <w:sz w:val="20"/>
          <w:szCs w:val="20"/>
          <w:lang w:val="en-US"/>
        </w:rPr>
        <w:t>s</w:t>
      </w:r>
      <w:r w:rsidR="00911070" w:rsidRPr="00D9559B">
        <w:rPr>
          <w:rFonts w:ascii="Arial" w:hAnsi="Arial" w:cs="Arial"/>
          <w:sz w:val="20"/>
          <w:szCs w:val="20"/>
          <w:lang w:val="en-US"/>
        </w:rPr>
        <w:t xml:space="preserve"> and </w:t>
      </w:r>
      <w:r w:rsidRPr="00D9559B">
        <w:rPr>
          <w:rFonts w:ascii="Arial" w:hAnsi="Arial" w:cs="Arial"/>
          <w:sz w:val="20"/>
          <w:szCs w:val="20"/>
          <w:lang w:val="en-US"/>
        </w:rPr>
        <w:t>one</w:t>
      </w:r>
      <w:r w:rsidR="00911070" w:rsidRPr="00D9559B">
        <w:rPr>
          <w:rFonts w:ascii="Arial" w:hAnsi="Arial" w:cs="Arial"/>
          <w:sz w:val="20"/>
          <w:szCs w:val="20"/>
          <w:lang w:val="en-US"/>
        </w:rPr>
        <w:t xml:space="preserve"> </w:t>
      </w:r>
      <w:r w:rsidR="003E2D43" w:rsidRPr="00D9559B">
        <w:rPr>
          <w:rFonts w:ascii="Arial" w:hAnsi="Arial" w:cs="Arial"/>
          <w:sz w:val="20"/>
          <w:szCs w:val="20"/>
          <w:lang w:val="en-US"/>
        </w:rPr>
        <w:t xml:space="preserve">respondent </w:t>
      </w:r>
      <w:r w:rsidR="00893F51" w:rsidRPr="00D9559B">
        <w:rPr>
          <w:rFonts w:ascii="Arial" w:hAnsi="Arial" w:cs="Arial"/>
          <w:sz w:val="20"/>
          <w:szCs w:val="20"/>
          <w:lang w:val="en-US"/>
        </w:rPr>
        <w:t xml:space="preserve">studied </w:t>
      </w:r>
      <w:r w:rsidR="00911070" w:rsidRPr="00D9559B">
        <w:rPr>
          <w:rFonts w:ascii="Arial" w:hAnsi="Arial" w:cs="Arial"/>
          <w:sz w:val="20"/>
          <w:szCs w:val="20"/>
          <w:lang w:val="en-US"/>
        </w:rPr>
        <w:t xml:space="preserve">law.  </w:t>
      </w:r>
    </w:p>
    <w:p w:rsidR="006F1A7B" w:rsidRPr="00D9559B" w:rsidRDefault="00911070" w:rsidP="00534B43">
      <w:pPr>
        <w:jc w:val="both"/>
        <w:rPr>
          <w:rFonts w:ascii="Arial" w:hAnsi="Arial" w:cs="Arial"/>
          <w:sz w:val="20"/>
          <w:szCs w:val="20"/>
          <w:lang w:val="en-US"/>
        </w:rPr>
      </w:pPr>
      <w:r w:rsidRPr="00D9559B">
        <w:rPr>
          <w:rFonts w:ascii="Arial" w:hAnsi="Arial" w:cs="Arial"/>
          <w:sz w:val="20"/>
          <w:szCs w:val="20"/>
          <w:lang w:val="en-US"/>
        </w:rPr>
        <w:t xml:space="preserve">Total </w:t>
      </w:r>
      <w:r w:rsidR="00C91BD0" w:rsidRPr="00D9559B">
        <w:rPr>
          <w:rFonts w:ascii="Arial" w:hAnsi="Arial" w:cs="Arial"/>
          <w:sz w:val="20"/>
          <w:szCs w:val="20"/>
          <w:lang w:val="en-US"/>
        </w:rPr>
        <w:t>six</w:t>
      </w:r>
      <w:r w:rsidRPr="00D9559B">
        <w:rPr>
          <w:rFonts w:ascii="Arial" w:hAnsi="Arial" w:cs="Arial"/>
          <w:sz w:val="20"/>
          <w:szCs w:val="20"/>
          <w:lang w:val="en-US"/>
        </w:rPr>
        <w:t xml:space="preserve"> respondents </w:t>
      </w:r>
      <w:r w:rsidR="003420AE" w:rsidRPr="00D9559B">
        <w:rPr>
          <w:rFonts w:ascii="Arial" w:hAnsi="Arial" w:cs="Arial"/>
          <w:sz w:val="20"/>
          <w:szCs w:val="20"/>
          <w:lang w:val="en-US"/>
        </w:rPr>
        <w:t xml:space="preserve">(from selected </w:t>
      </w:r>
      <w:r w:rsidR="00C91BD0" w:rsidRPr="00D9559B">
        <w:rPr>
          <w:rFonts w:ascii="Arial" w:hAnsi="Arial" w:cs="Arial"/>
          <w:sz w:val="20"/>
          <w:szCs w:val="20"/>
          <w:lang w:val="en-US"/>
        </w:rPr>
        <w:t>eighteen</w:t>
      </w:r>
      <w:r w:rsidR="003420AE" w:rsidRPr="00D9559B">
        <w:rPr>
          <w:rFonts w:ascii="Arial" w:hAnsi="Arial" w:cs="Arial"/>
          <w:sz w:val="20"/>
          <w:szCs w:val="20"/>
          <w:lang w:val="en-US"/>
        </w:rPr>
        <w:t xml:space="preserve"> in </w:t>
      </w:r>
      <w:r w:rsidR="00ED5879" w:rsidRPr="00D9559B">
        <w:rPr>
          <w:rFonts w:ascii="Arial" w:hAnsi="Arial" w:cs="Arial"/>
          <w:sz w:val="20"/>
          <w:szCs w:val="20"/>
          <w:lang w:val="en-US"/>
        </w:rPr>
        <w:t xml:space="preserve">the </w:t>
      </w:r>
      <w:r w:rsidR="003420AE" w:rsidRPr="00D9559B">
        <w:rPr>
          <w:rFonts w:ascii="Arial" w:hAnsi="Arial" w:cs="Arial"/>
          <w:sz w:val="20"/>
          <w:szCs w:val="20"/>
          <w:lang w:val="en-US"/>
        </w:rPr>
        <w:t>17-24 years</w:t>
      </w:r>
      <w:r w:rsidR="006047F3" w:rsidRPr="00D9559B">
        <w:rPr>
          <w:rFonts w:ascii="Arial" w:hAnsi="Arial" w:cs="Arial"/>
          <w:sz w:val="20"/>
          <w:szCs w:val="20"/>
          <w:lang w:val="en-US"/>
        </w:rPr>
        <w:t xml:space="preserve"> group</w:t>
      </w:r>
      <w:r w:rsidR="003420AE" w:rsidRPr="00D9559B">
        <w:rPr>
          <w:rFonts w:ascii="Arial" w:hAnsi="Arial" w:cs="Arial"/>
          <w:sz w:val="20"/>
          <w:szCs w:val="20"/>
          <w:lang w:val="en-US"/>
        </w:rPr>
        <w:t xml:space="preserve">) </w:t>
      </w:r>
      <w:r w:rsidRPr="00D9559B">
        <w:rPr>
          <w:rFonts w:ascii="Arial" w:hAnsi="Arial" w:cs="Arial"/>
          <w:sz w:val="20"/>
          <w:szCs w:val="20"/>
          <w:lang w:val="en-US"/>
        </w:rPr>
        <w:t xml:space="preserve">were employed; thereof </w:t>
      </w:r>
      <w:r w:rsidR="00C91BD0" w:rsidRPr="00D9559B">
        <w:rPr>
          <w:rFonts w:ascii="Arial" w:hAnsi="Arial" w:cs="Arial"/>
          <w:sz w:val="20"/>
          <w:szCs w:val="20"/>
          <w:lang w:val="en-US"/>
        </w:rPr>
        <w:t>five</w:t>
      </w:r>
      <w:r w:rsidRPr="00D9559B">
        <w:rPr>
          <w:rFonts w:ascii="Arial" w:hAnsi="Arial" w:cs="Arial"/>
          <w:sz w:val="20"/>
          <w:szCs w:val="20"/>
          <w:lang w:val="en-US"/>
        </w:rPr>
        <w:t xml:space="preserve"> respondents worked as employees and </w:t>
      </w:r>
      <w:r w:rsidR="00C91BD0" w:rsidRPr="00D9559B">
        <w:rPr>
          <w:rFonts w:ascii="Arial" w:hAnsi="Arial" w:cs="Arial"/>
          <w:sz w:val="20"/>
          <w:szCs w:val="20"/>
          <w:lang w:val="en-US"/>
        </w:rPr>
        <w:t>one</w:t>
      </w:r>
      <w:r w:rsidRPr="00D9559B">
        <w:rPr>
          <w:rFonts w:ascii="Arial" w:hAnsi="Arial" w:cs="Arial"/>
          <w:sz w:val="20"/>
          <w:szCs w:val="20"/>
          <w:lang w:val="en-US"/>
        </w:rPr>
        <w:t xml:space="preserve"> as a family helper. Employers of our respondents demand</w:t>
      </w:r>
      <w:r w:rsidR="006047F3" w:rsidRPr="00D9559B">
        <w:rPr>
          <w:rFonts w:ascii="Arial" w:hAnsi="Arial" w:cs="Arial"/>
          <w:sz w:val="20"/>
          <w:szCs w:val="20"/>
          <w:lang w:val="en-US"/>
        </w:rPr>
        <w:t>ed</w:t>
      </w:r>
      <w:r w:rsidRPr="00D9559B">
        <w:rPr>
          <w:rFonts w:ascii="Arial" w:hAnsi="Arial" w:cs="Arial"/>
          <w:sz w:val="20"/>
          <w:szCs w:val="20"/>
          <w:lang w:val="en-US"/>
        </w:rPr>
        <w:t xml:space="preserve"> from them in respective work place</w:t>
      </w:r>
      <w:r w:rsidR="006047F3" w:rsidRPr="00D9559B">
        <w:rPr>
          <w:rFonts w:ascii="Arial" w:hAnsi="Arial" w:cs="Arial"/>
          <w:sz w:val="20"/>
          <w:szCs w:val="20"/>
          <w:lang w:val="en-US"/>
        </w:rPr>
        <w:t>s</w:t>
      </w:r>
      <w:r w:rsidRPr="00D9559B">
        <w:rPr>
          <w:rFonts w:ascii="Arial" w:hAnsi="Arial" w:cs="Arial"/>
          <w:sz w:val="20"/>
          <w:szCs w:val="20"/>
          <w:lang w:val="en-US"/>
        </w:rPr>
        <w:t xml:space="preserve">: in </w:t>
      </w:r>
      <w:r w:rsidR="00C91BD0" w:rsidRPr="00D9559B">
        <w:rPr>
          <w:rFonts w:ascii="Arial" w:hAnsi="Arial" w:cs="Arial"/>
          <w:sz w:val="20"/>
          <w:szCs w:val="20"/>
          <w:lang w:val="en-US"/>
        </w:rPr>
        <w:t>three</w:t>
      </w:r>
      <w:r w:rsidRPr="00D9559B">
        <w:rPr>
          <w:rFonts w:ascii="Arial" w:hAnsi="Arial" w:cs="Arial"/>
          <w:sz w:val="20"/>
          <w:szCs w:val="20"/>
          <w:lang w:val="en-US"/>
        </w:rPr>
        <w:t xml:space="preserve"> cases secondary education without </w:t>
      </w:r>
      <w:r w:rsidR="009F71E0" w:rsidRPr="00D9559B">
        <w:rPr>
          <w:rFonts w:ascii="Arial" w:hAnsi="Arial" w:cs="Arial"/>
          <w:sz w:val="20"/>
          <w:szCs w:val="20"/>
          <w:lang w:val="en-US"/>
        </w:rPr>
        <w:t>graduation</w:t>
      </w:r>
      <w:r w:rsidRPr="00D9559B">
        <w:rPr>
          <w:rFonts w:ascii="Arial" w:hAnsi="Arial" w:cs="Arial"/>
          <w:sz w:val="20"/>
          <w:szCs w:val="20"/>
          <w:lang w:val="en-US"/>
        </w:rPr>
        <w:t xml:space="preserve">, in </w:t>
      </w:r>
      <w:r w:rsidR="00C91BD0" w:rsidRPr="00D9559B">
        <w:rPr>
          <w:rFonts w:ascii="Arial" w:hAnsi="Arial" w:cs="Arial"/>
          <w:sz w:val="20"/>
          <w:szCs w:val="20"/>
          <w:lang w:val="en-US"/>
        </w:rPr>
        <w:t>one</w:t>
      </w:r>
      <w:r w:rsidRPr="00D9559B">
        <w:rPr>
          <w:rFonts w:ascii="Arial" w:hAnsi="Arial" w:cs="Arial"/>
          <w:sz w:val="20"/>
          <w:szCs w:val="20"/>
          <w:lang w:val="en-US"/>
        </w:rPr>
        <w:t xml:space="preserve"> case secondary education with </w:t>
      </w:r>
      <w:r w:rsidR="009F71E0" w:rsidRPr="00D9559B">
        <w:rPr>
          <w:rFonts w:ascii="Arial" w:hAnsi="Arial" w:cs="Arial"/>
          <w:sz w:val="20"/>
          <w:szCs w:val="20"/>
          <w:lang w:val="en-US"/>
        </w:rPr>
        <w:t>graduation</w:t>
      </w:r>
      <w:r w:rsidRPr="00D9559B">
        <w:rPr>
          <w:rFonts w:ascii="Arial" w:hAnsi="Arial" w:cs="Arial"/>
          <w:sz w:val="20"/>
          <w:szCs w:val="20"/>
          <w:lang w:val="en-US"/>
        </w:rPr>
        <w:t xml:space="preserve">, in </w:t>
      </w:r>
      <w:r w:rsidR="00C91BD0" w:rsidRPr="00D9559B">
        <w:rPr>
          <w:rFonts w:ascii="Arial" w:hAnsi="Arial" w:cs="Arial"/>
          <w:sz w:val="20"/>
          <w:szCs w:val="20"/>
          <w:lang w:val="en-US"/>
        </w:rPr>
        <w:t>one</w:t>
      </w:r>
      <w:r w:rsidRPr="00D9559B">
        <w:rPr>
          <w:rFonts w:ascii="Arial" w:hAnsi="Arial" w:cs="Arial"/>
          <w:sz w:val="20"/>
          <w:szCs w:val="20"/>
          <w:lang w:val="en-US"/>
        </w:rPr>
        <w:t xml:space="preserve"> case university education and in </w:t>
      </w:r>
      <w:r w:rsidR="00C91BD0" w:rsidRPr="00D9559B">
        <w:rPr>
          <w:rFonts w:ascii="Arial" w:hAnsi="Arial" w:cs="Arial"/>
          <w:sz w:val="20"/>
          <w:szCs w:val="20"/>
          <w:lang w:val="en-US"/>
        </w:rPr>
        <w:t>one</w:t>
      </w:r>
      <w:r w:rsidRPr="00D9559B">
        <w:rPr>
          <w:rFonts w:ascii="Arial" w:hAnsi="Arial" w:cs="Arial"/>
          <w:sz w:val="20"/>
          <w:szCs w:val="20"/>
          <w:lang w:val="en-US"/>
        </w:rPr>
        <w:t xml:space="preserve"> case basic education. </w:t>
      </w:r>
      <w:r w:rsidR="006047F3" w:rsidRPr="00D9559B">
        <w:rPr>
          <w:rFonts w:ascii="Arial" w:hAnsi="Arial" w:cs="Arial"/>
          <w:sz w:val="20"/>
          <w:szCs w:val="20"/>
          <w:lang w:val="en-US"/>
        </w:rPr>
        <w:t>One</w:t>
      </w:r>
      <w:r w:rsidRPr="00D9559B">
        <w:rPr>
          <w:rFonts w:ascii="Arial" w:hAnsi="Arial" w:cs="Arial"/>
          <w:sz w:val="20"/>
          <w:szCs w:val="20"/>
          <w:lang w:val="en-US"/>
        </w:rPr>
        <w:t xml:space="preserve"> respondent was employed </w:t>
      </w:r>
      <w:r w:rsidR="00ED5879" w:rsidRPr="00D9559B">
        <w:rPr>
          <w:rFonts w:ascii="Arial" w:hAnsi="Arial" w:cs="Arial"/>
          <w:sz w:val="20"/>
          <w:szCs w:val="20"/>
          <w:lang w:val="en-US"/>
        </w:rPr>
        <w:t xml:space="preserve">for </w:t>
      </w:r>
      <w:r w:rsidRPr="00D9559B">
        <w:rPr>
          <w:rFonts w:ascii="Arial" w:hAnsi="Arial" w:cs="Arial"/>
          <w:sz w:val="20"/>
          <w:szCs w:val="20"/>
          <w:lang w:val="en-US"/>
        </w:rPr>
        <w:t xml:space="preserve">less than 1 year, </w:t>
      </w:r>
      <w:r w:rsidR="006047F3" w:rsidRPr="00D9559B">
        <w:rPr>
          <w:rFonts w:ascii="Arial" w:hAnsi="Arial" w:cs="Arial"/>
          <w:sz w:val="20"/>
          <w:szCs w:val="20"/>
          <w:lang w:val="en-US"/>
        </w:rPr>
        <w:t>two</w:t>
      </w:r>
      <w:r w:rsidRPr="00D9559B">
        <w:rPr>
          <w:rFonts w:ascii="Arial" w:hAnsi="Arial" w:cs="Arial"/>
          <w:sz w:val="20"/>
          <w:szCs w:val="20"/>
          <w:lang w:val="en-US"/>
        </w:rPr>
        <w:t xml:space="preserve"> respondents were employed </w:t>
      </w:r>
      <w:r w:rsidR="009F71E0" w:rsidRPr="00D9559B">
        <w:rPr>
          <w:rFonts w:ascii="Arial" w:hAnsi="Arial" w:cs="Arial"/>
          <w:sz w:val="20"/>
          <w:szCs w:val="20"/>
          <w:lang w:val="en-US"/>
        </w:rPr>
        <w:t xml:space="preserve">for </w:t>
      </w:r>
      <w:r w:rsidR="006047F3" w:rsidRPr="00D9559B">
        <w:rPr>
          <w:rFonts w:ascii="Arial" w:hAnsi="Arial" w:cs="Arial"/>
          <w:sz w:val="20"/>
          <w:szCs w:val="20"/>
          <w:lang w:val="en-US"/>
        </w:rPr>
        <w:t>2</w:t>
      </w:r>
      <w:r w:rsidRPr="00D9559B">
        <w:rPr>
          <w:rFonts w:ascii="Arial" w:hAnsi="Arial" w:cs="Arial"/>
          <w:sz w:val="20"/>
          <w:szCs w:val="20"/>
          <w:lang w:val="en-US"/>
        </w:rPr>
        <w:t xml:space="preserve"> years, </w:t>
      </w:r>
      <w:r w:rsidR="006047F3" w:rsidRPr="00D9559B">
        <w:rPr>
          <w:rFonts w:ascii="Arial" w:hAnsi="Arial" w:cs="Arial"/>
          <w:sz w:val="20"/>
          <w:szCs w:val="20"/>
          <w:lang w:val="en-US"/>
        </w:rPr>
        <w:t>two</w:t>
      </w:r>
      <w:r w:rsidRPr="00D9559B">
        <w:rPr>
          <w:rFonts w:ascii="Arial" w:hAnsi="Arial" w:cs="Arial"/>
          <w:sz w:val="20"/>
          <w:szCs w:val="20"/>
          <w:lang w:val="en-US"/>
        </w:rPr>
        <w:t xml:space="preserve"> respondents worked </w:t>
      </w:r>
      <w:r w:rsidR="009F71E0" w:rsidRPr="00D9559B">
        <w:rPr>
          <w:rFonts w:ascii="Arial" w:hAnsi="Arial" w:cs="Arial"/>
          <w:sz w:val="20"/>
          <w:szCs w:val="20"/>
          <w:lang w:val="en-US"/>
        </w:rPr>
        <w:t xml:space="preserve">for </w:t>
      </w:r>
      <w:r w:rsidR="006047F3" w:rsidRPr="00D9559B">
        <w:rPr>
          <w:rFonts w:ascii="Arial" w:hAnsi="Arial" w:cs="Arial"/>
          <w:sz w:val="20"/>
          <w:szCs w:val="20"/>
          <w:lang w:val="en-US"/>
        </w:rPr>
        <w:t>3</w:t>
      </w:r>
      <w:r w:rsidRPr="00D9559B">
        <w:rPr>
          <w:rFonts w:ascii="Arial" w:hAnsi="Arial" w:cs="Arial"/>
          <w:sz w:val="20"/>
          <w:szCs w:val="20"/>
          <w:lang w:val="en-US"/>
        </w:rPr>
        <w:t xml:space="preserve"> years, and </w:t>
      </w:r>
      <w:r w:rsidR="006047F3" w:rsidRPr="00D9559B">
        <w:rPr>
          <w:rFonts w:ascii="Arial" w:hAnsi="Arial" w:cs="Arial"/>
          <w:sz w:val="20"/>
          <w:szCs w:val="20"/>
          <w:lang w:val="en-US"/>
        </w:rPr>
        <w:t>one</w:t>
      </w:r>
      <w:r w:rsidRPr="00D9559B">
        <w:rPr>
          <w:rFonts w:ascii="Arial" w:hAnsi="Arial" w:cs="Arial"/>
          <w:sz w:val="20"/>
          <w:szCs w:val="20"/>
          <w:lang w:val="en-US"/>
        </w:rPr>
        <w:t xml:space="preserve"> respondent </w:t>
      </w:r>
      <w:r w:rsidR="009F71E0" w:rsidRPr="00D9559B">
        <w:rPr>
          <w:rFonts w:ascii="Arial" w:hAnsi="Arial" w:cs="Arial"/>
          <w:sz w:val="20"/>
          <w:szCs w:val="20"/>
          <w:lang w:val="en-US"/>
        </w:rPr>
        <w:t xml:space="preserve">for </w:t>
      </w:r>
      <w:r w:rsidRPr="00D9559B">
        <w:rPr>
          <w:rFonts w:ascii="Arial" w:hAnsi="Arial" w:cs="Arial"/>
          <w:sz w:val="20"/>
          <w:szCs w:val="20"/>
          <w:lang w:val="en-US"/>
        </w:rPr>
        <w:t xml:space="preserve">six years. </w:t>
      </w:r>
    </w:p>
    <w:p w:rsidR="00EA3B96" w:rsidRPr="00D9559B" w:rsidRDefault="00911070" w:rsidP="00534B43">
      <w:pPr>
        <w:jc w:val="both"/>
        <w:rPr>
          <w:rFonts w:ascii="Arial" w:hAnsi="Arial" w:cs="Arial"/>
          <w:sz w:val="20"/>
          <w:szCs w:val="20"/>
          <w:lang w:val="en-US"/>
        </w:rPr>
      </w:pPr>
      <w:r w:rsidRPr="00D9559B">
        <w:rPr>
          <w:rFonts w:ascii="Arial" w:hAnsi="Arial" w:cs="Arial"/>
          <w:sz w:val="20"/>
          <w:szCs w:val="20"/>
          <w:lang w:val="en-US"/>
        </w:rPr>
        <w:t xml:space="preserve">Our respondents </w:t>
      </w:r>
      <w:r w:rsidR="009F71E0" w:rsidRPr="00D9559B">
        <w:rPr>
          <w:rFonts w:ascii="Arial" w:hAnsi="Arial" w:cs="Arial"/>
          <w:sz w:val="20"/>
          <w:szCs w:val="20"/>
          <w:lang w:val="en-US"/>
        </w:rPr>
        <w:t>had</w:t>
      </w:r>
      <w:r w:rsidR="002256B1" w:rsidRPr="00D9559B">
        <w:rPr>
          <w:rFonts w:ascii="Arial" w:hAnsi="Arial" w:cs="Arial"/>
          <w:sz w:val="20"/>
          <w:szCs w:val="20"/>
          <w:lang w:val="en-US"/>
        </w:rPr>
        <w:t xml:space="preserve"> </w:t>
      </w:r>
      <w:r w:rsidRPr="00D9559B">
        <w:rPr>
          <w:rFonts w:ascii="Arial" w:hAnsi="Arial" w:cs="Arial"/>
          <w:sz w:val="20"/>
          <w:szCs w:val="20"/>
          <w:lang w:val="en-US"/>
        </w:rPr>
        <w:t xml:space="preserve">their work experience mostly in the CR, only </w:t>
      </w:r>
      <w:r w:rsidR="009F71E0" w:rsidRPr="00D9559B">
        <w:rPr>
          <w:rFonts w:ascii="Arial" w:hAnsi="Arial" w:cs="Arial"/>
          <w:sz w:val="20"/>
          <w:szCs w:val="20"/>
          <w:lang w:val="en-US"/>
        </w:rPr>
        <w:t>one</w:t>
      </w:r>
      <w:r w:rsidRPr="00D9559B">
        <w:rPr>
          <w:rFonts w:ascii="Arial" w:hAnsi="Arial" w:cs="Arial"/>
          <w:sz w:val="20"/>
          <w:szCs w:val="20"/>
          <w:lang w:val="en-US"/>
        </w:rPr>
        <w:t xml:space="preserve"> respondent worked </w:t>
      </w:r>
      <w:r w:rsidR="009F71E0" w:rsidRPr="00D9559B">
        <w:rPr>
          <w:rFonts w:ascii="Arial" w:hAnsi="Arial" w:cs="Arial"/>
          <w:sz w:val="20"/>
          <w:szCs w:val="20"/>
          <w:lang w:val="en-US"/>
        </w:rPr>
        <w:t xml:space="preserve">for </w:t>
      </w:r>
      <w:r w:rsidRPr="00D9559B">
        <w:rPr>
          <w:rFonts w:ascii="Arial" w:hAnsi="Arial" w:cs="Arial"/>
          <w:sz w:val="20"/>
          <w:szCs w:val="20"/>
          <w:lang w:val="en-US"/>
        </w:rPr>
        <w:t>2 years in his home country before depart</w:t>
      </w:r>
      <w:r w:rsidR="009F71E0" w:rsidRPr="00D9559B">
        <w:rPr>
          <w:rFonts w:ascii="Arial" w:hAnsi="Arial" w:cs="Arial"/>
          <w:sz w:val="20"/>
          <w:szCs w:val="20"/>
          <w:lang w:val="en-US"/>
        </w:rPr>
        <w:t>ing</w:t>
      </w:r>
      <w:r w:rsidRPr="00D9559B">
        <w:rPr>
          <w:rFonts w:ascii="Arial" w:hAnsi="Arial" w:cs="Arial"/>
          <w:sz w:val="20"/>
          <w:szCs w:val="20"/>
          <w:lang w:val="en-US"/>
        </w:rPr>
        <w:t xml:space="preserve"> into the CR. He worked </w:t>
      </w:r>
      <w:r w:rsidR="009F71E0" w:rsidRPr="00D9559B">
        <w:rPr>
          <w:rFonts w:ascii="Arial" w:hAnsi="Arial" w:cs="Arial"/>
          <w:sz w:val="20"/>
          <w:szCs w:val="20"/>
          <w:lang w:val="en-US"/>
        </w:rPr>
        <w:t xml:space="preserve">there </w:t>
      </w:r>
      <w:r w:rsidRPr="00D9559B">
        <w:rPr>
          <w:rFonts w:ascii="Arial" w:hAnsi="Arial" w:cs="Arial"/>
          <w:sz w:val="20"/>
          <w:szCs w:val="20"/>
          <w:lang w:val="en-US"/>
        </w:rPr>
        <w:t xml:space="preserve">as a </w:t>
      </w:r>
      <w:r w:rsidR="009F71E0" w:rsidRPr="00D9559B">
        <w:rPr>
          <w:rFonts w:ascii="Arial" w:hAnsi="Arial" w:cs="Arial"/>
          <w:sz w:val="20"/>
          <w:szCs w:val="20"/>
          <w:lang w:val="en-US"/>
        </w:rPr>
        <w:t>salesman</w:t>
      </w:r>
      <w:r w:rsidR="003374E2" w:rsidRPr="00D9559B">
        <w:rPr>
          <w:rFonts w:ascii="Arial" w:hAnsi="Arial" w:cs="Arial"/>
          <w:sz w:val="20"/>
          <w:szCs w:val="20"/>
          <w:lang w:val="en-US"/>
        </w:rPr>
        <w:t xml:space="preserve">/shop </w:t>
      </w:r>
      <w:r w:rsidR="00F21482" w:rsidRPr="00D9559B">
        <w:rPr>
          <w:rFonts w:ascii="Arial" w:hAnsi="Arial" w:cs="Arial"/>
          <w:sz w:val="20"/>
          <w:szCs w:val="20"/>
          <w:lang w:val="en-US"/>
        </w:rPr>
        <w:t>assistant</w:t>
      </w:r>
      <w:r w:rsidRPr="00D9559B">
        <w:rPr>
          <w:rFonts w:ascii="Arial" w:hAnsi="Arial" w:cs="Arial"/>
          <w:sz w:val="20"/>
          <w:szCs w:val="20"/>
          <w:lang w:val="en-US"/>
        </w:rPr>
        <w:t xml:space="preserve">. </w:t>
      </w:r>
      <w:r w:rsidR="009F71E0" w:rsidRPr="00D9559B">
        <w:rPr>
          <w:rFonts w:ascii="Arial" w:hAnsi="Arial" w:cs="Arial"/>
          <w:sz w:val="20"/>
          <w:szCs w:val="20"/>
          <w:lang w:val="en-US"/>
        </w:rPr>
        <w:t>Two</w:t>
      </w:r>
      <w:r w:rsidRPr="00D9559B">
        <w:rPr>
          <w:rFonts w:ascii="Arial" w:hAnsi="Arial" w:cs="Arial"/>
          <w:sz w:val="20"/>
          <w:szCs w:val="20"/>
          <w:lang w:val="en-US"/>
        </w:rPr>
        <w:t xml:space="preserve"> respondents worked in the CR as teacher</w:t>
      </w:r>
      <w:r w:rsidR="009F71E0" w:rsidRPr="00D9559B">
        <w:rPr>
          <w:rFonts w:ascii="Arial" w:hAnsi="Arial" w:cs="Arial"/>
          <w:sz w:val="20"/>
          <w:szCs w:val="20"/>
          <w:lang w:val="en-US"/>
        </w:rPr>
        <w:t>s</w:t>
      </w:r>
      <w:r w:rsidRPr="00D9559B">
        <w:rPr>
          <w:rFonts w:ascii="Arial" w:hAnsi="Arial" w:cs="Arial"/>
          <w:sz w:val="20"/>
          <w:szCs w:val="20"/>
          <w:lang w:val="en-US"/>
        </w:rPr>
        <w:t xml:space="preserve"> in n</w:t>
      </w:r>
      <w:r w:rsidR="009006E7" w:rsidRPr="00D9559B">
        <w:rPr>
          <w:rFonts w:ascii="Arial" w:hAnsi="Arial" w:cs="Arial"/>
          <w:sz w:val="20"/>
          <w:szCs w:val="20"/>
          <w:lang w:val="en-US"/>
        </w:rPr>
        <w:t>ursery</w:t>
      </w:r>
      <w:r w:rsidRPr="00D9559B">
        <w:rPr>
          <w:rFonts w:ascii="Arial" w:hAnsi="Arial" w:cs="Arial"/>
          <w:sz w:val="20"/>
          <w:szCs w:val="20"/>
          <w:lang w:val="en-US"/>
        </w:rPr>
        <w:t xml:space="preserve"> or basic schools and </w:t>
      </w:r>
      <w:r w:rsidR="009F71E0" w:rsidRPr="00D9559B">
        <w:rPr>
          <w:rFonts w:ascii="Arial" w:hAnsi="Arial" w:cs="Arial"/>
          <w:sz w:val="20"/>
          <w:szCs w:val="20"/>
          <w:lang w:val="en-US"/>
        </w:rPr>
        <w:t>two</w:t>
      </w:r>
      <w:r w:rsidRPr="00D9559B">
        <w:rPr>
          <w:rFonts w:ascii="Arial" w:hAnsi="Arial" w:cs="Arial"/>
          <w:sz w:val="20"/>
          <w:szCs w:val="20"/>
          <w:lang w:val="en-US"/>
        </w:rPr>
        <w:t xml:space="preserve"> as unskilled workers-helpers. </w:t>
      </w:r>
      <w:r w:rsidR="009F71E0" w:rsidRPr="00D9559B">
        <w:rPr>
          <w:rFonts w:ascii="Arial" w:hAnsi="Arial" w:cs="Arial"/>
          <w:sz w:val="20"/>
          <w:szCs w:val="20"/>
          <w:lang w:val="en-US"/>
        </w:rPr>
        <w:t>One</w:t>
      </w:r>
      <w:r w:rsidRPr="00D9559B">
        <w:rPr>
          <w:rFonts w:ascii="Arial" w:hAnsi="Arial" w:cs="Arial"/>
          <w:sz w:val="20"/>
          <w:szCs w:val="20"/>
          <w:lang w:val="en-US"/>
        </w:rPr>
        <w:t xml:space="preserve"> respondent worked as </w:t>
      </w:r>
      <w:r w:rsidR="003374E2" w:rsidRPr="00D9559B">
        <w:rPr>
          <w:rFonts w:ascii="Arial" w:hAnsi="Arial" w:cs="Arial"/>
          <w:sz w:val="20"/>
          <w:szCs w:val="20"/>
          <w:lang w:val="en-US"/>
        </w:rPr>
        <w:t xml:space="preserve">a </w:t>
      </w:r>
      <w:r w:rsidR="009F71E0" w:rsidRPr="00D9559B">
        <w:rPr>
          <w:rFonts w:ascii="Arial" w:hAnsi="Arial" w:cs="Arial"/>
          <w:sz w:val="20"/>
          <w:szCs w:val="20"/>
          <w:lang w:val="en-US"/>
        </w:rPr>
        <w:t xml:space="preserve">shop </w:t>
      </w:r>
      <w:r w:rsidR="00C77859" w:rsidRPr="00D9559B">
        <w:rPr>
          <w:rFonts w:ascii="Arial" w:hAnsi="Arial" w:cs="Arial"/>
          <w:sz w:val="20"/>
          <w:szCs w:val="20"/>
          <w:lang w:val="en-US"/>
        </w:rPr>
        <w:t xml:space="preserve">assistant </w:t>
      </w:r>
      <w:r w:rsidRPr="00D9559B">
        <w:rPr>
          <w:rFonts w:ascii="Arial" w:hAnsi="Arial" w:cs="Arial"/>
          <w:sz w:val="20"/>
          <w:szCs w:val="20"/>
          <w:lang w:val="en-US"/>
        </w:rPr>
        <w:t xml:space="preserve">and </w:t>
      </w:r>
      <w:r w:rsidR="009F71E0" w:rsidRPr="00D9559B">
        <w:rPr>
          <w:rFonts w:ascii="Arial" w:hAnsi="Arial" w:cs="Arial"/>
          <w:sz w:val="20"/>
          <w:szCs w:val="20"/>
          <w:lang w:val="en-US"/>
        </w:rPr>
        <w:t>one</w:t>
      </w:r>
      <w:r w:rsidRPr="00D9559B">
        <w:rPr>
          <w:rFonts w:ascii="Arial" w:hAnsi="Arial" w:cs="Arial"/>
          <w:sz w:val="20"/>
          <w:szCs w:val="20"/>
          <w:lang w:val="en-US"/>
        </w:rPr>
        <w:t xml:space="preserve"> as a </w:t>
      </w:r>
      <w:r w:rsidR="009F71E0" w:rsidRPr="00D9559B">
        <w:rPr>
          <w:rFonts w:ascii="Arial" w:hAnsi="Arial" w:cs="Arial"/>
          <w:sz w:val="20"/>
          <w:szCs w:val="20"/>
          <w:lang w:val="en-US"/>
        </w:rPr>
        <w:t>real estate agent</w:t>
      </w:r>
      <w:r w:rsidRPr="00D9559B">
        <w:rPr>
          <w:rFonts w:ascii="Arial" w:hAnsi="Arial" w:cs="Arial"/>
          <w:sz w:val="20"/>
          <w:szCs w:val="20"/>
          <w:lang w:val="en-US"/>
        </w:rPr>
        <w:t xml:space="preserve">. </w:t>
      </w:r>
    </w:p>
    <w:p w:rsidR="007118F1" w:rsidRDefault="00EA3B96" w:rsidP="00534B43">
      <w:pPr>
        <w:jc w:val="both"/>
        <w:rPr>
          <w:rFonts w:ascii="Arial" w:hAnsi="Arial" w:cs="Arial"/>
          <w:sz w:val="20"/>
          <w:szCs w:val="20"/>
          <w:lang w:val="en-US"/>
        </w:rPr>
      </w:pPr>
      <w:r w:rsidRPr="00D9559B">
        <w:rPr>
          <w:rFonts w:ascii="Arial" w:hAnsi="Arial" w:cs="Arial"/>
          <w:sz w:val="20"/>
          <w:szCs w:val="20"/>
          <w:lang w:val="en-US"/>
        </w:rPr>
        <w:t>N</w:t>
      </w:r>
      <w:r w:rsidR="00190AAE" w:rsidRPr="00D9559B">
        <w:rPr>
          <w:rFonts w:ascii="Arial" w:hAnsi="Arial" w:cs="Arial"/>
          <w:sz w:val="20"/>
          <w:szCs w:val="20"/>
          <w:lang w:val="en-US"/>
        </w:rPr>
        <w:t xml:space="preserve">et </w:t>
      </w:r>
      <w:r w:rsidR="003374E2" w:rsidRPr="00D9559B">
        <w:rPr>
          <w:rFonts w:ascii="Arial" w:hAnsi="Arial" w:cs="Arial"/>
          <w:sz w:val="20"/>
          <w:szCs w:val="20"/>
          <w:lang w:val="en-US"/>
        </w:rPr>
        <w:t xml:space="preserve">monthly </w:t>
      </w:r>
      <w:r w:rsidR="00190AAE" w:rsidRPr="00D9559B">
        <w:rPr>
          <w:rFonts w:ascii="Arial" w:hAnsi="Arial" w:cs="Arial"/>
          <w:sz w:val="20"/>
          <w:szCs w:val="20"/>
          <w:lang w:val="en-US"/>
        </w:rPr>
        <w:t xml:space="preserve">income of employed respondents </w:t>
      </w:r>
      <w:r w:rsidR="00211B4E" w:rsidRPr="00D9559B">
        <w:rPr>
          <w:rFonts w:ascii="Arial" w:hAnsi="Arial" w:cs="Arial"/>
          <w:sz w:val="20"/>
          <w:szCs w:val="20"/>
          <w:lang w:val="en-US"/>
        </w:rPr>
        <w:t xml:space="preserve">(nine persons) </w:t>
      </w:r>
      <w:r w:rsidR="00190AAE" w:rsidRPr="00D9559B">
        <w:rPr>
          <w:rFonts w:ascii="Arial" w:hAnsi="Arial" w:cs="Arial"/>
          <w:sz w:val="20"/>
          <w:szCs w:val="20"/>
          <w:lang w:val="en-US"/>
        </w:rPr>
        <w:t xml:space="preserve">varied from </w:t>
      </w:r>
      <w:r w:rsidR="00C3675B" w:rsidRPr="00D9559B">
        <w:rPr>
          <w:rFonts w:ascii="Arial" w:hAnsi="Arial" w:cs="Arial"/>
          <w:sz w:val="20"/>
          <w:szCs w:val="20"/>
          <w:lang w:val="en-US"/>
        </w:rPr>
        <w:t xml:space="preserve">3 </w:t>
      </w:r>
      <w:r w:rsidR="004870E2" w:rsidRPr="00D9559B">
        <w:rPr>
          <w:rFonts w:ascii="Arial" w:hAnsi="Arial" w:cs="Arial"/>
          <w:sz w:val="20"/>
          <w:szCs w:val="20"/>
          <w:lang w:val="en-US"/>
        </w:rPr>
        <w:t>thousand</w:t>
      </w:r>
      <w:r w:rsidR="00C3675B" w:rsidRPr="00D9559B">
        <w:rPr>
          <w:rFonts w:ascii="Arial" w:hAnsi="Arial" w:cs="Arial"/>
          <w:sz w:val="20"/>
          <w:szCs w:val="20"/>
          <w:lang w:val="en-US"/>
        </w:rPr>
        <w:t xml:space="preserve"> up to 20 </w:t>
      </w:r>
      <w:r w:rsidR="004870E2" w:rsidRPr="00D9559B">
        <w:rPr>
          <w:rFonts w:ascii="Arial" w:hAnsi="Arial" w:cs="Arial"/>
          <w:sz w:val="20"/>
          <w:szCs w:val="20"/>
          <w:lang w:val="en-US"/>
        </w:rPr>
        <w:t>thousand</w:t>
      </w:r>
      <w:r w:rsidR="00C3675B" w:rsidRPr="00D9559B">
        <w:rPr>
          <w:rFonts w:ascii="Arial" w:hAnsi="Arial" w:cs="Arial"/>
          <w:sz w:val="20"/>
          <w:szCs w:val="20"/>
          <w:lang w:val="en-US"/>
        </w:rPr>
        <w:t xml:space="preserve"> Czech</w:t>
      </w:r>
      <w:r w:rsidR="00190AAE" w:rsidRPr="00D9559B">
        <w:rPr>
          <w:rFonts w:ascii="Arial" w:hAnsi="Arial" w:cs="Arial"/>
          <w:sz w:val="20"/>
          <w:szCs w:val="20"/>
          <w:lang w:val="en-US"/>
        </w:rPr>
        <w:t xml:space="preserve"> crowns</w:t>
      </w:r>
      <w:r w:rsidR="00C3675B" w:rsidRPr="00D9559B">
        <w:rPr>
          <w:rFonts w:ascii="Arial" w:hAnsi="Arial" w:cs="Arial"/>
          <w:sz w:val="20"/>
          <w:szCs w:val="20"/>
          <w:lang w:val="en-US"/>
        </w:rPr>
        <w:t xml:space="preserve"> (CZK)</w:t>
      </w:r>
      <w:r w:rsidR="00190AAE" w:rsidRPr="00D9559B">
        <w:rPr>
          <w:rFonts w:ascii="Arial" w:hAnsi="Arial" w:cs="Arial"/>
          <w:sz w:val="20"/>
          <w:szCs w:val="20"/>
          <w:lang w:val="en-US"/>
        </w:rPr>
        <w:t>, i.e. from 111 Euro up to 741 Euro</w:t>
      </w:r>
      <w:r w:rsidR="003374E2" w:rsidRPr="00D9559B">
        <w:rPr>
          <w:rFonts w:ascii="Arial" w:hAnsi="Arial" w:cs="Arial"/>
          <w:sz w:val="20"/>
          <w:szCs w:val="20"/>
          <w:lang w:val="en-US"/>
        </w:rPr>
        <w:t xml:space="preserve"> per month. One</w:t>
      </w:r>
      <w:r w:rsidR="00190AAE" w:rsidRPr="00D9559B">
        <w:rPr>
          <w:rFonts w:ascii="Arial" w:hAnsi="Arial" w:cs="Arial"/>
          <w:sz w:val="20"/>
          <w:szCs w:val="20"/>
          <w:lang w:val="en-US"/>
        </w:rPr>
        <w:t xml:space="preserve"> respondent </w:t>
      </w:r>
      <w:r w:rsidR="00C3675B" w:rsidRPr="00D9559B">
        <w:rPr>
          <w:rFonts w:ascii="Arial" w:hAnsi="Arial" w:cs="Arial"/>
          <w:sz w:val="20"/>
          <w:szCs w:val="20"/>
          <w:lang w:val="en-US"/>
        </w:rPr>
        <w:t>declared</w:t>
      </w:r>
      <w:r w:rsidR="00190AAE" w:rsidRPr="00D9559B">
        <w:rPr>
          <w:rFonts w:ascii="Arial" w:hAnsi="Arial" w:cs="Arial"/>
          <w:sz w:val="20"/>
          <w:szCs w:val="20"/>
          <w:lang w:val="en-US"/>
        </w:rPr>
        <w:t xml:space="preserve"> another </w:t>
      </w:r>
      <w:r w:rsidR="00211B4E" w:rsidRPr="00D9559B">
        <w:rPr>
          <w:rFonts w:ascii="Arial" w:hAnsi="Arial" w:cs="Arial"/>
          <w:sz w:val="20"/>
          <w:szCs w:val="20"/>
          <w:lang w:val="en-US"/>
        </w:rPr>
        <w:t xml:space="preserve">than </w:t>
      </w:r>
      <w:r w:rsidR="00190AAE" w:rsidRPr="00D9559B">
        <w:rPr>
          <w:rFonts w:ascii="Arial" w:hAnsi="Arial" w:cs="Arial"/>
          <w:sz w:val="20"/>
          <w:szCs w:val="20"/>
          <w:lang w:val="en-US"/>
        </w:rPr>
        <w:t>work income 74 Euro. Our respondents were not recipients o</w:t>
      </w:r>
      <w:r w:rsidR="003420AE" w:rsidRPr="00D9559B">
        <w:rPr>
          <w:rFonts w:ascii="Arial" w:hAnsi="Arial" w:cs="Arial"/>
          <w:sz w:val="20"/>
          <w:szCs w:val="20"/>
          <w:lang w:val="en-US"/>
        </w:rPr>
        <w:t>f social subsidy or social help</w:t>
      </w:r>
      <w:r w:rsidR="00E53977">
        <w:rPr>
          <w:rFonts w:ascii="Arial" w:hAnsi="Arial" w:cs="Arial"/>
          <w:sz w:val="20"/>
          <w:szCs w:val="20"/>
          <w:lang w:val="en-US"/>
        </w:rPr>
        <w:t>, though some of them lived in families with one or more social subsidy recipients (see further)</w:t>
      </w:r>
      <w:r w:rsidR="003420AE" w:rsidRPr="00D9559B">
        <w:rPr>
          <w:rFonts w:ascii="Arial" w:hAnsi="Arial" w:cs="Arial"/>
          <w:sz w:val="20"/>
          <w:szCs w:val="20"/>
          <w:lang w:val="en-US"/>
        </w:rPr>
        <w:t xml:space="preserve">. </w:t>
      </w:r>
      <w:r w:rsidR="00911070" w:rsidRPr="00D9559B">
        <w:rPr>
          <w:rFonts w:ascii="Arial" w:hAnsi="Arial" w:cs="Arial"/>
          <w:sz w:val="20"/>
          <w:szCs w:val="20"/>
          <w:lang w:val="en-US"/>
        </w:rPr>
        <w:t xml:space="preserve">Total 15 respondents were not economically active before they came into the CR, mostly because they studied (12 </w:t>
      </w:r>
      <w:r w:rsidR="003A4236" w:rsidRPr="00D9559B">
        <w:rPr>
          <w:rFonts w:ascii="Arial" w:hAnsi="Arial" w:cs="Arial"/>
          <w:sz w:val="20"/>
          <w:szCs w:val="20"/>
          <w:lang w:val="en-US"/>
        </w:rPr>
        <w:t>respondents</w:t>
      </w:r>
      <w:r w:rsidR="00911070" w:rsidRPr="00D9559B">
        <w:rPr>
          <w:rFonts w:ascii="Arial" w:hAnsi="Arial" w:cs="Arial"/>
          <w:sz w:val="20"/>
          <w:szCs w:val="20"/>
          <w:lang w:val="en-US"/>
        </w:rPr>
        <w:t>)</w:t>
      </w:r>
      <w:r w:rsidR="00A87132" w:rsidRPr="00D9559B">
        <w:rPr>
          <w:rStyle w:val="Znakapoznpodarou"/>
          <w:rFonts w:ascii="Arial" w:hAnsi="Arial" w:cs="Arial"/>
          <w:sz w:val="20"/>
          <w:szCs w:val="20"/>
          <w:lang w:val="en-US"/>
        </w:rPr>
        <w:footnoteReference w:id="12"/>
      </w:r>
      <w:r w:rsidR="00911070" w:rsidRPr="00D9559B">
        <w:rPr>
          <w:rFonts w:ascii="Arial" w:hAnsi="Arial" w:cs="Arial"/>
          <w:sz w:val="20"/>
          <w:szCs w:val="20"/>
          <w:lang w:val="en-US"/>
        </w:rPr>
        <w:t xml:space="preserve">. </w:t>
      </w:r>
    </w:p>
    <w:p w:rsidR="007118F1" w:rsidRPr="00D9559B" w:rsidRDefault="007118F1" w:rsidP="00534B43">
      <w:pPr>
        <w:jc w:val="both"/>
        <w:rPr>
          <w:rFonts w:ascii="Arial" w:hAnsi="Arial" w:cs="Arial"/>
          <w:sz w:val="20"/>
          <w:szCs w:val="20"/>
          <w:lang w:val="en-US"/>
        </w:rPr>
      </w:pPr>
    </w:p>
    <w:p w:rsidR="00452767" w:rsidRPr="00D9559B" w:rsidRDefault="00452767" w:rsidP="007029D9">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lastRenderedPageBreak/>
        <w:t xml:space="preserve">Table </w:t>
      </w:r>
      <w:r w:rsidR="00CB0129">
        <w:rPr>
          <w:rFonts w:ascii="Arial" w:hAnsi="Arial" w:cs="Arial"/>
          <w:i/>
          <w:sz w:val="20"/>
          <w:szCs w:val="20"/>
          <w:lang w:val="en-US"/>
        </w:rPr>
        <w:t>8</w:t>
      </w:r>
      <w:r w:rsidRPr="00D9559B">
        <w:rPr>
          <w:rFonts w:ascii="Arial" w:hAnsi="Arial" w:cs="Arial"/>
          <w:i/>
          <w:sz w:val="20"/>
          <w:szCs w:val="20"/>
          <w:lang w:val="en-US"/>
        </w:rPr>
        <w:t xml:space="preserve"> </w:t>
      </w:r>
      <w:r w:rsidR="003B3A47" w:rsidRPr="00D9559B">
        <w:rPr>
          <w:rFonts w:ascii="Arial" w:hAnsi="Arial" w:cs="Arial"/>
          <w:i/>
          <w:sz w:val="20"/>
          <w:szCs w:val="20"/>
          <w:lang w:val="en-US"/>
        </w:rPr>
        <w:t>Sample of selected young immigrants-men by a</w:t>
      </w:r>
      <w:r w:rsidRPr="00D9559B">
        <w:rPr>
          <w:rFonts w:ascii="Arial" w:hAnsi="Arial" w:cs="Arial"/>
          <w:i/>
          <w:sz w:val="20"/>
          <w:szCs w:val="20"/>
          <w:lang w:val="en-US"/>
        </w:rPr>
        <w:t xml:space="preserve">ge </w:t>
      </w:r>
      <w:r w:rsidR="007A3CEA" w:rsidRPr="00D9559B">
        <w:rPr>
          <w:rFonts w:ascii="Arial" w:hAnsi="Arial" w:cs="Arial"/>
          <w:i/>
          <w:sz w:val="20"/>
          <w:szCs w:val="20"/>
          <w:lang w:val="en-US"/>
        </w:rPr>
        <w:t>16-27</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4536"/>
      </w:tblGrid>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Age of respondents</w:t>
            </w:r>
          </w:p>
        </w:tc>
        <w:tc>
          <w:tcPr>
            <w:tcW w:w="4536" w:type="dxa"/>
            <w:shd w:val="clear" w:color="auto" w:fill="auto"/>
            <w:noWrap/>
            <w:vAlign w:val="bottom"/>
            <w:hideMark/>
          </w:tcPr>
          <w:p w:rsidR="00452767" w:rsidRPr="00D9559B" w:rsidRDefault="00452767" w:rsidP="00C97A1C">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Frequency</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17</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20</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21</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22</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23</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24</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r>
      <w:tr w:rsidR="00452767" w:rsidRPr="00D05E96" w:rsidTr="000C51D3">
        <w:trPr>
          <w:trHeight w:val="227"/>
        </w:trPr>
        <w:tc>
          <w:tcPr>
            <w:tcW w:w="4536" w:type="dxa"/>
            <w:shd w:val="clear" w:color="auto" w:fill="auto"/>
            <w:noWrap/>
            <w:vAlign w:val="bottom"/>
            <w:hideMark/>
          </w:tcPr>
          <w:p w:rsidR="00452767" w:rsidRPr="00D9559B" w:rsidRDefault="00452767" w:rsidP="00C97A1C">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w:t>
            </w:r>
          </w:p>
        </w:tc>
        <w:tc>
          <w:tcPr>
            <w:tcW w:w="4536" w:type="dxa"/>
            <w:shd w:val="clear" w:color="auto" w:fill="auto"/>
            <w:noWrap/>
            <w:vAlign w:val="bottom"/>
            <w:hideMark/>
          </w:tcPr>
          <w:p w:rsidR="00452767" w:rsidRPr="00D9559B" w:rsidRDefault="00452767" w:rsidP="00C97A1C">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r>
    </w:tbl>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men aged 16-27</w:t>
      </w:r>
    </w:p>
    <w:p w:rsidR="00293C3B" w:rsidRDefault="00293C3B" w:rsidP="007029D9">
      <w:pPr>
        <w:pStyle w:val="Zkladntextodsazen"/>
        <w:spacing w:before="120"/>
        <w:ind w:firstLine="0"/>
        <w:rPr>
          <w:rFonts w:ascii="Arial" w:hAnsi="Arial" w:cs="Arial"/>
          <w:i/>
          <w:sz w:val="20"/>
          <w:szCs w:val="20"/>
          <w:lang w:val="en-US"/>
        </w:rPr>
      </w:pPr>
    </w:p>
    <w:p w:rsidR="00C84615" w:rsidRPr="00D9559B" w:rsidRDefault="00B65495" w:rsidP="007029D9">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Table </w:t>
      </w:r>
      <w:r w:rsidR="00CB0129">
        <w:rPr>
          <w:rFonts w:ascii="Arial" w:hAnsi="Arial" w:cs="Arial"/>
          <w:i/>
          <w:sz w:val="20"/>
          <w:szCs w:val="20"/>
          <w:lang w:val="en-US"/>
        </w:rPr>
        <w:t>9</w:t>
      </w:r>
      <w:r w:rsidR="00071710" w:rsidRPr="00D9559B">
        <w:rPr>
          <w:rFonts w:ascii="Arial" w:hAnsi="Arial" w:cs="Arial"/>
          <w:i/>
          <w:sz w:val="20"/>
          <w:szCs w:val="20"/>
          <w:lang w:val="en-US"/>
        </w:rPr>
        <w:t xml:space="preserve"> </w:t>
      </w:r>
      <w:r w:rsidR="006256A2">
        <w:rPr>
          <w:rFonts w:ascii="Arial" w:hAnsi="Arial" w:cs="Arial"/>
          <w:i/>
          <w:sz w:val="20"/>
          <w:szCs w:val="20"/>
          <w:lang w:val="en-US"/>
        </w:rPr>
        <w:t>Last n</w:t>
      </w:r>
      <w:r w:rsidR="00071710" w:rsidRPr="00D9559B">
        <w:rPr>
          <w:rFonts w:ascii="Arial" w:hAnsi="Arial" w:cs="Arial"/>
          <w:i/>
          <w:sz w:val="20"/>
          <w:szCs w:val="20"/>
          <w:lang w:val="en-US"/>
        </w:rPr>
        <w:t>et</w:t>
      </w:r>
      <w:r w:rsidR="00C84615" w:rsidRPr="00D9559B">
        <w:rPr>
          <w:rFonts w:ascii="Arial" w:hAnsi="Arial" w:cs="Arial"/>
          <w:i/>
          <w:sz w:val="20"/>
          <w:szCs w:val="20"/>
          <w:lang w:val="en-US"/>
        </w:rPr>
        <w:t xml:space="preserve"> </w:t>
      </w:r>
      <w:r w:rsidR="00E2586D" w:rsidRPr="00D9559B">
        <w:rPr>
          <w:rFonts w:ascii="Arial" w:hAnsi="Arial" w:cs="Arial"/>
          <w:i/>
          <w:sz w:val="20"/>
          <w:szCs w:val="20"/>
          <w:lang w:val="en-US"/>
        </w:rPr>
        <w:t xml:space="preserve">monthly </w:t>
      </w:r>
      <w:r w:rsidR="009006E7" w:rsidRPr="00D9559B">
        <w:rPr>
          <w:rFonts w:ascii="Arial" w:hAnsi="Arial" w:cs="Arial"/>
          <w:i/>
          <w:sz w:val="20"/>
          <w:szCs w:val="20"/>
          <w:lang w:val="en-US"/>
        </w:rPr>
        <w:t>income</w:t>
      </w:r>
      <w:r w:rsidR="00C84615" w:rsidRPr="00D9559B">
        <w:rPr>
          <w:rFonts w:ascii="Arial" w:hAnsi="Arial" w:cs="Arial"/>
          <w:i/>
          <w:sz w:val="20"/>
          <w:szCs w:val="20"/>
          <w:lang w:val="en-US"/>
        </w:rPr>
        <w:t xml:space="preserve"> </w:t>
      </w:r>
      <w:r w:rsidR="006256A2">
        <w:rPr>
          <w:rFonts w:ascii="Arial" w:hAnsi="Arial" w:cs="Arial"/>
          <w:i/>
          <w:sz w:val="20"/>
          <w:szCs w:val="20"/>
          <w:lang w:val="en-US"/>
        </w:rPr>
        <w:t xml:space="preserve">from employment </w:t>
      </w:r>
      <w:r w:rsidR="003B3A47" w:rsidRPr="00D9559B">
        <w:rPr>
          <w:rFonts w:ascii="Arial" w:hAnsi="Arial" w:cs="Arial"/>
          <w:i/>
          <w:sz w:val="20"/>
          <w:szCs w:val="20"/>
          <w:lang w:val="en-US"/>
        </w:rPr>
        <w:t>of selected young immigrants-men</w:t>
      </w:r>
      <w:r w:rsidR="006256A2">
        <w:rPr>
          <w:rFonts w:ascii="Arial" w:hAnsi="Arial" w:cs="Arial"/>
          <w:i/>
          <w:sz w:val="20"/>
          <w:szCs w:val="20"/>
          <w:lang w:val="en-US"/>
        </w:rPr>
        <w:t xml:space="preserve"> </w:t>
      </w:r>
      <w:r w:rsidR="007A3CEA" w:rsidRPr="00D9559B">
        <w:rPr>
          <w:rFonts w:ascii="Arial" w:hAnsi="Arial" w:cs="Arial"/>
          <w:i/>
          <w:sz w:val="20"/>
          <w:szCs w:val="20"/>
          <w:lang w:val="en-US"/>
        </w:rPr>
        <w:t>16-27</w:t>
      </w:r>
      <w:r w:rsidR="00E2586D" w:rsidRPr="00D9559B">
        <w:rPr>
          <w:rFonts w:ascii="Arial" w:hAnsi="Arial" w:cs="Arial"/>
          <w:i/>
          <w:sz w:val="20"/>
          <w:szCs w:val="20"/>
          <w:lang w:val="en-US"/>
        </w:rPr>
        <w:t xml:space="preserve"> years</w:t>
      </w:r>
    </w:p>
    <w:tbl>
      <w:tblPr>
        <w:tblW w:w="9072" w:type="dxa"/>
        <w:tblInd w:w="55" w:type="dxa"/>
        <w:tblLayout w:type="fixed"/>
        <w:tblCellMar>
          <w:left w:w="70" w:type="dxa"/>
          <w:right w:w="70" w:type="dxa"/>
        </w:tblCellMar>
        <w:tblLook w:val="04A0" w:firstRow="1" w:lastRow="0" w:firstColumn="1" w:lastColumn="0" w:noHBand="0" w:noVBand="1"/>
      </w:tblPr>
      <w:tblGrid>
        <w:gridCol w:w="3024"/>
        <w:gridCol w:w="3024"/>
        <w:gridCol w:w="3024"/>
      </w:tblGrid>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B35" w:rsidRPr="00D9559B" w:rsidRDefault="008D5B35" w:rsidP="00A9094A">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Net income in C</w:t>
            </w:r>
            <w:r w:rsidR="00A9094A" w:rsidRPr="00D9559B">
              <w:rPr>
                <w:rFonts w:ascii="Arial" w:hAnsi="Arial" w:cs="Arial"/>
                <w:color w:val="000000"/>
                <w:sz w:val="16"/>
                <w:szCs w:val="16"/>
                <w:lang w:val="en-US" w:eastAsia="cs-CZ"/>
              </w:rPr>
              <w:t>ZK</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B35" w:rsidRPr="00D9559B" w:rsidRDefault="008D5B35" w:rsidP="008D5B35">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Frequency</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5B35" w:rsidRPr="00D9559B" w:rsidRDefault="008D5B35" w:rsidP="008D5B35">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Net income in Euro</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3000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111</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5000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185</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6000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222</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7000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259</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10000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370</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15000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556</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20000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741</w:t>
            </w: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8</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Does not concern respondent</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10</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p>
        </w:tc>
      </w:tr>
      <w:tr w:rsidR="008D5B35" w:rsidRPr="00D05E96" w:rsidTr="000C51D3">
        <w:trPr>
          <w:trHeight w:val="227"/>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7A492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 respondents</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B35" w:rsidRPr="00D9559B" w:rsidRDefault="008D5B35" w:rsidP="005D6622">
            <w:pPr>
              <w:spacing w:after="0" w:line="240" w:lineRule="auto"/>
              <w:jc w:val="right"/>
              <w:rPr>
                <w:rFonts w:ascii="Arial" w:hAnsi="Arial" w:cs="Arial"/>
                <w:color w:val="000000"/>
                <w:sz w:val="16"/>
                <w:szCs w:val="16"/>
                <w:lang w:val="en-US" w:eastAsia="cs-CZ"/>
              </w:rPr>
            </w:pPr>
          </w:p>
        </w:tc>
      </w:tr>
    </w:tbl>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men aged 16-27</w:t>
      </w:r>
    </w:p>
    <w:p w:rsidR="00293C3B" w:rsidRDefault="00293C3B" w:rsidP="007029D9">
      <w:pPr>
        <w:pStyle w:val="Zkladntextodsazen"/>
        <w:spacing w:before="120"/>
        <w:ind w:firstLine="0"/>
        <w:rPr>
          <w:rFonts w:ascii="Arial" w:hAnsi="Arial" w:cs="Arial"/>
          <w:i/>
          <w:sz w:val="20"/>
          <w:szCs w:val="20"/>
          <w:lang w:val="en-US"/>
        </w:rPr>
      </w:pPr>
    </w:p>
    <w:p w:rsidR="00C84615" w:rsidRPr="00D9559B" w:rsidRDefault="00B65495" w:rsidP="007029D9">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Table </w:t>
      </w:r>
      <w:r w:rsidR="00DF638C" w:rsidRPr="00D9559B">
        <w:rPr>
          <w:rFonts w:ascii="Arial" w:hAnsi="Arial" w:cs="Arial"/>
          <w:i/>
          <w:sz w:val="20"/>
          <w:szCs w:val="20"/>
          <w:lang w:val="en-US"/>
        </w:rPr>
        <w:t>1</w:t>
      </w:r>
      <w:r w:rsidR="00CB0129">
        <w:rPr>
          <w:rFonts w:ascii="Arial" w:hAnsi="Arial" w:cs="Arial"/>
          <w:i/>
          <w:sz w:val="20"/>
          <w:szCs w:val="20"/>
          <w:lang w:val="en-US"/>
        </w:rPr>
        <w:t>0</w:t>
      </w:r>
      <w:r w:rsidRPr="00D9559B">
        <w:rPr>
          <w:rFonts w:ascii="Arial" w:hAnsi="Arial" w:cs="Arial"/>
          <w:i/>
          <w:sz w:val="20"/>
          <w:szCs w:val="20"/>
          <w:lang w:val="en-US"/>
        </w:rPr>
        <w:t xml:space="preserve"> </w:t>
      </w:r>
      <w:r w:rsidR="000D41CB" w:rsidRPr="00D9559B">
        <w:rPr>
          <w:rFonts w:ascii="Arial" w:hAnsi="Arial" w:cs="Arial"/>
          <w:i/>
          <w:sz w:val="20"/>
          <w:szCs w:val="20"/>
          <w:lang w:val="en-US"/>
        </w:rPr>
        <w:t xml:space="preserve">Total </w:t>
      </w:r>
      <w:r w:rsidR="00E2586D" w:rsidRPr="00D9559B">
        <w:rPr>
          <w:rFonts w:ascii="Arial" w:hAnsi="Arial" w:cs="Arial"/>
          <w:i/>
          <w:sz w:val="20"/>
          <w:szCs w:val="20"/>
          <w:lang w:val="en-US"/>
        </w:rPr>
        <w:t xml:space="preserve">monthly </w:t>
      </w:r>
      <w:r w:rsidR="000D41CB" w:rsidRPr="00D9559B">
        <w:rPr>
          <w:rFonts w:ascii="Arial" w:hAnsi="Arial" w:cs="Arial"/>
          <w:i/>
          <w:sz w:val="20"/>
          <w:szCs w:val="20"/>
          <w:lang w:val="en-US"/>
        </w:rPr>
        <w:t>net income</w:t>
      </w:r>
      <w:r w:rsidR="00911070" w:rsidRPr="00D9559B">
        <w:rPr>
          <w:rFonts w:ascii="Arial" w:hAnsi="Arial" w:cs="Arial"/>
          <w:i/>
          <w:sz w:val="20"/>
          <w:szCs w:val="20"/>
          <w:lang w:val="en-US"/>
        </w:rPr>
        <w:t xml:space="preserve"> </w:t>
      </w:r>
      <w:r w:rsidR="003B3A47" w:rsidRPr="00D9559B">
        <w:rPr>
          <w:rFonts w:ascii="Arial" w:hAnsi="Arial" w:cs="Arial"/>
          <w:i/>
          <w:sz w:val="20"/>
          <w:szCs w:val="20"/>
          <w:lang w:val="en-US"/>
        </w:rPr>
        <w:t>of selected young immigrants-men</w:t>
      </w:r>
      <w:r w:rsidR="00DF2104">
        <w:rPr>
          <w:rFonts w:ascii="Arial" w:hAnsi="Arial" w:cs="Arial"/>
          <w:i/>
          <w:sz w:val="20"/>
          <w:szCs w:val="20"/>
          <w:lang w:val="en-US"/>
        </w:rPr>
        <w:t xml:space="preserve"> </w:t>
      </w:r>
      <w:r w:rsidR="00E2586D" w:rsidRPr="00D9559B">
        <w:rPr>
          <w:rFonts w:ascii="Arial" w:hAnsi="Arial" w:cs="Arial"/>
          <w:i/>
          <w:sz w:val="20"/>
          <w:szCs w:val="20"/>
          <w:lang w:val="en-US"/>
        </w:rPr>
        <w:t>16-27 years</w:t>
      </w:r>
      <w:r w:rsidR="00DF2104">
        <w:rPr>
          <w:rFonts w:ascii="Arial" w:hAnsi="Arial" w:cs="Arial"/>
          <w:i/>
          <w:sz w:val="20"/>
          <w:szCs w:val="20"/>
          <w:lang w:val="en-US"/>
        </w:rPr>
        <w:t xml:space="preserve"> during research</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4"/>
        <w:gridCol w:w="3024"/>
        <w:gridCol w:w="3024"/>
      </w:tblGrid>
      <w:tr w:rsidR="005D6622" w:rsidRPr="00D05E96" w:rsidTr="000C51D3">
        <w:trPr>
          <w:trHeight w:val="227"/>
        </w:trPr>
        <w:tc>
          <w:tcPr>
            <w:tcW w:w="3024" w:type="dxa"/>
            <w:shd w:val="clear" w:color="auto" w:fill="auto"/>
            <w:noWrap/>
            <w:vAlign w:val="center"/>
          </w:tcPr>
          <w:p w:rsidR="005D6622" w:rsidRPr="00D9559B" w:rsidRDefault="005D6622" w:rsidP="00A9094A">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Total net income of respondents </w:t>
            </w:r>
            <w:r w:rsidRPr="00D9559B">
              <w:rPr>
                <w:rFonts w:ascii="Arial" w:hAnsi="Arial" w:cs="Arial"/>
                <w:color w:val="000000"/>
                <w:sz w:val="16"/>
                <w:szCs w:val="16"/>
                <w:lang w:val="en-US" w:eastAsia="cs-CZ"/>
              </w:rPr>
              <w:br/>
              <w:t>in C</w:t>
            </w:r>
            <w:r w:rsidR="00A9094A" w:rsidRPr="00D9559B">
              <w:rPr>
                <w:rFonts w:ascii="Arial" w:hAnsi="Arial" w:cs="Arial"/>
                <w:color w:val="000000"/>
                <w:sz w:val="16"/>
                <w:szCs w:val="16"/>
                <w:lang w:val="en-US" w:eastAsia="cs-CZ"/>
              </w:rPr>
              <w:t>ZK</w:t>
            </w:r>
          </w:p>
        </w:tc>
        <w:tc>
          <w:tcPr>
            <w:tcW w:w="3024" w:type="dxa"/>
            <w:shd w:val="clear" w:color="auto" w:fill="auto"/>
            <w:noWrap/>
            <w:vAlign w:val="center"/>
          </w:tcPr>
          <w:p w:rsidR="005D6622" w:rsidRPr="00D9559B" w:rsidRDefault="005D6622" w:rsidP="005D6622">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Frequency</w:t>
            </w:r>
          </w:p>
        </w:tc>
        <w:tc>
          <w:tcPr>
            <w:tcW w:w="3024" w:type="dxa"/>
            <w:vAlign w:val="center"/>
          </w:tcPr>
          <w:p w:rsidR="005D6622" w:rsidRPr="00D9559B" w:rsidRDefault="005D6622" w:rsidP="005D6622">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Net income in Euro</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c>
          <w:tcPr>
            <w:tcW w:w="3024" w:type="dxa"/>
            <w:shd w:val="clear" w:color="auto" w:fill="auto"/>
            <w:noWrap/>
            <w:vAlign w:val="bottom"/>
            <w:hideMark/>
          </w:tcPr>
          <w:p w:rsidR="005D6622" w:rsidRPr="00D9559B" w:rsidRDefault="005D6622" w:rsidP="00C84615">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3000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111</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5000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185</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7000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259</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8000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296</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10000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370</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15000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556</w:t>
            </w:r>
          </w:p>
        </w:tc>
      </w:tr>
      <w:tr w:rsidR="005D6622" w:rsidRPr="00D05E96" w:rsidTr="000C51D3">
        <w:trPr>
          <w:trHeight w:val="227"/>
        </w:trPr>
        <w:tc>
          <w:tcPr>
            <w:tcW w:w="3024" w:type="dxa"/>
            <w:shd w:val="clear" w:color="auto" w:fill="auto"/>
            <w:noWrap/>
            <w:vAlign w:val="bottom"/>
            <w:hideMark/>
          </w:tcPr>
          <w:p w:rsidR="005D6622" w:rsidRPr="00D9559B" w:rsidRDefault="005D6622" w:rsidP="007C6873">
            <w:pPr>
              <w:spacing w:after="0" w:line="240" w:lineRule="auto"/>
              <w:jc w:val="both"/>
              <w:rPr>
                <w:rFonts w:ascii="Arial" w:hAnsi="Arial" w:cs="Arial"/>
                <w:color w:val="000000"/>
                <w:sz w:val="16"/>
                <w:szCs w:val="16"/>
                <w:lang w:val="en-US" w:eastAsia="cs-CZ"/>
              </w:rPr>
            </w:pPr>
            <w:r w:rsidRPr="00D9559B">
              <w:rPr>
                <w:rFonts w:ascii="Arial" w:hAnsi="Arial" w:cs="Arial"/>
                <w:color w:val="000000"/>
                <w:sz w:val="16"/>
                <w:szCs w:val="16"/>
                <w:lang w:val="en-US" w:eastAsia="cs-CZ"/>
              </w:rPr>
              <w:t>20000</w:t>
            </w:r>
          </w:p>
        </w:tc>
        <w:tc>
          <w:tcPr>
            <w:tcW w:w="3024" w:type="dxa"/>
            <w:shd w:val="clear" w:color="auto" w:fill="auto"/>
            <w:noWrap/>
            <w:vAlign w:val="bottom"/>
            <w:hideMark/>
          </w:tcPr>
          <w:p w:rsidR="005D6622" w:rsidRPr="00D9559B" w:rsidRDefault="005D6622" w:rsidP="00013E9A">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3024" w:type="dxa"/>
            <w:vAlign w:val="bottom"/>
          </w:tcPr>
          <w:p w:rsidR="005D6622" w:rsidRPr="00D9559B" w:rsidRDefault="009B745E" w:rsidP="009B745E">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741</w:t>
            </w:r>
          </w:p>
        </w:tc>
      </w:tr>
      <w:tr w:rsidR="003C2798" w:rsidRPr="00D05E96" w:rsidTr="000C51D3">
        <w:trPr>
          <w:trHeight w:val="227"/>
        </w:trPr>
        <w:tc>
          <w:tcPr>
            <w:tcW w:w="3024" w:type="dxa"/>
            <w:shd w:val="clear" w:color="auto" w:fill="auto"/>
            <w:noWrap/>
            <w:vAlign w:val="bottom"/>
            <w:hideMark/>
          </w:tcPr>
          <w:p w:rsidR="003C2798" w:rsidRPr="00D9559B" w:rsidRDefault="003C2798" w:rsidP="00013E9A">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 respondents who answered</w:t>
            </w:r>
          </w:p>
        </w:tc>
        <w:tc>
          <w:tcPr>
            <w:tcW w:w="6048" w:type="dxa"/>
            <w:gridSpan w:val="2"/>
            <w:shd w:val="clear" w:color="auto" w:fill="auto"/>
            <w:noWrap/>
            <w:vAlign w:val="bottom"/>
            <w:hideMark/>
          </w:tcPr>
          <w:p w:rsidR="003C2798" w:rsidRPr="00D9559B" w:rsidRDefault="003C2798" w:rsidP="003C2798">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9</w:t>
            </w:r>
          </w:p>
        </w:tc>
      </w:tr>
    </w:tbl>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men aged 16-27</w:t>
      </w:r>
    </w:p>
    <w:p w:rsidR="004472A5" w:rsidRPr="00D9559B" w:rsidRDefault="004472A5" w:rsidP="007B47B3">
      <w:pPr>
        <w:jc w:val="both"/>
        <w:rPr>
          <w:rFonts w:ascii="Arial" w:hAnsi="Arial" w:cs="Arial"/>
          <w:sz w:val="20"/>
          <w:szCs w:val="20"/>
          <w:lang w:val="en-US"/>
        </w:rPr>
      </w:pPr>
    </w:p>
    <w:p w:rsidR="004443A6" w:rsidRPr="00D9559B" w:rsidRDefault="004443A6" w:rsidP="007B47B3">
      <w:pPr>
        <w:jc w:val="both"/>
        <w:rPr>
          <w:rFonts w:ascii="Arial" w:hAnsi="Arial" w:cs="Arial"/>
          <w:sz w:val="20"/>
          <w:szCs w:val="20"/>
          <w:lang w:val="en-US"/>
        </w:rPr>
      </w:pPr>
      <w:r w:rsidRPr="00D9559B">
        <w:rPr>
          <w:rFonts w:ascii="Arial" w:hAnsi="Arial" w:cs="Arial"/>
          <w:sz w:val="20"/>
          <w:szCs w:val="20"/>
          <w:lang w:val="en-US"/>
        </w:rPr>
        <w:t xml:space="preserve">Total 58 from 61 families stated their aggregate family net income. We believe that level of family income influences significantly well-being of young migrants. Our findings </w:t>
      </w:r>
      <w:r w:rsidR="008606DC" w:rsidRPr="00D9559B">
        <w:rPr>
          <w:rFonts w:ascii="Arial" w:hAnsi="Arial" w:cs="Arial"/>
          <w:sz w:val="20"/>
          <w:szCs w:val="20"/>
          <w:lang w:val="en-US"/>
        </w:rPr>
        <w:t xml:space="preserve">are </w:t>
      </w:r>
      <w:r w:rsidRPr="00D9559B">
        <w:rPr>
          <w:rFonts w:ascii="Arial" w:hAnsi="Arial" w:cs="Arial"/>
          <w:sz w:val="20"/>
          <w:szCs w:val="20"/>
          <w:lang w:val="en-US"/>
        </w:rPr>
        <w:t>that 30%</w:t>
      </w:r>
      <w:r w:rsidR="004472A5">
        <w:rPr>
          <w:rFonts w:ascii="Arial" w:hAnsi="Arial" w:cs="Arial"/>
          <w:sz w:val="20"/>
          <w:szCs w:val="20"/>
          <w:lang w:val="en-US"/>
        </w:rPr>
        <w:t xml:space="preserve"> </w:t>
      </w:r>
      <w:r w:rsidRPr="00D9559B">
        <w:rPr>
          <w:rFonts w:ascii="Arial" w:hAnsi="Arial" w:cs="Arial"/>
          <w:sz w:val="20"/>
          <w:szCs w:val="20"/>
          <w:lang w:val="en-US"/>
        </w:rPr>
        <w:t xml:space="preserve">of families had net monthly income between </w:t>
      </w:r>
      <w:r w:rsidR="005E56A7" w:rsidRPr="00D9559B">
        <w:rPr>
          <w:rFonts w:ascii="Arial" w:hAnsi="Arial" w:cs="Arial"/>
          <w:sz w:val="20"/>
          <w:szCs w:val="20"/>
          <w:lang w:val="en-US"/>
        </w:rPr>
        <w:t xml:space="preserve">CZK </w:t>
      </w:r>
      <w:r w:rsidRPr="00D9559B">
        <w:rPr>
          <w:rFonts w:ascii="Arial" w:hAnsi="Arial" w:cs="Arial"/>
          <w:sz w:val="20"/>
          <w:szCs w:val="20"/>
          <w:lang w:val="en-US"/>
        </w:rPr>
        <w:t>20-30 thousand (</w:t>
      </w:r>
      <w:r w:rsidR="005E56A7" w:rsidRPr="00D9559B">
        <w:rPr>
          <w:rFonts w:ascii="Arial" w:hAnsi="Arial" w:cs="Arial"/>
          <w:sz w:val="20"/>
          <w:szCs w:val="20"/>
          <w:lang w:val="en-US"/>
        </w:rPr>
        <w:t xml:space="preserve">Euro </w:t>
      </w:r>
      <w:r w:rsidRPr="00D9559B">
        <w:rPr>
          <w:rFonts w:ascii="Arial" w:hAnsi="Arial" w:cs="Arial"/>
          <w:sz w:val="20"/>
          <w:szCs w:val="20"/>
          <w:lang w:val="en-US"/>
        </w:rPr>
        <w:t>741-1,111), two thirds bellow 1</w:t>
      </w:r>
      <w:r w:rsidR="005E56A7" w:rsidRPr="00D9559B">
        <w:rPr>
          <w:rFonts w:ascii="Arial" w:hAnsi="Arial" w:cs="Arial"/>
          <w:sz w:val="20"/>
          <w:szCs w:val="20"/>
          <w:lang w:val="en-US"/>
        </w:rPr>
        <w:t>,</w:t>
      </w:r>
      <w:r w:rsidRPr="00D9559B">
        <w:rPr>
          <w:rFonts w:ascii="Arial" w:hAnsi="Arial" w:cs="Arial"/>
          <w:sz w:val="20"/>
          <w:szCs w:val="20"/>
          <w:lang w:val="en-US"/>
        </w:rPr>
        <w:t>111 Euro)</w:t>
      </w:r>
      <w:r w:rsidR="007B47B3" w:rsidRPr="00D9559B">
        <w:rPr>
          <w:rStyle w:val="Znakapoznpodarou"/>
          <w:lang w:val="en-US"/>
        </w:rPr>
        <w:t xml:space="preserve"> </w:t>
      </w:r>
      <w:r w:rsidR="007B47B3" w:rsidRPr="00D9559B">
        <w:rPr>
          <w:rStyle w:val="Znakapoznpodarou"/>
          <w:lang w:val="en-US"/>
        </w:rPr>
        <w:footnoteReference w:id="13"/>
      </w:r>
      <w:r w:rsidRPr="00D9559B">
        <w:rPr>
          <w:rFonts w:ascii="Arial" w:hAnsi="Arial" w:cs="Arial"/>
          <w:sz w:val="20"/>
          <w:szCs w:val="20"/>
          <w:lang w:val="en-US"/>
        </w:rPr>
        <w:t xml:space="preserve">. Highest family net income level was </w:t>
      </w:r>
      <w:r w:rsidR="008606DC" w:rsidRPr="00D9559B">
        <w:rPr>
          <w:rFonts w:ascii="Arial" w:hAnsi="Arial" w:cs="Arial"/>
          <w:sz w:val="20"/>
          <w:szCs w:val="20"/>
          <w:lang w:val="en-US"/>
        </w:rPr>
        <w:t xml:space="preserve">found for </w:t>
      </w:r>
      <w:r w:rsidRPr="00D9559B">
        <w:rPr>
          <w:rFonts w:ascii="Arial" w:hAnsi="Arial" w:cs="Arial"/>
          <w:sz w:val="20"/>
          <w:szCs w:val="20"/>
          <w:lang w:val="en-US"/>
        </w:rPr>
        <w:t>families with two or three members.</w:t>
      </w:r>
    </w:p>
    <w:p w:rsidR="004443A6" w:rsidRDefault="008606DC" w:rsidP="007B47B3">
      <w:pPr>
        <w:tabs>
          <w:tab w:val="left" w:pos="294"/>
          <w:tab w:val="left" w:pos="770"/>
        </w:tabs>
        <w:jc w:val="both"/>
        <w:rPr>
          <w:rFonts w:ascii="Arial" w:hAnsi="Arial" w:cs="Arial"/>
          <w:sz w:val="20"/>
          <w:szCs w:val="20"/>
          <w:lang w:val="en-US"/>
        </w:rPr>
      </w:pPr>
      <w:r w:rsidRPr="00D9559B">
        <w:rPr>
          <w:rFonts w:ascii="Arial" w:hAnsi="Arial" w:cs="Arial"/>
          <w:sz w:val="20"/>
          <w:szCs w:val="20"/>
          <w:lang w:val="en-US"/>
        </w:rPr>
        <w:t xml:space="preserve">Total </w:t>
      </w:r>
      <w:r w:rsidR="004443A6" w:rsidRPr="00D9559B">
        <w:rPr>
          <w:rFonts w:ascii="Arial" w:hAnsi="Arial" w:cs="Arial"/>
          <w:sz w:val="20"/>
          <w:szCs w:val="20"/>
          <w:lang w:val="en-US"/>
        </w:rPr>
        <w:t>23 families (from 58</w:t>
      </w:r>
      <w:r w:rsidR="00071710" w:rsidRPr="00D9559B">
        <w:rPr>
          <w:rFonts w:ascii="Arial" w:hAnsi="Arial" w:cs="Arial"/>
          <w:sz w:val="20"/>
          <w:szCs w:val="20"/>
          <w:lang w:val="en-US"/>
        </w:rPr>
        <w:t xml:space="preserve"> </w:t>
      </w:r>
      <w:r w:rsidR="002F139B" w:rsidRPr="00D9559B">
        <w:rPr>
          <w:rFonts w:ascii="Arial" w:hAnsi="Arial" w:cs="Arial"/>
          <w:sz w:val="20"/>
          <w:szCs w:val="20"/>
          <w:lang w:val="en-US"/>
        </w:rPr>
        <w:t>examined</w:t>
      </w:r>
      <w:r w:rsidR="004443A6" w:rsidRPr="00D9559B">
        <w:rPr>
          <w:rFonts w:ascii="Arial" w:hAnsi="Arial" w:cs="Arial"/>
          <w:sz w:val="20"/>
          <w:szCs w:val="20"/>
          <w:lang w:val="en-US"/>
        </w:rPr>
        <w:t xml:space="preserve">) were recipients of </w:t>
      </w:r>
      <w:r w:rsidRPr="00D9559B">
        <w:rPr>
          <w:rFonts w:ascii="Arial" w:hAnsi="Arial" w:cs="Arial"/>
          <w:sz w:val="20"/>
          <w:szCs w:val="20"/>
          <w:lang w:val="en-US"/>
        </w:rPr>
        <w:t xml:space="preserve">funds from </w:t>
      </w:r>
      <w:r w:rsidR="004443A6" w:rsidRPr="00D9559B">
        <w:rPr>
          <w:rFonts w:ascii="Arial" w:hAnsi="Arial" w:cs="Arial"/>
          <w:sz w:val="20"/>
          <w:szCs w:val="20"/>
          <w:lang w:val="en-US"/>
        </w:rPr>
        <w:t xml:space="preserve">social security </w:t>
      </w:r>
      <w:r w:rsidRPr="00D9559B">
        <w:rPr>
          <w:rFonts w:ascii="Arial" w:hAnsi="Arial" w:cs="Arial"/>
          <w:sz w:val="20"/>
          <w:szCs w:val="20"/>
          <w:lang w:val="en-US"/>
        </w:rPr>
        <w:t>system</w:t>
      </w:r>
      <w:r w:rsidR="004443A6" w:rsidRPr="00D9559B">
        <w:rPr>
          <w:rFonts w:ascii="Arial" w:hAnsi="Arial" w:cs="Arial"/>
          <w:sz w:val="20"/>
          <w:szCs w:val="20"/>
          <w:lang w:val="en-US"/>
        </w:rPr>
        <w:t xml:space="preserve">; total 24 persons </w:t>
      </w:r>
      <w:r w:rsidR="000A7235" w:rsidRPr="00D9559B">
        <w:rPr>
          <w:rFonts w:ascii="Arial" w:hAnsi="Arial" w:cs="Arial"/>
          <w:sz w:val="20"/>
          <w:szCs w:val="20"/>
          <w:lang w:val="en-US"/>
        </w:rPr>
        <w:t>drew</w:t>
      </w:r>
      <w:r w:rsidR="00071710" w:rsidRPr="008B7C4E">
        <w:rPr>
          <w:rFonts w:ascii="Arial" w:hAnsi="Arial"/>
          <w:color w:val="FF0000"/>
          <w:sz w:val="20"/>
          <w:lang w:val="en-US"/>
        </w:rPr>
        <w:t xml:space="preserve"> </w:t>
      </w:r>
      <w:r w:rsidR="004443A6" w:rsidRPr="00D9559B">
        <w:rPr>
          <w:rFonts w:ascii="Arial" w:hAnsi="Arial" w:cs="Arial"/>
          <w:sz w:val="20"/>
          <w:szCs w:val="20"/>
          <w:lang w:val="en-US"/>
        </w:rPr>
        <w:t xml:space="preserve">some income from social security system; thereof 15 received state social subsidy, 6 received social assistance and 5 had income from the system of social insurance. 5 interviewed families were totally dependent on the CR social system (except pensions). Share of social income on total family income was in 7 cases 11-20%, in 6 cases less than 10%, in 5 cases more than 30%, </w:t>
      </w:r>
      <w:r w:rsidR="004443A6" w:rsidRPr="00D9559B">
        <w:rPr>
          <w:rFonts w:ascii="Arial" w:hAnsi="Arial" w:cs="Arial"/>
          <w:sz w:val="20"/>
          <w:szCs w:val="20"/>
          <w:lang w:val="en-US"/>
        </w:rPr>
        <w:lastRenderedPageBreak/>
        <w:t>other families more than 31%</w:t>
      </w:r>
      <w:r w:rsidR="004472A5">
        <w:rPr>
          <w:rFonts w:ascii="Arial" w:hAnsi="Arial" w:cs="Arial"/>
          <w:sz w:val="20"/>
          <w:szCs w:val="20"/>
          <w:lang w:val="en-US"/>
        </w:rPr>
        <w:t>.</w:t>
      </w:r>
      <w:r w:rsidR="00921798">
        <w:rPr>
          <w:rFonts w:ascii="Arial" w:hAnsi="Arial" w:cs="Arial"/>
          <w:sz w:val="20"/>
          <w:szCs w:val="20"/>
          <w:lang w:val="en-US"/>
        </w:rPr>
        <w:t xml:space="preserve"> Figure 9</w:t>
      </w:r>
      <w:r w:rsidR="00E53977">
        <w:rPr>
          <w:rFonts w:ascii="Arial" w:hAnsi="Arial" w:cs="Arial"/>
          <w:sz w:val="20"/>
          <w:szCs w:val="20"/>
          <w:lang w:val="en-US"/>
        </w:rPr>
        <w:t xml:space="preserve"> shows n</w:t>
      </w:r>
      <w:r w:rsidR="004472A5">
        <w:rPr>
          <w:rFonts w:ascii="Arial" w:hAnsi="Arial" w:cs="Arial"/>
          <w:sz w:val="20"/>
          <w:szCs w:val="20"/>
          <w:lang w:val="en-US"/>
        </w:rPr>
        <w:t xml:space="preserve">et monthly income of </w:t>
      </w:r>
      <w:r w:rsidR="00FF6FA3">
        <w:rPr>
          <w:rFonts w:ascii="Arial" w:hAnsi="Arial" w:cs="Arial"/>
          <w:sz w:val="20"/>
          <w:szCs w:val="20"/>
          <w:lang w:val="en-US"/>
        </w:rPr>
        <w:t xml:space="preserve">families of </w:t>
      </w:r>
      <w:r w:rsidR="004472A5" w:rsidRPr="004472A5">
        <w:rPr>
          <w:rFonts w:ascii="Arial" w:hAnsi="Arial" w:cs="Arial"/>
          <w:sz w:val="20"/>
          <w:szCs w:val="20"/>
          <w:lang w:val="en-US"/>
        </w:rPr>
        <w:t>interv</w:t>
      </w:r>
      <w:r w:rsidR="00E53977">
        <w:rPr>
          <w:rFonts w:ascii="Arial" w:hAnsi="Arial" w:cs="Arial"/>
          <w:sz w:val="20"/>
          <w:szCs w:val="20"/>
          <w:lang w:val="en-US"/>
        </w:rPr>
        <w:t>iewed young migrant 16-27 years and tables 11 and 12 display share of social benefits (except pensions) on total income of interviewed families and number of families by type and income category of social benefits received.</w:t>
      </w:r>
    </w:p>
    <w:p w:rsidR="00E512C7" w:rsidRPr="00D9559B" w:rsidRDefault="00071710" w:rsidP="007029D9">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Figure </w:t>
      </w:r>
      <w:r w:rsidR="00921798">
        <w:rPr>
          <w:rFonts w:ascii="Arial" w:hAnsi="Arial" w:cs="Arial"/>
          <w:i/>
          <w:sz w:val="20"/>
          <w:szCs w:val="20"/>
          <w:lang w:val="en-US"/>
        </w:rPr>
        <w:t>9</w:t>
      </w:r>
      <w:r w:rsidR="00E512C7" w:rsidRPr="00D9559B">
        <w:rPr>
          <w:rFonts w:ascii="Arial" w:hAnsi="Arial" w:cs="Arial"/>
          <w:i/>
          <w:sz w:val="20"/>
          <w:szCs w:val="20"/>
          <w:lang w:val="en-US"/>
        </w:rPr>
        <w:t xml:space="preserve">: </w:t>
      </w:r>
      <w:r w:rsidR="005D6622" w:rsidRPr="00D9559B">
        <w:rPr>
          <w:rFonts w:ascii="Arial" w:hAnsi="Arial" w:cs="Arial"/>
          <w:i/>
          <w:sz w:val="20"/>
          <w:szCs w:val="20"/>
          <w:lang w:val="en-US"/>
        </w:rPr>
        <w:t>N</w:t>
      </w:r>
      <w:r w:rsidR="00E512C7" w:rsidRPr="00D9559B">
        <w:rPr>
          <w:rFonts w:ascii="Arial" w:hAnsi="Arial" w:cs="Arial"/>
          <w:i/>
          <w:sz w:val="20"/>
          <w:szCs w:val="20"/>
          <w:lang w:val="en-US"/>
        </w:rPr>
        <w:t xml:space="preserve">et </w:t>
      </w:r>
      <w:r w:rsidR="00E2586D" w:rsidRPr="00D9559B">
        <w:rPr>
          <w:rFonts w:ascii="Arial" w:hAnsi="Arial" w:cs="Arial"/>
          <w:i/>
          <w:sz w:val="20"/>
          <w:szCs w:val="20"/>
          <w:lang w:val="en-US"/>
        </w:rPr>
        <w:t xml:space="preserve">monthly </w:t>
      </w:r>
      <w:r w:rsidR="00E512C7" w:rsidRPr="00D9559B">
        <w:rPr>
          <w:rFonts w:ascii="Arial" w:hAnsi="Arial" w:cs="Arial"/>
          <w:i/>
          <w:sz w:val="20"/>
          <w:szCs w:val="20"/>
          <w:lang w:val="en-US"/>
        </w:rPr>
        <w:t>income</w:t>
      </w:r>
      <w:r w:rsidR="005D6622" w:rsidRPr="00D9559B">
        <w:rPr>
          <w:rFonts w:ascii="Arial" w:hAnsi="Arial" w:cs="Arial"/>
          <w:i/>
          <w:sz w:val="20"/>
          <w:szCs w:val="20"/>
          <w:lang w:val="en-US"/>
        </w:rPr>
        <w:t xml:space="preserve"> of</w:t>
      </w:r>
      <w:r w:rsidR="00E512C7" w:rsidRPr="00D9559B">
        <w:rPr>
          <w:rFonts w:ascii="Arial" w:hAnsi="Arial" w:cs="Arial"/>
          <w:i/>
          <w:sz w:val="20"/>
          <w:szCs w:val="20"/>
          <w:lang w:val="en-US"/>
        </w:rPr>
        <w:t xml:space="preserve"> </w:t>
      </w:r>
      <w:r w:rsidR="00FF6FA3">
        <w:rPr>
          <w:rFonts w:ascii="Arial" w:hAnsi="Arial" w:cs="Arial"/>
          <w:i/>
          <w:sz w:val="20"/>
          <w:szCs w:val="20"/>
          <w:lang w:val="en-US"/>
        </w:rPr>
        <w:t xml:space="preserve">families of </w:t>
      </w:r>
      <w:r w:rsidR="009B745E" w:rsidRPr="00D9559B">
        <w:rPr>
          <w:rFonts w:ascii="Arial" w:hAnsi="Arial" w:cs="Arial"/>
          <w:i/>
          <w:sz w:val="20"/>
          <w:szCs w:val="20"/>
          <w:lang w:val="en-US"/>
        </w:rPr>
        <w:t xml:space="preserve">interviewed </w:t>
      </w:r>
      <w:r w:rsidR="00E2586D" w:rsidRPr="00D9559B">
        <w:rPr>
          <w:rFonts w:ascii="Arial" w:hAnsi="Arial" w:cs="Arial"/>
          <w:i/>
          <w:sz w:val="20"/>
          <w:szCs w:val="20"/>
          <w:lang w:val="en-US"/>
        </w:rPr>
        <w:t xml:space="preserve">young migrant </w:t>
      </w:r>
      <w:r w:rsidR="00FF6FA3">
        <w:rPr>
          <w:rFonts w:ascii="Arial" w:hAnsi="Arial" w:cs="Arial"/>
          <w:i/>
          <w:sz w:val="20"/>
          <w:szCs w:val="20"/>
          <w:lang w:val="en-US"/>
        </w:rPr>
        <w:t xml:space="preserve">men </w:t>
      </w:r>
      <w:r w:rsidR="00E2586D" w:rsidRPr="00D9559B">
        <w:rPr>
          <w:rFonts w:ascii="Arial" w:hAnsi="Arial" w:cs="Arial"/>
          <w:i/>
          <w:sz w:val="20"/>
          <w:szCs w:val="20"/>
          <w:lang w:val="en-US"/>
        </w:rPr>
        <w:t xml:space="preserve">16-27 years </w:t>
      </w:r>
      <w:r w:rsidR="00BB4268" w:rsidRPr="00D9559B">
        <w:rPr>
          <w:rFonts w:ascii="Arial" w:hAnsi="Arial" w:cs="Arial"/>
          <w:i/>
          <w:sz w:val="20"/>
          <w:szCs w:val="20"/>
          <w:lang w:val="en-US"/>
        </w:rPr>
        <w:t>in CZK</w:t>
      </w:r>
    </w:p>
    <w:p w:rsidR="00D20402" w:rsidRPr="00D9559B" w:rsidRDefault="002437FD" w:rsidP="007118F1">
      <w:pPr>
        <w:pStyle w:val="Zkladntextodsazen"/>
        <w:ind w:firstLine="0"/>
        <w:rPr>
          <w:rFonts w:ascii="Arial" w:hAnsi="Arial" w:cs="Arial"/>
          <w:sz w:val="20"/>
          <w:szCs w:val="20"/>
          <w:lang w:val="en-US"/>
        </w:rPr>
      </w:pPr>
      <w:r w:rsidRPr="00D05E96">
        <w:rPr>
          <w:rFonts w:ascii="Arial" w:hAnsi="Arial" w:cs="Arial"/>
          <w:noProof/>
          <w:sz w:val="20"/>
          <w:szCs w:val="20"/>
        </w:rPr>
        <w:drawing>
          <wp:inline distT="0" distB="0" distL="0" distR="0">
            <wp:extent cx="6038850" cy="2371725"/>
            <wp:effectExtent l="0" t="0" r="0" b="9525"/>
            <wp:docPr id="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7">
                      <a:extLst>
                        <a:ext uri="{28A0092B-C50C-407E-A947-70E740481C1C}">
                          <a14:useLocalDpi xmlns:a14="http://schemas.microsoft.com/office/drawing/2010/main" val="0"/>
                        </a:ext>
                      </a:extLst>
                    </a:blip>
                    <a:srcRect b="39368"/>
                    <a:stretch>
                      <a:fillRect/>
                    </a:stretch>
                  </pic:blipFill>
                  <pic:spPr bwMode="auto">
                    <a:xfrm>
                      <a:off x="0" y="0"/>
                      <a:ext cx="6038850" cy="2371725"/>
                    </a:xfrm>
                    <a:prstGeom prst="rect">
                      <a:avLst/>
                    </a:prstGeom>
                    <a:noFill/>
                    <a:ln>
                      <a:noFill/>
                    </a:ln>
                  </pic:spPr>
                </pic:pic>
              </a:graphicData>
            </a:graphic>
          </wp:inline>
        </w:drawing>
      </w:r>
    </w:p>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w:t>
      </w:r>
      <w:r w:rsidR="00D00C14">
        <w:rPr>
          <w:rFonts w:ascii="Arial" w:hAnsi="Arial" w:cs="Arial"/>
          <w:color w:val="000000"/>
          <w:sz w:val="16"/>
          <w:szCs w:val="16"/>
          <w:lang w:val="en-US" w:eastAsia="cs-CZ"/>
        </w:rPr>
        <w:t xml:space="preserve">families with </w:t>
      </w:r>
      <w:r>
        <w:rPr>
          <w:rFonts w:ascii="Arial" w:hAnsi="Arial" w:cs="Arial"/>
          <w:color w:val="000000"/>
          <w:sz w:val="16"/>
          <w:szCs w:val="16"/>
          <w:lang w:val="en-US" w:eastAsia="cs-CZ"/>
        </w:rPr>
        <w:t>men aged 16-27</w:t>
      </w:r>
    </w:p>
    <w:p w:rsidR="000C51D3" w:rsidRDefault="000C51D3" w:rsidP="00F24329">
      <w:pPr>
        <w:spacing w:after="0" w:line="240" w:lineRule="auto"/>
        <w:rPr>
          <w:rFonts w:ascii="Arial" w:hAnsi="Arial" w:cs="Arial"/>
          <w:i/>
          <w:sz w:val="20"/>
          <w:szCs w:val="20"/>
          <w:lang w:val="en-US"/>
        </w:rPr>
      </w:pPr>
    </w:p>
    <w:p w:rsidR="0054516E" w:rsidRPr="00D9559B" w:rsidRDefault="0054516E" w:rsidP="0054516E">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Table </w:t>
      </w:r>
      <w:r w:rsidR="00DF638C" w:rsidRPr="00D9559B">
        <w:rPr>
          <w:rFonts w:ascii="Arial" w:hAnsi="Arial" w:cs="Arial"/>
          <w:i/>
          <w:sz w:val="20"/>
          <w:szCs w:val="20"/>
          <w:lang w:val="en-US"/>
        </w:rPr>
        <w:t>1</w:t>
      </w:r>
      <w:r w:rsidR="00CB0129">
        <w:rPr>
          <w:rFonts w:ascii="Arial" w:hAnsi="Arial" w:cs="Arial"/>
          <w:i/>
          <w:sz w:val="20"/>
          <w:szCs w:val="20"/>
          <w:lang w:val="en-US"/>
        </w:rPr>
        <w:t>1</w:t>
      </w:r>
      <w:r w:rsidRPr="00D9559B">
        <w:rPr>
          <w:rFonts w:ascii="Arial" w:hAnsi="Arial" w:cs="Arial"/>
          <w:i/>
          <w:sz w:val="20"/>
          <w:szCs w:val="20"/>
          <w:lang w:val="en-US"/>
        </w:rPr>
        <w:t xml:space="preserve">: Number of families </w:t>
      </w:r>
      <w:r w:rsidR="00CB2242" w:rsidRPr="00D9559B">
        <w:rPr>
          <w:rFonts w:ascii="Arial" w:hAnsi="Arial" w:cs="Arial"/>
          <w:i/>
          <w:sz w:val="20"/>
          <w:szCs w:val="20"/>
          <w:lang w:val="en-US"/>
        </w:rPr>
        <w:t>by</w:t>
      </w:r>
      <w:r w:rsidRPr="00D9559B">
        <w:rPr>
          <w:rFonts w:ascii="Arial" w:hAnsi="Arial" w:cs="Arial"/>
          <w:i/>
          <w:sz w:val="20"/>
          <w:szCs w:val="20"/>
          <w:lang w:val="en-US"/>
        </w:rPr>
        <w:t xml:space="preserve"> share of their income from social</w:t>
      </w:r>
      <w:r w:rsidR="00CF5B23" w:rsidRPr="00D9559B">
        <w:rPr>
          <w:rFonts w:ascii="Arial" w:hAnsi="Arial" w:cs="Arial"/>
          <w:i/>
          <w:sz w:val="20"/>
          <w:szCs w:val="20"/>
          <w:lang w:val="en-US"/>
        </w:rPr>
        <w:t xml:space="preserve"> </w:t>
      </w:r>
      <w:r w:rsidRPr="00D9559B">
        <w:rPr>
          <w:rFonts w:ascii="Arial" w:hAnsi="Arial" w:cs="Arial"/>
          <w:i/>
          <w:sz w:val="20"/>
          <w:szCs w:val="20"/>
          <w:lang w:val="en-US"/>
        </w:rPr>
        <w:t xml:space="preserve">security scheme (except pensions) </w:t>
      </w:r>
      <w:r w:rsidR="00CB2242" w:rsidRPr="00D9559B">
        <w:rPr>
          <w:rFonts w:ascii="Arial" w:hAnsi="Arial" w:cs="Arial"/>
          <w:i/>
          <w:sz w:val="20"/>
          <w:szCs w:val="20"/>
          <w:lang w:val="en-US"/>
        </w:rPr>
        <w:t>i</w:t>
      </w:r>
      <w:r w:rsidRPr="00D9559B">
        <w:rPr>
          <w:rFonts w:ascii="Arial" w:hAnsi="Arial" w:cs="Arial"/>
          <w:i/>
          <w:sz w:val="20"/>
          <w:szCs w:val="20"/>
          <w:lang w:val="en-US"/>
        </w:rPr>
        <w:t>n their total family income</w:t>
      </w:r>
      <w:r w:rsidR="004C6EBD" w:rsidRPr="00D9559B">
        <w:rPr>
          <w:rFonts w:ascii="Arial" w:hAnsi="Arial" w:cs="Arial"/>
          <w:i/>
          <w:sz w:val="20"/>
          <w:szCs w:val="20"/>
          <w:lang w:val="en-US"/>
        </w:rPr>
        <w:t xml:space="preserve"> </w:t>
      </w:r>
    </w:p>
    <w:tbl>
      <w:tblPr>
        <w:tblW w:w="9072" w:type="dxa"/>
        <w:tblInd w:w="70" w:type="dxa"/>
        <w:tblCellMar>
          <w:left w:w="70" w:type="dxa"/>
          <w:right w:w="70" w:type="dxa"/>
        </w:tblCellMar>
        <w:tblLook w:val="04A0" w:firstRow="1" w:lastRow="0" w:firstColumn="1" w:lastColumn="0" w:noHBand="0" w:noVBand="1"/>
      </w:tblPr>
      <w:tblGrid>
        <w:gridCol w:w="3030"/>
        <w:gridCol w:w="2914"/>
        <w:gridCol w:w="1533"/>
        <w:gridCol w:w="1595"/>
      </w:tblGrid>
      <w:tr w:rsidR="000C51D3" w:rsidRPr="00D05E96" w:rsidTr="00A60BAB">
        <w:trPr>
          <w:trHeight w:val="70"/>
        </w:trPr>
        <w:tc>
          <w:tcPr>
            <w:tcW w:w="5944" w:type="dxa"/>
            <w:gridSpan w:val="2"/>
            <w:vMerge w:val="restart"/>
            <w:tcBorders>
              <w:top w:val="single" w:sz="4" w:space="0" w:color="auto"/>
              <w:left w:val="single" w:sz="4" w:space="0" w:color="auto"/>
              <w:right w:val="single" w:sz="4" w:space="0" w:color="auto"/>
            </w:tcBorders>
            <w:shd w:val="clear" w:color="auto" w:fill="auto"/>
            <w:noWrap/>
            <w:vAlign w:val="center"/>
          </w:tcPr>
          <w:p w:rsidR="000C51D3" w:rsidRPr="000C51D3" w:rsidRDefault="000C51D3" w:rsidP="00191D9F">
            <w:pPr>
              <w:spacing w:after="0" w:line="240" w:lineRule="auto"/>
              <w:rPr>
                <w:rFonts w:ascii="Arial" w:hAnsi="Arial" w:cs="Arial"/>
                <w:color w:val="000000"/>
                <w:sz w:val="16"/>
                <w:szCs w:val="16"/>
                <w:lang w:val="en-US" w:eastAsia="cs-CZ"/>
              </w:rPr>
            </w:pPr>
            <w:r w:rsidRPr="00D05E96">
              <w:rPr>
                <w:rFonts w:ascii="Arial" w:hAnsi="Arial"/>
                <w:color w:val="000000"/>
                <w:sz w:val="16"/>
                <w:lang w:val="en-US"/>
              </w:rPr>
              <w:t>Categories of families according to share of their income from social security scheme in their total family income in per cent</w:t>
            </w:r>
          </w:p>
        </w:tc>
        <w:tc>
          <w:tcPr>
            <w:tcW w:w="3128" w:type="dxa"/>
            <w:gridSpan w:val="2"/>
            <w:tcBorders>
              <w:top w:val="single" w:sz="4" w:space="0" w:color="auto"/>
              <w:left w:val="nil"/>
              <w:bottom w:val="single" w:sz="4" w:space="0" w:color="auto"/>
              <w:right w:val="single" w:sz="4" w:space="0" w:color="auto"/>
            </w:tcBorders>
            <w:shd w:val="clear" w:color="auto" w:fill="auto"/>
            <w:noWrap/>
            <w:vAlign w:val="bottom"/>
          </w:tcPr>
          <w:p w:rsidR="000C51D3" w:rsidRPr="000C51D3" w:rsidRDefault="000C51D3" w:rsidP="004C6EBD">
            <w:pPr>
              <w:spacing w:after="0" w:line="240" w:lineRule="auto"/>
              <w:jc w:val="center"/>
              <w:rPr>
                <w:rFonts w:ascii="Arial" w:hAnsi="Arial" w:cs="Arial"/>
                <w:color w:val="000000"/>
                <w:sz w:val="16"/>
                <w:szCs w:val="16"/>
                <w:lang w:val="en-US" w:eastAsia="cs-CZ"/>
              </w:rPr>
            </w:pPr>
            <w:r w:rsidRPr="000C51D3">
              <w:rPr>
                <w:rFonts w:ascii="Arial" w:hAnsi="Arial" w:cs="Arial"/>
                <w:color w:val="000000"/>
                <w:sz w:val="16"/>
                <w:szCs w:val="16"/>
                <w:lang w:val="en-US" w:eastAsia="cs-CZ"/>
              </w:rPr>
              <w:t>Number of families</w:t>
            </w:r>
          </w:p>
        </w:tc>
      </w:tr>
      <w:tr w:rsidR="000C51D3" w:rsidRPr="00D05E96" w:rsidTr="00A60BAB">
        <w:trPr>
          <w:trHeight w:val="300"/>
        </w:trPr>
        <w:tc>
          <w:tcPr>
            <w:tcW w:w="5944" w:type="dxa"/>
            <w:gridSpan w:val="2"/>
            <w:vMerge/>
            <w:tcBorders>
              <w:left w:val="single" w:sz="4" w:space="0" w:color="auto"/>
              <w:bottom w:val="single" w:sz="4" w:space="0" w:color="auto"/>
              <w:right w:val="single" w:sz="4" w:space="0" w:color="auto"/>
            </w:tcBorders>
            <w:shd w:val="clear" w:color="auto" w:fill="auto"/>
            <w:noWrap/>
            <w:vAlign w:val="center"/>
          </w:tcPr>
          <w:p w:rsidR="000C51D3" w:rsidRPr="00D05E96" w:rsidRDefault="000C51D3" w:rsidP="00191D9F">
            <w:pPr>
              <w:spacing w:after="0" w:line="240" w:lineRule="auto"/>
              <w:rPr>
                <w:rFonts w:ascii="Arial" w:hAnsi="Arial"/>
                <w:color w:val="000000"/>
                <w:sz w:val="16"/>
                <w:lang w:val="en-US"/>
              </w:rPr>
            </w:pP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0C51D3" w:rsidRPr="000C51D3" w:rsidRDefault="000C51D3" w:rsidP="004C6EBD">
            <w:pPr>
              <w:spacing w:after="0" w:line="240" w:lineRule="auto"/>
              <w:jc w:val="center"/>
              <w:rPr>
                <w:rFonts w:ascii="Arial" w:hAnsi="Arial" w:cs="Arial"/>
                <w:color w:val="000000"/>
                <w:sz w:val="16"/>
                <w:szCs w:val="16"/>
                <w:lang w:val="en-US" w:eastAsia="cs-CZ"/>
              </w:rPr>
            </w:pPr>
            <w:r>
              <w:rPr>
                <w:rFonts w:ascii="Arial" w:hAnsi="Arial" w:cs="Arial"/>
                <w:color w:val="000000"/>
                <w:sz w:val="16"/>
                <w:szCs w:val="16"/>
                <w:lang w:val="en-US" w:eastAsia="cs-CZ"/>
              </w:rPr>
              <w:t>All 61 families</w:t>
            </w:r>
          </w:p>
        </w:tc>
        <w:tc>
          <w:tcPr>
            <w:tcW w:w="1595" w:type="dxa"/>
            <w:tcBorders>
              <w:top w:val="single" w:sz="4" w:space="0" w:color="auto"/>
              <w:left w:val="nil"/>
              <w:bottom w:val="single" w:sz="4" w:space="0" w:color="auto"/>
              <w:right w:val="single" w:sz="4" w:space="0" w:color="auto"/>
            </w:tcBorders>
            <w:vAlign w:val="bottom"/>
          </w:tcPr>
          <w:p w:rsidR="000C51D3" w:rsidRPr="000C51D3" w:rsidRDefault="000C51D3" w:rsidP="000C51D3">
            <w:pPr>
              <w:spacing w:after="0" w:line="240" w:lineRule="auto"/>
              <w:jc w:val="center"/>
              <w:rPr>
                <w:rFonts w:ascii="Arial" w:hAnsi="Arial" w:cs="Arial"/>
                <w:color w:val="000000"/>
                <w:sz w:val="16"/>
                <w:szCs w:val="16"/>
                <w:lang w:val="en-US" w:eastAsia="cs-CZ"/>
              </w:rPr>
            </w:pPr>
            <w:r>
              <w:rPr>
                <w:rFonts w:ascii="Arial" w:hAnsi="Arial" w:cs="Arial"/>
                <w:color w:val="000000"/>
                <w:sz w:val="16"/>
                <w:szCs w:val="16"/>
                <w:lang w:val="en-US" w:eastAsia="cs-CZ"/>
              </w:rPr>
              <w:t>Families with young migrant men 16-27 years</w:t>
            </w:r>
          </w:p>
        </w:tc>
      </w:tr>
      <w:tr w:rsidR="000C51D3" w:rsidRPr="00D05E96" w:rsidTr="00A60BAB">
        <w:trPr>
          <w:trHeight w:val="300"/>
        </w:trPr>
        <w:tc>
          <w:tcPr>
            <w:tcW w:w="5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C51D3" w:rsidRPr="000C51D3" w:rsidRDefault="000C51D3" w:rsidP="004C6EB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At least one family member has an income from social security scheme (except pensions)</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0C51D3" w:rsidRPr="000C51D3" w:rsidRDefault="000C51D3" w:rsidP="003F445E">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23</w:t>
            </w:r>
          </w:p>
        </w:tc>
        <w:tc>
          <w:tcPr>
            <w:tcW w:w="1595" w:type="dxa"/>
            <w:tcBorders>
              <w:top w:val="single" w:sz="4" w:space="0" w:color="auto"/>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7</w:t>
            </w:r>
          </w:p>
        </w:tc>
      </w:tr>
      <w:tr w:rsidR="000C51D3" w:rsidRPr="00D05E96" w:rsidTr="00A60BAB">
        <w:trPr>
          <w:trHeight w:val="227"/>
        </w:trPr>
        <w:tc>
          <w:tcPr>
            <w:tcW w:w="3030" w:type="dxa"/>
            <w:vMerge w:val="restart"/>
            <w:tcBorders>
              <w:top w:val="nil"/>
              <w:left w:val="single" w:sz="4" w:space="0" w:color="auto"/>
              <w:bottom w:val="single" w:sz="4" w:space="0" w:color="auto"/>
              <w:right w:val="single" w:sz="4" w:space="0" w:color="auto"/>
            </w:tcBorders>
            <w:shd w:val="clear" w:color="auto" w:fill="auto"/>
            <w:vAlign w:val="center"/>
          </w:tcPr>
          <w:p w:rsidR="000C51D3" w:rsidRPr="000C51D3" w:rsidRDefault="000C51D3" w:rsidP="008B7C4E">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Thereof share of income from social security scheme in total family income  in per cent</w:t>
            </w: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54516E">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Less than 10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6</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3</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11-20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7</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2</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21-30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5</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31-50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1</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51-70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1</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1</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71-90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91-99</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0</w:t>
            </w:r>
          </w:p>
        </w:tc>
      </w:tr>
      <w:tr w:rsidR="000C51D3" w:rsidRPr="00D05E96" w:rsidTr="00A60BAB">
        <w:trPr>
          <w:trHeight w:val="227"/>
        </w:trPr>
        <w:tc>
          <w:tcPr>
            <w:tcW w:w="3030" w:type="dxa"/>
            <w:vMerge/>
            <w:tcBorders>
              <w:top w:val="nil"/>
              <w:left w:val="single" w:sz="4" w:space="0" w:color="auto"/>
              <w:bottom w:val="single" w:sz="4" w:space="0" w:color="auto"/>
              <w:right w:val="single" w:sz="4" w:space="0" w:color="auto"/>
            </w:tcBorders>
            <w:vAlign w:val="center"/>
            <w:hideMark/>
          </w:tcPr>
          <w:p w:rsidR="000C51D3" w:rsidRPr="000C51D3" w:rsidRDefault="000C51D3" w:rsidP="00F4654D">
            <w:pPr>
              <w:spacing w:after="0" w:line="240" w:lineRule="auto"/>
              <w:rPr>
                <w:rFonts w:ascii="Arial" w:hAnsi="Arial" w:cs="Arial"/>
                <w:color w:val="000000"/>
                <w:sz w:val="16"/>
                <w:szCs w:val="16"/>
                <w:lang w:val="en-US" w:eastAsia="cs-CZ"/>
              </w:rPr>
            </w:pPr>
          </w:p>
        </w:tc>
        <w:tc>
          <w:tcPr>
            <w:tcW w:w="2914"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rPr>
                <w:rFonts w:ascii="Arial" w:hAnsi="Arial" w:cs="Arial"/>
                <w:color w:val="000000"/>
                <w:sz w:val="16"/>
                <w:szCs w:val="16"/>
                <w:lang w:val="en-US" w:eastAsia="cs-CZ"/>
              </w:rPr>
            </w:pPr>
            <w:r w:rsidRPr="000C51D3">
              <w:rPr>
                <w:rFonts w:ascii="Arial" w:hAnsi="Arial" w:cs="Arial"/>
                <w:color w:val="000000"/>
                <w:sz w:val="16"/>
                <w:szCs w:val="16"/>
                <w:lang w:val="en-US" w:eastAsia="cs-CZ"/>
              </w:rPr>
              <w:t>100</w:t>
            </w:r>
          </w:p>
        </w:tc>
        <w:tc>
          <w:tcPr>
            <w:tcW w:w="1533" w:type="dxa"/>
            <w:tcBorders>
              <w:top w:val="nil"/>
              <w:left w:val="nil"/>
              <w:bottom w:val="single" w:sz="4" w:space="0" w:color="auto"/>
              <w:right w:val="single" w:sz="4" w:space="0" w:color="auto"/>
            </w:tcBorders>
            <w:shd w:val="clear" w:color="auto" w:fill="auto"/>
            <w:noWrap/>
            <w:vAlign w:val="bottom"/>
            <w:hideMark/>
          </w:tcPr>
          <w:p w:rsidR="000C51D3" w:rsidRPr="000C51D3" w:rsidRDefault="000C51D3" w:rsidP="00F4654D">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3</w:t>
            </w:r>
          </w:p>
        </w:tc>
        <w:tc>
          <w:tcPr>
            <w:tcW w:w="1595" w:type="dxa"/>
            <w:tcBorders>
              <w:top w:val="nil"/>
              <w:left w:val="nil"/>
              <w:bottom w:val="single" w:sz="4" w:space="0" w:color="auto"/>
              <w:right w:val="single" w:sz="4" w:space="0" w:color="auto"/>
            </w:tcBorders>
            <w:vAlign w:val="bottom"/>
          </w:tcPr>
          <w:p w:rsidR="000C51D3" w:rsidRPr="000C51D3" w:rsidRDefault="000C51D3" w:rsidP="000C51D3">
            <w:pPr>
              <w:spacing w:after="0" w:line="240" w:lineRule="auto"/>
              <w:jc w:val="right"/>
              <w:rPr>
                <w:rFonts w:ascii="Arial" w:hAnsi="Arial" w:cs="Arial"/>
                <w:color w:val="000000"/>
                <w:sz w:val="16"/>
                <w:szCs w:val="16"/>
                <w:lang w:val="en-US" w:eastAsia="cs-CZ"/>
              </w:rPr>
            </w:pPr>
            <w:r w:rsidRPr="000C51D3">
              <w:rPr>
                <w:rFonts w:ascii="Arial" w:hAnsi="Arial" w:cs="Arial"/>
                <w:color w:val="000000"/>
                <w:sz w:val="16"/>
                <w:szCs w:val="16"/>
                <w:lang w:val="en-US" w:eastAsia="cs-CZ"/>
              </w:rPr>
              <w:t>1</w:t>
            </w:r>
          </w:p>
        </w:tc>
      </w:tr>
    </w:tbl>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w:t>
      </w:r>
      <w:r w:rsidR="00D00C14">
        <w:rPr>
          <w:rFonts w:ascii="Arial" w:hAnsi="Arial" w:cs="Arial"/>
          <w:color w:val="000000"/>
          <w:sz w:val="16"/>
          <w:szCs w:val="16"/>
          <w:lang w:val="en-US" w:eastAsia="cs-CZ"/>
        </w:rPr>
        <w:t xml:space="preserve">families with </w:t>
      </w:r>
      <w:r>
        <w:rPr>
          <w:rFonts w:ascii="Arial" w:hAnsi="Arial" w:cs="Arial"/>
          <w:color w:val="000000"/>
          <w:sz w:val="16"/>
          <w:szCs w:val="16"/>
          <w:lang w:val="en-US" w:eastAsia="cs-CZ"/>
        </w:rPr>
        <w:t>men aged 16-27</w:t>
      </w:r>
    </w:p>
    <w:p w:rsidR="000C51D3" w:rsidRDefault="000C51D3" w:rsidP="007118F1">
      <w:pPr>
        <w:pStyle w:val="Zkladntextodsazen"/>
        <w:ind w:firstLine="0"/>
        <w:rPr>
          <w:rFonts w:ascii="Arial" w:hAnsi="Arial" w:cs="Arial"/>
          <w:i/>
          <w:sz w:val="20"/>
          <w:szCs w:val="20"/>
          <w:lang w:val="en-US"/>
        </w:rPr>
      </w:pPr>
    </w:p>
    <w:p w:rsidR="007118F1" w:rsidRDefault="007118F1" w:rsidP="007118F1">
      <w:pPr>
        <w:pStyle w:val="Zkladntextodsazen"/>
        <w:ind w:firstLine="0"/>
        <w:rPr>
          <w:rFonts w:ascii="Arial" w:hAnsi="Arial" w:cs="Arial"/>
          <w:i/>
          <w:sz w:val="20"/>
          <w:szCs w:val="20"/>
          <w:lang w:val="en-US"/>
        </w:rPr>
      </w:pPr>
    </w:p>
    <w:p w:rsidR="00A91C18" w:rsidRPr="00D9559B" w:rsidRDefault="00A91C18" w:rsidP="007118F1">
      <w:pPr>
        <w:pStyle w:val="Zkladntextodsazen"/>
        <w:ind w:firstLine="0"/>
        <w:rPr>
          <w:rFonts w:ascii="Arial" w:hAnsi="Arial" w:cs="Arial"/>
          <w:i/>
          <w:sz w:val="20"/>
          <w:szCs w:val="20"/>
          <w:lang w:val="en-US"/>
        </w:rPr>
      </w:pPr>
      <w:r w:rsidRPr="00D9559B">
        <w:rPr>
          <w:rFonts w:ascii="Arial" w:hAnsi="Arial" w:cs="Arial"/>
          <w:i/>
          <w:sz w:val="20"/>
          <w:szCs w:val="20"/>
          <w:lang w:val="en-US"/>
        </w:rPr>
        <w:t>Table</w:t>
      </w:r>
      <w:r w:rsidR="00D20402" w:rsidRPr="00D9559B">
        <w:rPr>
          <w:rFonts w:ascii="Arial" w:hAnsi="Arial" w:cs="Arial"/>
          <w:i/>
          <w:sz w:val="20"/>
          <w:szCs w:val="20"/>
          <w:lang w:val="en-US"/>
        </w:rPr>
        <w:t xml:space="preserve"> </w:t>
      </w:r>
      <w:r w:rsidR="002A0AC3" w:rsidRPr="00D9559B">
        <w:rPr>
          <w:rFonts w:ascii="Arial" w:hAnsi="Arial" w:cs="Arial"/>
          <w:i/>
          <w:sz w:val="20"/>
          <w:szCs w:val="20"/>
          <w:lang w:val="en-US"/>
        </w:rPr>
        <w:t>1</w:t>
      </w:r>
      <w:r w:rsidR="002A0AC3">
        <w:rPr>
          <w:rFonts w:ascii="Arial" w:hAnsi="Arial" w:cs="Arial"/>
          <w:i/>
          <w:sz w:val="20"/>
          <w:szCs w:val="20"/>
          <w:lang w:val="en-US"/>
        </w:rPr>
        <w:t xml:space="preserve">2 </w:t>
      </w:r>
      <w:r w:rsidR="002A0AC3" w:rsidRPr="00D9559B">
        <w:rPr>
          <w:rFonts w:ascii="Arial" w:hAnsi="Arial" w:cs="Arial"/>
          <w:i/>
          <w:sz w:val="20"/>
          <w:szCs w:val="20"/>
          <w:lang w:val="en-US"/>
        </w:rPr>
        <w:t>Income</w:t>
      </w:r>
      <w:r w:rsidRPr="00D9559B">
        <w:rPr>
          <w:rFonts w:ascii="Arial" w:hAnsi="Arial" w:cs="Arial"/>
          <w:i/>
          <w:sz w:val="20"/>
          <w:szCs w:val="20"/>
          <w:lang w:val="en-US"/>
        </w:rPr>
        <w:t xml:space="preserve"> from the CR social security system</w:t>
      </w:r>
      <w:r w:rsidR="004443A6" w:rsidRPr="00D9559B">
        <w:rPr>
          <w:rFonts w:ascii="Arial" w:hAnsi="Arial" w:cs="Arial"/>
          <w:i/>
          <w:sz w:val="20"/>
          <w:szCs w:val="20"/>
          <w:lang w:val="en-US"/>
        </w:rPr>
        <w:t xml:space="preserve"> </w:t>
      </w:r>
      <w:r w:rsidR="00B07216" w:rsidRPr="008B7C4E">
        <w:rPr>
          <w:rFonts w:ascii="Arial" w:hAnsi="Arial"/>
          <w:i/>
          <w:sz w:val="20"/>
          <w:lang w:val="en-US"/>
        </w:rPr>
        <w:t>in families of young migrant</w:t>
      </w:r>
      <w:r w:rsidR="002A0AC3">
        <w:rPr>
          <w:rFonts w:ascii="Arial" w:hAnsi="Arial"/>
          <w:i/>
          <w:sz w:val="20"/>
          <w:lang w:val="en-US"/>
        </w:rPr>
        <w:t xml:space="preserve"> men</w:t>
      </w:r>
      <w:r w:rsidR="00E53977">
        <w:rPr>
          <w:rFonts w:ascii="Arial" w:hAnsi="Arial"/>
          <w:i/>
          <w:sz w:val="20"/>
          <w:lang w:val="en-US"/>
        </w:rPr>
        <w:t xml:space="preserve"> in CZK</w:t>
      </w:r>
    </w:p>
    <w:tbl>
      <w:tblPr>
        <w:tblW w:w="9157" w:type="dxa"/>
        <w:tblInd w:w="55" w:type="dxa"/>
        <w:tblCellMar>
          <w:left w:w="70" w:type="dxa"/>
          <w:right w:w="70" w:type="dxa"/>
        </w:tblCellMar>
        <w:tblLook w:val="04A0" w:firstRow="1" w:lastRow="0" w:firstColumn="1" w:lastColumn="0" w:noHBand="0" w:noVBand="1"/>
      </w:tblPr>
      <w:tblGrid>
        <w:gridCol w:w="957"/>
        <w:gridCol w:w="1043"/>
        <w:gridCol w:w="2573"/>
        <w:gridCol w:w="687"/>
        <w:gridCol w:w="841"/>
        <w:gridCol w:w="764"/>
        <w:gridCol w:w="663"/>
        <w:gridCol w:w="567"/>
        <w:gridCol w:w="1062"/>
      </w:tblGrid>
      <w:tr w:rsidR="00A91C18" w:rsidRPr="00D05E96" w:rsidTr="000C51D3">
        <w:trPr>
          <w:trHeight w:val="227"/>
        </w:trPr>
        <w:tc>
          <w:tcPr>
            <w:tcW w:w="457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C18" w:rsidRPr="00D9559B" w:rsidRDefault="00ED06ED" w:rsidP="009F5789">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Total income from the CR social security </w:t>
            </w:r>
            <w:r w:rsidR="004C6EBD" w:rsidRPr="00D9559B">
              <w:rPr>
                <w:rFonts w:ascii="Arial" w:hAnsi="Arial" w:cs="Arial"/>
                <w:color w:val="000000"/>
                <w:sz w:val="16"/>
                <w:szCs w:val="16"/>
                <w:lang w:val="en-US" w:eastAsia="cs-CZ"/>
              </w:rPr>
              <w:t>scheme</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91C18" w:rsidRPr="00D9559B" w:rsidRDefault="00593CD6" w:rsidP="00004B97">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Total</w:t>
            </w:r>
          </w:p>
        </w:tc>
        <w:tc>
          <w:tcPr>
            <w:tcW w:w="3897" w:type="dxa"/>
            <w:gridSpan w:val="5"/>
            <w:tcBorders>
              <w:top w:val="single" w:sz="4" w:space="0" w:color="auto"/>
              <w:left w:val="nil"/>
              <w:bottom w:val="single" w:sz="4" w:space="0" w:color="auto"/>
              <w:right w:val="single" w:sz="4" w:space="0" w:color="auto"/>
            </w:tcBorders>
            <w:shd w:val="clear" w:color="auto" w:fill="auto"/>
            <w:noWrap/>
            <w:vAlign w:val="center"/>
            <w:hideMark/>
          </w:tcPr>
          <w:p w:rsidR="00A91C18" w:rsidRPr="00D9559B" w:rsidRDefault="00004B97" w:rsidP="00004B97">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w:t>
            </w:r>
            <w:r w:rsidR="00A91C18" w:rsidRPr="00D9559B">
              <w:rPr>
                <w:rFonts w:ascii="Arial" w:hAnsi="Arial" w:cs="Arial"/>
                <w:color w:val="000000"/>
                <w:sz w:val="16"/>
                <w:szCs w:val="16"/>
                <w:lang w:val="en-US" w:eastAsia="cs-CZ"/>
              </w:rPr>
              <w:t>hereof</w:t>
            </w:r>
          </w:p>
        </w:tc>
      </w:tr>
      <w:tr w:rsidR="008B7C4E" w:rsidRPr="00D05E96" w:rsidTr="000C51D3">
        <w:trPr>
          <w:trHeight w:val="227"/>
        </w:trPr>
        <w:tc>
          <w:tcPr>
            <w:tcW w:w="4573" w:type="dxa"/>
            <w:gridSpan w:val="3"/>
            <w:vMerge/>
            <w:tcBorders>
              <w:top w:val="single" w:sz="4" w:space="0" w:color="auto"/>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841" w:type="dxa"/>
            <w:tcBorders>
              <w:top w:val="nil"/>
              <w:left w:val="nil"/>
              <w:bottom w:val="single" w:sz="4" w:space="0" w:color="auto"/>
              <w:right w:val="single" w:sz="4" w:space="0" w:color="auto"/>
            </w:tcBorders>
            <w:shd w:val="clear" w:color="auto" w:fill="auto"/>
            <w:vAlign w:val="bottom"/>
            <w:hideMark/>
          </w:tcPr>
          <w:p w:rsidR="00A91C18" w:rsidRPr="00D9559B" w:rsidRDefault="00A91C18"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Less than 2000</w:t>
            </w:r>
          </w:p>
        </w:tc>
        <w:tc>
          <w:tcPr>
            <w:tcW w:w="764" w:type="dxa"/>
            <w:tcBorders>
              <w:top w:val="nil"/>
              <w:left w:val="nil"/>
              <w:bottom w:val="single" w:sz="4" w:space="0" w:color="auto"/>
              <w:right w:val="single" w:sz="4" w:space="0" w:color="auto"/>
            </w:tcBorders>
            <w:shd w:val="clear" w:color="auto" w:fill="auto"/>
            <w:vAlign w:val="bottom"/>
            <w:hideMark/>
          </w:tcPr>
          <w:p w:rsidR="00A91C18" w:rsidRPr="00D9559B" w:rsidRDefault="00A91C18"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2000 - 4999</w:t>
            </w:r>
          </w:p>
        </w:tc>
        <w:tc>
          <w:tcPr>
            <w:tcW w:w="663" w:type="dxa"/>
            <w:tcBorders>
              <w:top w:val="nil"/>
              <w:left w:val="nil"/>
              <w:bottom w:val="single" w:sz="4" w:space="0" w:color="auto"/>
              <w:right w:val="single" w:sz="4" w:space="0" w:color="auto"/>
            </w:tcBorders>
            <w:shd w:val="clear" w:color="auto" w:fill="auto"/>
            <w:vAlign w:val="bottom"/>
            <w:hideMark/>
          </w:tcPr>
          <w:p w:rsidR="00A91C18" w:rsidRPr="00D9559B" w:rsidRDefault="00A91C18"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5000 - 7999</w:t>
            </w:r>
          </w:p>
        </w:tc>
        <w:tc>
          <w:tcPr>
            <w:tcW w:w="567" w:type="dxa"/>
            <w:tcBorders>
              <w:top w:val="nil"/>
              <w:left w:val="nil"/>
              <w:bottom w:val="single" w:sz="4" w:space="0" w:color="auto"/>
              <w:right w:val="single" w:sz="4" w:space="0" w:color="auto"/>
            </w:tcBorders>
            <w:shd w:val="clear" w:color="auto" w:fill="auto"/>
            <w:vAlign w:val="bottom"/>
            <w:hideMark/>
          </w:tcPr>
          <w:p w:rsidR="00A91C18" w:rsidRPr="00D9559B" w:rsidRDefault="00A91C18"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8000-9999</w:t>
            </w:r>
          </w:p>
        </w:tc>
        <w:tc>
          <w:tcPr>
            <w:tcW w:w="1062" w:type="dxa"/>
            <w:tcBorders>
              <w:top w:val="nil"/>
              <w:left w:val="nil"/>
              <w:bottom w:val="single" w:sz="4" w:space="0" w:color="auto"/>
              <w:right w:val="single" w:sz="4" w:space="0" w:color="auto"/>
            </w:tcBorders>
            <w:shd w:val="clear" w:color="auto" w:fill="auto"/>
            <w:vAlign w:val="bottom"/>
            <w:hideMark/>
          </w:tcPr>
          <w:p w:rsidR="00A91C18" w:rsidRPr="00D9559B" w:rsidRDefault="009F5789" w:rsidP="009F5789">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Over </w:t>
            </w:r>
            <w:r w:rsidR="00A91C18" w:rsidRPr="00D9559B">
              <w:rPr>
                <w:rFonts w:ascii="Arial" w:hAnsi="Arial" w:cs="Arial"/>
                <w:color w:val="000000"/>
                <w:sz w:val="16"/>
                <w:szCs w:val="16"/>
                <w:lang w:val="en-US" w:eastAsia="cs-CZ"/>
              </w:rPr>
              <w:t xml:space="preserve">10 000 </w:t>
            </w:r>
          </w:p>
        </w:tc>
      </w:tr>
      <w:tr w:rsidR="008B7C4E" w:rsidRPr="00D05E96" w:rsidTr="000C51D3">
        <w:trPr>
          <w:trHeight w:val="227"/>
        </w:trPr>
        <w:tc>
          <w:tcPr>
            <w:tcW w:w="957" w:type="dxa"/>
            <w:vMerge w:val="restart"/>
            <w:tcBorders>
              <w:top w:val="nil"/>
              <w:left w:val="single" w:sz="4" w:space="0" w:color="auto"/>
              <w:bottom w:val="single" w:sz="4" w:space="0" w:color="auto"/>
              <w:right w:val="single" w:sz="4" w:space="0" w:color="auto"/>
            </w:tcBorders>
            <w:shd w:val="clear" w:color="auto" w:fill="auto"/>
            <w:hideMark/>
          </w:tcPr>
          <w:p w:rsidR="00A91C18" w:rsidRPr="00D9559B" w:rsidRDefault="00214CD3" w:rsidP="00120404">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Thereof</w:t>
            </w:r>
          </w:p>
        </w:tc>
        <w:tc>
          <w:tcPr>
            <w:tcW w:w="3616" w:type="dxa"/>
            <w:gridSpan w:val="2"/>
            <w:tcBorders>
              <w:top w:val="single" w:sz="4" w:space="0" w:color="auto"/>
              <w:left w:val="nil"/>
              <w:bottom w:val="single" w:sz="4" w:space="0" w:color="auto"/>
              <w:right w:val="single" w:sz="4" w:space="0" w:color="auto"/>
            </w:tcBorders>
            <w:shd w:val="clear" w:color="auto" w:fill="auto"/>
            <w:noWrap/>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State social support (child allowance, housing allowance, parental allowance, foster care allowance, birth grant, funeral grant)</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3616" w:type="dxa"/>
            <w:gridSpan w:val="2"/>
            <w:tcBorders>
              <w:top w:val="single" w:sz="4" w:space="0" w:color="auto"/>
              <w:left w:val="nil"/>
              <w:bottom w:val="single" w:sz="4" w:space="0" w:color="auto"/>
              <w:right w:val="single" w:sz="4" w:space="0" w:color="auto"/>
            </w:tcBorders>
            <w:shd w:val="clear" w:color="auto" w:fill="auto"/>
            <w:noWrap/>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Assistance in material need (allowance for living, supplement for housing, extraordinary immediate assistance)</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3616" w:type="dxa"/>
            <w:gridSpan w:val="2"/>
            <w:tcBorders>
              <w:top w:val="single" w:sz="4" w:space="0" w:color="auto"/>
              <w:left w:val="nil"/>
              <w:bottom w:val="single" w:sz="4" w:space="0" w:color="auto"/>
              <w:right w:val="single" w:sz="4" w:space="0" w:color="000000"/>
            </w:tcBorders>
            <w:shd w:val="clear" w:color="auto" w:fill="auto"/>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Social insurance benefits except pensions</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3616" w:type="dxa"/>
            <w:gridSpan w:val="2"/>
            <w:tcBorders>
              <w:top w:val="single" w:sz="4" w:space="0" w:color="auto"/>
              <w:left w:val="nil"/>
              <w:bottom w:val="single" w:sz="4" w:space="0" w:color="auto"/>
              <w:right w:val="single" w:sz="4" w:space="0" w:color="auto"/>
            </w:tcBorders>
            <w:shd w:val="clear" w:color="auto" w:fill="auto"/>
            <w:noWrap/>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Pensions in the CR in total</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1043" w:type="dxa"/>
            <w:vMerge w:val="restart"/>
            <w:tcBorders>
              <w:top w:val="nil"/>
              <w:left w:val="single" w:sz="4" w:space="0" w:color="auto"/>
              <w:bottom w:val="single" w:sz="4" w:space="0" w:color="auto"/>
              <w:right w:val="single" w:sz="4" w:space="0" w:color="auto"/>
            </w:tcBorders>
            <w:shd w:val="clear" w:color="auto" w:fill="auto"/>
            <w:hideMark/>
          </w:tcPr>
          <w:p w:rsidR="00A91C18" w:rsidRPr="00D9559B" w:rsidRDefault="00214CD3" w:rsidP="00120404">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Thereof</w:t>
            </w:r>
          </w:p>
        </w:tc>
        <w:tc>
          <w:tcPr>
            <w:tcW w:w="257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invalid</w:t>
            </w:r>
            <w:r w:rsidR="00214CD3" w:rsidRPr="00D9559B">
              <w:rPr>
                <w:rFonts w:ascii="Arial" w:hAnsi="Arial" w:cs="Arial"/>
                <w:color w:val="000000"/>
                <w:sz w:val="16"/>
                <w:szCs w:val="16"/>
                <w:lang w:val="en-US" w:eastAsia="cs-CZ"/>
              </w:rPr>
              <w:t>ity</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2</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1043"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2573" w:type="dxa"/>
            <w:tcBorders>
              <w:top w:val="nil"/>
              <w:left w:val="nil"/>
              <w:bottom w:val="single" w:sz="4" w:space="0" w:color="auto"/>
              <w:right w:val="single" w:sz="4" w:space="0" w:color="auto"/>
            </w:tcBorders>
            <w:shd w:val="clear" w:color="auto" w:fill="auto"/>
            <w:noWrap/>
            <w:vAlign w:val="bottom"/>
            <w:hideMark/>
          </w:tcPr>
          <w:p w:rsidR="00A91C18" w:rsidRPr="00D9559B" w:rsidRDefault="00120404"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O</w:t>
            </w:r>
            <w:r w:rsidR="00214CD3" w:rsidRPr="00D9559B">
              <w:rPr>
                <w:rFonts w:ascii="Arial" w:hAnsi="Arial" w:cs="Arial"/>
                <w:color w:val="000000"/>
                <w:sz w:val="16"/>
                <w:szCs w:val="16"/>
                <w:lang w:val="en-US" w:eastAsia="cs-CZ"/>
              </w:rPr>
              <w:t>rphan</w:t>
            </w:r>
            <w:r w:rsidRPr="00D9559B">
              <w:rPr>
                <w:rFonts w:ascii="Arial" w:hAnsi="Arial" w:cs="Arial"/>
                <w:color w:val="000000"/>
                <w:sz w:val="16"/>
                <w:szCs w:val="16"/>
                <w:lang w:val="en-US" w:eastAsia="cs-CZ"/>
              </w:rPr>
              <w:t>´</w:t>
            </w:r>
            <w:r w:rsidR="00214CD3" w:rsidRPr="00D9559B">
              <w:rPr>
                <w:rFonts w:ascii="Arial" w:hAnsi="Arial" w:cs="Arial"/>
                <w:color w:val="000000"/>
                <w:sz w:val="16"/>
                <w:szCs w:val="16"/>
                <w:lang w:val="en-US" w:eastAsia="cs-CZ"/>
              </w:rPr>
              <w:t>s</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1043"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2573" w:type="dxa"/>
            <w:tcBorders>
              <w:top w:val="nil"/>
              <w:left w:val="nil"/>
              <w:bottom w:val="single" w:sz="4" w:space="0" w:color="auto"/>
              <w:right w:val="single" w:sz="4" w:space="0" w:color="auto"/>
            </w:tcBorders>
            <w:shd w:val="clear" w:color="auto" w:fill="auto"/>
            <w:noWrap/>
            <w:vAlign w:val="bottom"/>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Widow</w:t>
            </w:r>
            <w:r w:rsidR="00120404" w:rsidRPr="00D9559B">
              <w:rPr>
                <w:rFonts w:ascii="Arial" w:hAnsi="Arial" w:cs="Arial"/>
                <w:color w:val="000000"/>
                <w:sz w:val="16"/>
                <w:szCs w:val="16"/>
                <w:lang w:val="en-US" w:eastAsia="cs-CZ"/>
              </w:rPr>
              <w:t>´</w:t>
            </w:r>
            <w:r w:rsidRPr="00D9559B">
              <w:rPr>
                <w:rFonts w:ascii="Arial" w:hAnsi="Arial" w:cs="Arial"/>
                <w:color w:val="000000"/>
                <w:sz w:val="16"/>
                <w:szCs w:val="16"/>
                <w:lang w:val="en-US" w:eastAsia="cs-CZ"/>
              </w:rPr>
              <w:t>s or widower</w:t>
            </w:r>
            <w:r w:rsidR="00120404" w:rsidRPr="00D9559B">
              <w:rPr>
                <w:rFonts w:ascii="Arial" w:hAnsi="Arial" w:cs="Arial"/>
                <w:color w:val="000000"/>
                <w:sz w:val="16"/>
                <w:szCs w:val="16"/>
                <w:lang w:val="en-US" w:eastAsia="cs-CZ"/>
              </w:rPr>
              <w:t>´</w:t>
            </w:r>
            <w:r w:rsidRPr="00D9559B">
              <w:rPr>
                <w:rFonts w:ascii="Arial" w:hAnsi="Arial" w:cs="Arial"/>
                <w:color w:val="000000"/>
                <w:sz w:val="16"/>
                <w:szCs w:val="16"/>
                <w:lang w:val="en-US" w:eastAsia="cs-CZ"/>
              </w:rPr>
              <w:t>s</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1043"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2573" w:type="dxa"/>
            <w:tcBorders>
              <w:top w:val="nil"/>
              <w:left w:val="nil"/>
              <w:bottom w:val="single" w:sz="4" w:space="0" w:color="auto"/>
              <w:right w:val="single" w:sz="4" w:space="0" w:color="auto"/>
            </w:tcBorders>
            <w:shd w:val="clear" w:color="auto" w:fill="auto"/>
            <w:noWrap/>
            <w:vAlign w:val="bottom"/>
            <w:hideMark/>
          </w:tcPr>
          <w:p w:rsidR="00A91C18" w:rsidRPr="00D9559B" w:rsidRDefault="00214CD3"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Old-age</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r w:rsidR="008B7C4E" w:rsidRPr="00D05E96" w:rsidTr="000C51D3">
        <w:trPr>
          <w:trHeight w:val="227"/>
        </w:trPr>
        <w:tc>
          <w:tcPr>
            <w:tcW w:w="957"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1043" w:type="dxa"/>
            <w:vMerge/>
            <w:tcBorders>
              <w:top w:val="nil"/>
              <w:left w:val="single" w:sz="4" w:space="0" w:color="auto"/>
              <w:bottom w:val="single" w:sz="4" w:space="0" w:color="auto"/>
              <w:right w:val="single" w:sz="4" w:space="0" w:color="auto"/>
            </w:tcBorders>
            <w:vAlign w:val="center"/>
            <w:hideMark/>
          </w:tcPr>
          <w:p w:rsidR="00A91C18" w:rsidRPr="00D9559B" w:rsidRDefault="00A91C18" w:rsidP="00A91C18">
            <w:pPr>
              <w:spacing w:after="0" w:line="240" w:lineRule="auto"/>
              <w:rPr>
                <w:rFonts w:ascii="Arial" w:hAnsi="Arial" w:cs="Arial"/>
                <w:color w:val="000000"/>
                <w:sz w:val="16"/>
                <w:szCs w:val="16"/>
                <w:lang w:val="en-US" w:eastAsia="cs-CZ"/>
              </w:rPr>
            </w:pPr>
          </w:p>
        </w:tc>
        <w:tc>
          <w:tcPr>
            <w:tcW w:w="2573" w:type="dxa"/>
            <w:tcBorders>
              <w:top w:val="nil"/>
              <w:left w:val="nil"/>
              <w:bottom w:val="single" w:sz="4" w:space="0" w:color="auto"/>
              <w:right w:val="single" w:sz="4" w:space="0" w:color="auto"/>
            </w:tcBorders>
            <w:shd w:val="clear" w:color="auto" w:fill="auto"/>
            <w:noWrap/>
            <w:vAlign w:val="bottom"/>
            <w:hideMark/>
          </w:tcPr>
          <w:p w:rsidR="00A91C18" w:rsidRPr="00D9559B" w:rsidRDefault="00214CD3" w:rsidP="00A91C18">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other</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0</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r>
      <w:tr w:rsidR="008B7C4E" w:rsidRPr="00D05E96" w:rsidTr="000C51D3">
        <w:trPr>
          <w:trHeight w:val="227"/>
        </w:trPr>
        <w:tc>
          <w:tcPr>
            <w:tcW w:w="4573" w:type="dxa"/>
            <w:gridSpan w:val="3"/>
            <w:tcBorders>
              <w:top w:val="single" w:sz="4" w:space="0" w:color="auto"/>
              <w:left w:val="single" w:sz="4" w:space="0" w:color="auto"/>
              <w:bottom w:val="single" w:sz="4" w:space="0" w:color="auto"/>
              <w:right w:val="single" w:sz="4" w:space="0" w:color="auto"/>
            </w:tcBorders>
            <w:shd w:val="clear" w:color="auto" w:fill="auto"/>
            <w:hideMark/>
          </w:tcPr>
          <w:p w:rsidR="00A91C18" w:rsidRPr="00D9559B" w:rsidRDefault="00214CD3" w:rsidP="00214CD3">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Pensions in total</w:t>
            </w:r>
          </w:p>
        </w:tc>
        <w:tc>
          <w:tcPr>
            <w:tcW w:w="68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3</w:t>
            </w:r>
          </w:p>
        </w:tc>
        <w:tc>
          <w:tcPr>
            <w:tcW w:w="841"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764"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c>
          <w:tcPr>
            <w:tcW w:w="663"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567"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p>
        </w:tc>
        <w:tc>
          <w:tcPr>
            <w:tcW w:w="1062" w:type="dxa"/>
            <w:tcBorders>
              <w:top w:val="nil"/>
              <w:left w:val="nil"/>
              <w:bottom w:val="single" w:sz="4" w:space="0" w:color="auto"/>
              <w:right w:val="single" w:sz="4" w:space="0" w:color="auto"/>
            </w:tcBorders>
            <w:shd w:val="clear" w:color="auto" w:fill="auto"/>
            <w:noWrap/>
            <w:vAlign w:val="bottom"/>
            <w:hideMark/>
          </w:tcPr>
          <w:p w:rsidR="00A91C18" w:rsidRPr="00D9559B" w:rsidRDefault="00A91C18" w:rsidP="008B7C4E">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1</w:t>
            </w:r>
          </w:p>
        </w:tc>
      </w:tr>
    </w:tbl>
    <w:p w:rsidR="00A60BAB" w:rsidRPr="004B1E7C" w:rsidRDefault="00A60BAB" w:rsidP="00A60BAB">
      <w:pPr>
        <w:spacing w:after="0" w:line="240" w:lineRule="auto"/>
        <w:rPr>
          <w:rFonts w:ascii="Arial" w:hAnsi="Arial" w:cs="Arial"/>
          <w:b/>
          <w:color w:val="000000"/>
          <w:sz w:val="16"/>
          <w:szCs w:val="16"/>
          <w:lang w:val="en-US" w:eastAsia="cs-CZ"/>
        </w:rPr>
      </w:pPr>
      <w:r>
        <w:rPr>
          <w:rFonts w:ascii="Arial" w:hAnsi="Arial" w:cs="Arial"/>
          <w:color w:val="000000"/>
          <w:sz w:val="16"/>
          <w:szCs w:val="16"/>
          <w:lang w:val="en-US" w:eastAsia="cs-CZ"/>
        </w:rPr>
        <w:t xml:space="preserve">Source: </w:t>
      </w:r>
      <w:r w:rsidRPr="00D9559B">
        <w:rPr>
          <w:rFonts w:ascii="Arial" w:hAnsi="Arial" w:cs="Arial"/>
          <w:color w:val="000000"/>
          <w:sz w:val="16"/>
          <w:szCs w:val="16"/>
          <w:lang w:val="en-US" w:eastAsia="cs-CZ"/>
        </w:rPr>
        <w:t>Information system on TCN immigrants’ families</w:t>
      </w:r>
      <w:r>
        <w:rPr>
          <w:rFonts w:ascii="Arial" w:hAnsi="Arial" w:cs="Arial"/>
          <w:color w:val="000000"/>
          <w:sz w:val="16"/>
          <w:szCs w:val="16"/>
          <w:lang w:val="en-US" w:eastAsia="cs-CZ"/>
        </w:rPr>
        <w:t xml:space="preserve"> / data on </w:t>
      </w:r>
      <w:r w:rsidR="00D00C14">
        <w:rPr>
          <w:rFonts w:ascii="Arial" w:hAnsi="Arial" w:cs="Arial"/>
          <w:color w:val="000000"/>
          <w:sz w:val="16"/>
          <w:szCs w:val="16"/>
          <w:lang w:val="en-US" w:eastAsia="cs-CZ"/>
        </w:rPr>
        <w:t xml:space="preserve">families with </w:t>
      </w:r>
      <w:r>
        <w:rPr>
          <w:rFonts w:ascii="Arial" w:hAnsi="Arial" w:cs="Arial"/>
          <w:color w:val="000000"/>
          <w:sz w:val="16"/>
          <w:szCs w:val="16"/>
          <w:lang w:val="en-US" w:eastAsia="cs-CZ"/>
        </w:rPr>
        <w:t>men aged 16-27</w:t>
      </w:r>
    </w:p>
    <w:p w:rsidR="00BB4268" w:rsidRPr="00001A8E" w:rsidRDefault="004D1489" w:rsidP="004D1489">
      <w:pPr>
        <w:tabs>
          <w:tab w:val="left" w:pos="294"/>
          <w:tab w:val="left" w:pos="770"/>
        </w:tabs>
        <w:outlineLvl w:val="1"/>
        <w:rPr>
          <w:rFonts w:ascii="Arial" w:hAnsi="Arial" w:cs="Arial"/>
          <w:b/>
          <w:i/>
          <w:lang w:val="en-US"/>
        </w:rPr>
      </w:pPr>
      <w:bookmarkStart w:id="7" w:name="_Toc430078876"/>
      <w:r w:rsidRPr="00001A8E">
        <w:rPr>
          <w:rFonts w:ascii="Arial" w:hAnsi="Arial" w:cs="Arial"/>
          <w:b/>
          <w:i/>
          <w:lang w:val="en-US"/>
        </w:rPr>
        <w:t xml:space="preserve">3.3 </w:t>
      </w:r>
      <w:r w:rsidR="00A9094A" w:rsidRPr="00001A8E">
        <w:rPr>
          <w:rFonts w:ascii="Arial" w:hAnsi="Arial" w:cs="Arial"/>
          <w:b/>
          <w:i/>
          <w:lang w:val="en-US"/>
        </w:rPr>
        <w:t xml:space="preserve">Barriers </w:t>
      </w:r>
      <w:r w:rsidR="00593CD6" w:rsidRPr="00001A8E">
        <w:rPr>
          <w:rFonts w:ascii="Arial" w:hAnsi="Arial" w:cs="Arial"/>
          <w:b/>
          <w:i/>
          <w:lang w:val="en-US"/>
        </w:rPr>
        <w:t>t</w:t>
      </w:r>
      <w:r w:rsidR="00A9094A" w:rsidRPr="00001A8E">
        <w:rPr>
          <w:rFonts w:ascii="Arial" w:hAnsi="Arial" w:cs="Arial"/>
          <w:b/>
          <w:i/>
          <w:lang w:val="en-US"/>
        </w:rPr>
        <w:t>o integration of young migrant men</w:t>
      </w:r>
      <w:bookmarkEnd w:id="7"/>
    </w:p>
    <w:p w:rsidR="00C95D68" w:rsidRPr="00D9559B" w:rsidRDefault="00D334C1" w:rsidP="009F5789">
      <w:pPr>
        <w:jc w:val="both"/>
        <w:rPr>
          <w:rFonts w:ascii="Arial" w:hAnsi="Arial" w:cs="Arial"/>
          <w:sz w:val="20"/>
          <w:szCs w:val="20"/>
          <w:lang w:val="en-US"/>
        </w:rPr>
      </w:pPr>
      <w:r w:rsidRPr="00D9559B">
        <w:rPr>
          <w:rFonts w:ascii="Arial" w:hAnsi="Arial" w:cs="Arial"/>
          <w:sz w:val="20"/>
          <w:szCs w:val="20"/>
          <w:lang w:val="en-US"/>
        </w:rPr>
        <w:t>Research</w:t>
      </w:r>
      <w:r w:rsidR="00C95D68" w:rsidRPr="00D9559B">
        <w:rPr>
          <w:rFonts w:ascii="Arial" w:hAnsi="Arial" w:cs="Arial"/>
          <w:sz w:val="20"/>
          <w:szCs w:val="20"/>
          <w:lang w:val="en-US"/>
        </w:rPr>
        <w:t xml:space="preserve"> </w:t>
      </w:r>
      <w:r w:rsidR="00BB6F98" w:rsidRPr="00D9559B">
        <w:rPr>
          <w:rFonts w:ascii="Arial" w:hAnsi="Arial" w:cs="Arial"/>
          <w:sz w:val="20"/>
          <w:szCs w:val="20"/>
          <w:lang w:val="en-US"/>
        </w:rPr>
        <w:t xml:space="preserve">project </w:t>
      </w:r>
      <w:r w:rsidR="00BB6F98" w:rsidRPr="00D9559B">
        <w:rPr>
          <w:lang w:val="en-US"/>
        </w:rPr>
        <w:t>“</w:t>
      </w:r>
      <w:r w:rsidR="00C95D68" w:rsidRPr="00D9559B">
        <w:rPr>
          <w:rFonts w:ascii="Arial" w:hAnsi="Arial" w:cs="Arial"/>
          <w:sz w:val="20"/>
          <w:szCs w:val="20"/>
          <w:lang w:val="en-US"/>
        </w:rPr>
        <w:t xml:space="preserve">Barriers of the integration from the perspective of </w:t>
      </w:r>
      <w:r w:rsidR="00BB6F98" w:rsidRPr="00D9559B">
        <w:rPr>
          <w:rFonts w:ascii="Arial" w:hAnsi="Arial" w:cs="Arial"/>
          <w:sz w:val="20"/>
          <w:szCs w:val="20"/>
          <w:lang w:val="en-US"/>
        </w:rPr>
        <w:t>third country nationals”</w:t>
      </w:r>
      <w:r w:rsidR="00C95D68" w:rsidRPr="00D9559B">
        <w:rPr>
          <w:rFonts w:ascii="Arial" w:hAnsi="Arial" w:cs="Arial"/>
          <w:sz w:val="20"/>
          <w:szCs w:val="20"/>
          <w:lang w:val="en-US"/>
        </w:rPr>
        <w:t xml:space="preserve"> (D.</w:t>
      </w:r>
      <w:r w:rsidR="005E56A7" w:rsidRPr="00D9559B">
        <w:rPr>
          <w:rFonts w:ascii="Arial" w:hAnsi="Arial" w:cs="Arial"/>
          <w:sz w:val="20"/>
          <w:szCs w:val="20"/>
          <w:lang w:val="en-US"/>
        </w:rPr>
        <w:t xml:space="preserve"> </w:t>
      </w:r>
      <w:r w:rsidR="00C95D68" w:rsidRPr="00D9559B">
        <w:rPr>
          <w:rFonts w:ascii="Arial" w:hAnsi="Arial" w:cs="Arial"/>
          <w:sz w:val="20"/>
          <w:szCs w:val="20"/>
          <w:lang w:val="en-US"/>
        </w:rPr>
        <w:t>Schebelle, M.</w:t>
      </w:r>
      <w:r w:rsidR="005E56A7" w:rsidRPr="00D9559B">
        <w:rPr>
          <w:rFonts w:ascii="Arial" w:hAnsi="Arial" w:cs="Arial"/>
          <w:sz w:val="20"/>
          <w:szCs w:val="20"/>
          <w:lang w:val="en-US"/>
        </w:rPr>
        <w:t xml:space="preserve"> </w:t>
      </w:r>
      <w:r w:rsidR="00C95D68" w:rsidRPr="00D9559B">
        <w:rPr>
          <w:rFonts w:ascii="Arial" w:hAnsi="Arial" w:cs="Arial"/>
          <w:sz w:val="20"/>
          <w:szCs w:val="20"/>
          <w:lang w:val="en-US"/>
        </w:rPr>
        <w:t>Horáková, 2012</w:t>
      </w:r>
      <w:r w:rsidR="006D6FD4" w:rsidRPr="00D9559B">
        <w:rPr>
          <w:rFonts w:ascii="Arial" w:hAnsi="Arial" w:cs="Arial"/>
          <w:sz w:val="20"/>
          <w:szCs w:val="20"/>
          <w:lang w:val="en-US"/>
        </w:rPr>
        <w:t>, further</w:t>
      </w:r>
      <w:r w:rsidR="00BB6F98" w:rsidRPr="00D9559B">
        <w:rPr>
          <w:rFonts w:ascii="Arial" w:hAnsi="Arial" w:cs="Arial"/>
          <w:sz w:val="20"/>
          <w:szCs w:val="20"/>
          <w:lang w:val="en-US"/>
        </w:rPr>
        <w:t xml:space="preserve"> on</w:t>
      </w:r>
      <w:r w:rsidR="006D6FD4" w:rsidRPr="00D9559B">
        <w:rPr>
          <w:rFonts w:ascii="Arial" w:hAnsi="Arial" w:cs="Arial"/>
          <w:sz w:val="20"/>
          <w:szCs w:val="20"/>
          <w:lang w:val="en-US"/>
        </w:rPr>
        <w:t xml:space="preserve"> Barriers</w:t>
      </w:r>
      <w:r w:rsidR="00BB6F98" w:rsidRPr="00D9559B">
        <w:rPr>
          <w:rFonts w:ascii="Arial" w:hAnsi="Arial" w:cs="Arial"/>
          <w:sz w:val="20"/>
          <w:szCs w:val="20"/>
          <w:lang w:val="en-US"/>
        </w:rPr>
        <w:t xml:space="preserve"> only</w:t>
      </w:r>
      <w:r w:rsidR="002A0AC3">
        <w:rPr>
          <w:rFonts w:ascii="Arial" w:hAnsi="Arial" w:cs="Arial"/>
          <w:sz w:val="20"/>
          <w:szCs w:val="20"/>
          <w:lang w:val="en-US"/>
        </w:rPr>
        <w:t>)</w:t>
      </w:r>
      <w:r w:rsidR="00C95D68" w:rsidRPr="00D9559B">
        <w:rPr>
          <w:rFonts w:ascii="Arial" w:hAnsi="Arial" w:cs="Arial"/>
          <w:sz w:val="20"/>
          <w:szCs w:val="20"/>
          <w:lang w:val="en-US"/>
        </w:rPr>
        <w:t xml:space="preserve">. </w:t>
      </w:r>
      <w:r w:rsidR="00714390" w:rsidRPr="00D9559B">
        <w:rPr>
          <w:rFonts w:ascii="Arial" w:hAnsi="Arial" w:cs="Arial"/>
          <w:sz w:val="20"/>
          <w:szCs w:val="20"/>
          <w:lang w:val="en-US"/>
        </w:rPr>
        <w:t xml:space="preserve">The research was based on the assumption that the main qualitative indicators of the barriers to integration of Third Country Nationals can be </w:t>
      </w:r>
      <w:r w:rsidR="00714390" w:rsidRPr="008B7C4E">
        <w:rPr>
          <w:rFonts w:ascii="Arial" w:hAnsi="Arial"/>
          <w:sz w:val="20"/>
          <w:lang w:val="en-US"/>
        </w:rPr>
        <w:t>specified and described by analysing and evaluating the attitudes of foreigners and thus to identify</w:t>
      </w:r>
      <w:r w:rsidR="00714390" w:rsidRPr="00D9559B">
        <w:rPr>
          <w:rFonts w:ascii="Arial" w:hAnsi="Arial" w:cs="Arial"/>
          <w:sz w:val="20"/>
          <w:szCs w:val="20"/>
          <w:lang w:val="en-US"/>
        </w:rPr>
        <w:t xml:space="preserve"> potential positive and negative aspects of their position in the Czech Republic, the relationships of foreigners </w:t>
      </w:r>
      <w:r w:rsidR="009A7A07" w:rsidRPr="00D9559B">
        <w:rPr>
          <w:rFonts w:ascii="Arial" w:hAnsi="Arial" w:cs="Arial"/>
          <w:sz w:val="20"/>
          <w:szCs w:val="20"/>
          <w:lang w:val="en-US"/>
        </w:rPr>
        <w:t>to</w:t>
      </w:r>
      <w:r w:rsidR="00714390" w:rsidRPr="00D9559B">
        <w:rPr>
          <w:rFonts w:ascii="Arial" w:hAnsi="Arial" w:cs="Arial"/>
          <w:sz w:val="20"/>
          <w:szCs w:val="20"/>
          <w:lang w:val="en-US"/>
        </w:rPr>
        <w:t xml:space="preserve"> the Czech population and the barriers </w:t>
      </w:r>
      <w:r w:rsidR="009A7A07" w:rsidRPr="00D9559B">
        <w:rPr>
          <w:rFonts w:ascii="Arial" w:hAnsi="Arial" w:cs="Arial"/>
          <w:sz w:val="20"/>
          <w:szCs w:val="20"/>
          <w:lang w:val="en-US"/>
        </w:rPr>
        <w:t xml:space="preserve">endangering </w:t>
      </w:r>
      <w:r w:rsidR="00714390" w:rsidRPr="00D9559B">
        <w:rPr>
          <w:rFonts w:ascii="Arial" w:hAnsi="Arial" w:cs="Arial"/>
          <w:sz w:val="20"/>
          <w:szCs w:val="20"/>
          <w:lang w:val="en-US"/>
        </w:rPr>
        <w:t>or preventing the process of their integration into society.</w:t>
      </w:r>
    </w:p>
    <w:p w:rsidR="00765D31" w:rsidRDefault="00FD45B2" w:rsidP="009F5789">
      <w:pPr>
        <w:jc w:val="both"/>
        <w:rPr>
          <w:rFonts w:ascii="Arial" w:hAnsi="Arial" w:cs="Arial"/>
          <w:sz w:val="20"/>
          <w:szCs w:val="20"/>
          <w:lang w:val="en-US"/>
        </w:rPr>
      </w:pPr>
      <w:r w:rsidRPr="00D9559B">
        <w:rPr>
          <w:rFonts w:ascii="Arial" w:hAnsi="Arial" w:cs="Arial"/>
          <w:sz w:val="20"/>
          <w:szCs w:val="20"/>
          <w:lang w:val="en-US"/>
        </w:rPr>
        <w:t xml:space="preserve">Data on young </w:t>
      </w:r>
      <w:r w:rsidR="00977F9D" w:rsidRPr="00D9559B">
        <w:rPr>
          <w:rFonts w:ascii="Arial" w:hAnsi="Arial" w:cs="Arial"/>
          <w:sz w:val="20"/>
          <w:szCs w:val="20"/>
          <w:lang w:val="en-US"/>
        </w:rPr>
        <w:t xml:space="preserve">immigrant </w:t>
      </w:r>
      <w:r w:rsidRPr="00D9559B">
        <w:rPr>
          <w:rFonts w:ascii="Arial" w:hAnsi="Arial" w:cs="Arial"/>
          <w:sz w:val="20"/>
          <w:szCs w:val="20"/>
          <w:lang w:val="en-US"/>
        </w:rPr>
        <w:t xml:space="preserve">men were collected </w:t>
      </w:r>
      <w:r w:rsidR="00E016A2" w:rsidRPr="00D9559B">
        <w:rPr>
          <w:rFonts w:ascii="Arial" w:hAnsi="Arial" w:cs="Arial"/>
          <w:sz w:val="20"/>
          <w:szCs w:val="20"/>
          <w:lang w:val="en-US"/>
        </w:rPr>
        <w:t>in a sociological survey that was performed</w:t>
      </w:r>
      <w:r w:rsidR="00E016A2" w:rsidRPr="00D9559B">
        <w:rPr>
          <w:lang w:val="en-US"/>
        </w:rPr>
        <w:t xml:space="preserve"> </w:t>
      </w:r>
      <w:r w:rsidR="00977F9D" w:rsidRPr="00D9559B">
        <w:rPr>
          <w:rFonts w:ascii="Arial" w:hAnsi="Arial" w:cs="Arial"/>
          <w:sz w:val="20"/>
          <w:szCs w:val="20"/>
          <w:lang w:val="en-US"/>
        </w:rPr>
        <w:t xml:space="preserve">in 2011. Total 309 respondents from Ukraine (168 </w:t>
      </w:r>
      <w:r w:rsidR="00564871" w:rsidRPr="00D9559B">
        <w:rPr>
          <w:rFonts w:ascii="Arial" w:hAnsi="Arial" w:cs="Arial"/>
          <w:sz w:val="20"/>
          <w:szCs w:val="20"/>
          <w:lang w:val="en-US"/>
        </w:rPr>
        <w:t>respondents</w:t>
      </w:r>
      <w:r w:rsidR="00977F9D" w:rsidRPr="00D9559B">
        <w:rPr>
          <w:rFonts w:ascii="Arial" w:hAnsi="Arial" w:cs="Arial"/>
          <w:sz w:val="20"/>
          <w:szCs w:val="20"/>
          <w:lang w:val="en-US"/>
        </w:rPr>
        <w:t>), Vi</w:t>
      </w:r>
      <w:r w:rsidR="006504C6" w:rsidRPr="00D9559B">
        <w:rPr>
          <w:rFonts w:ascii="Arial" w:hAnsi="Arial" w:cs="Arial"/>
          <w:sz w:val="20"/>
          <w:szCs w:val="20"/>
          <w:lang w:val="en-US"/>
        </w:rPr>
        <w:t>e</w:t>
      </w:r>
      <w:r w:rsidR="00977F9D" w:rsidRPr="00D9559B">
        <w:rPr>
          <w:rFonts w:ascii="Arial" w:hAnsi="Arial" w:cs="Arial"/>
          <w:sz w:val="20"/>
          <w:szCs w:val="20"/>
          <w:lang w:val="en-US"/>
        </w:rPr>
        <w:t>t</w:t>
      </w:r>
      <w:r w:rsidR="00E016A2" w:rsidRPr="00D9559B">
        <w:rPr>
          <w:rFonts w:ascii="Arial" w:hAnsi="Arial" w:cs="Arial"/>
          <w:sz w:val="20"/>
          <w:szCs w:val="20"/>
          <w:lang w:val="en-US"/>
        </w:rPr>
        <w:t>n</w:t>
      </w:r>
      <w:r w:rsidR="00977F9D" w:rsidRPr="00D9559B">
        <w:rPr>
          <w:rFonts w:ascii="Arial" w:hAnsi="Arial" w:cs="Arial"/>
          <w:sz w:val="20"/>
          <w:szCs w:val="20"/>
          <w:lang w:val="en-US"/>
        </w:rPr>
        <w:t>am (96 respondents) and Russian Federation (45 respondents) were selected according to their representation within total TCN population (quota sampl</w:t>
      </w:r>
      <w:r w:rsidR="00564871" w:rsidRPr="00D9559B">
        <w:rPr>
          <w:rFonts w:ascii="Arial" w:hAnsi="Arial" w:cs="Arial"/>
          <w:sz w:val="20"/>
          <w:szCs w:val="20"/>
          <w:lang w:val="en-US"/>
        </w:rPr>
        <w:t>e of three most numerous TCN groups</w:t>
      </w:r>
      <w:r w:rsidR="00977F9D" w:rsidRPr="00D9559B">
        <w:rPr>
          <w:rFonts w:ascii="Arial" w:hAnsi="Arial" w:cs="Arial"/>
          <w:sz w:val="20"/>
          <w:szCs w:val="20"/>
          <w:lang w:val="en-US"/>
        </w:rPr>
        <w:t xml:space="preserve">). </w:t>
      </w:r>
      <w:r w:rsidR="004E648E" w:rsidRPr="00D9559B">
        <w:rPr>
          <w:rFonts w:ascii="Arial" w:hAnsi="Arial" w:cs="Arial"/>
          <w:sz w:val="20"/>
          <w:szCs w:val="20"/>
          <w:lang w:val="en-US"/>
        </w:rPr>
        <w:t>Majority of them were in pr</w:t>
      </w:r>
      <w:r w:rsidR="004D1B09" w:rsidRPr="00D9559B">
        <w:rPr>
          <w:rFonts w:ascii="Arial" w:hAnsi="Arial" w:cs="Arial"/>
          <w:sz w:val="20"/>
          <w:szCs w:val="20"/>
          <w:lang w:val="en-US"/>
        </w:rPr>
        <w:t xml:space="preserve">oductive age 35-44 years (65%). </w:t>
      </w:r>
      <w:r w:rsidR="007014F7" w:rsidRPr="00D9559B">
        <w:rPr>
          <w:rFonts w:ascii="Arial" w:hAnsi="Arial" w:cs="Arial"/>
          <w:sz w:val="20"/>
          <w:szCs w:val="20"/>
          <w:lang w:val="en-US"/>
        </w:rPr>
        <w:t>Altogether</w:t>
      </w:r>
      <w:r w:rsidR="00765D31" w:rsidRPr="00D9559B">
        <w:rPr>
          <w:rFonts w:ascii="Arial" w:hAnsi="Arial" w:cs="Arial"/>
          <w:sz w:val="20"/>
          <w:szCs w:val="20"/>
          <w:lang w:val="en-US"/>
        </w:rPr>
        <w:t xml:space="preserve"> 21 respondents </w:t>
      </w:r>
      <w:r w:rsidR="007014F7" w:rsidRPr="00D9559B">
        <w:rPr>
          <w:rFonts w:ascii="Arial" w:hAnsi="Arial" w:cs="Arial"/>
          <w:sz w:val="20"/>
          <w:szCs w:val="20"/>
          <w:lang w:val="en-US"/>
        </w:rPr>
        <w:t xml:space="preserve">from </w:t>
      </w:r>
      <w:r w:rsidR="00E12196" w:rsidRPr="00D9559B">
        <w:rPr>
          <w:rFonts w:ascii="Arial" w:hAnsi="Arial" w:cs="Arial"/>
          <w:sz w:val="20"/>
          <w:szCs w:val="20"/>
          <w:lang w:val="en-US"/>
        </w:rPr>
        <w:t xml:space="preserve">total </w:t>
      </w:r>
      <w:r w:rsidR="000B6C47" w:rsidRPr="00D9559B">
        <w:rPr>
          <w:rFonts w:ascii="Arial" w:hAnsi="Arial" w:cs="Arial"/>
          <w:sz w:val="20"/>
          <w:szCs w:val="20"/>
          <w:lang w:val="en-US"/>
        </w:rPr>
        <w:t xml:space="preserve">sample of </w:t>
      </w:r>
      <w:r w:rsidR="007014F7" w:rsidRPr="00D9559B">
        <w:rPr>
          <w:rFonts w:ascii="Arial" w:hAnsi="Arial" w:cs="Arial"/>
          <w:sz w:val="20"/>
          <w:szCs w:val="20"/>
          <w:lang w:val="en-US"/>
        </w:rPr>
        <w:t>309</w:t>
      </w:r>
      <w:r w:rsidR="00E12196" w:rsidRPr="00D9559B">
        <w:rPr>
          <w:rFonts w:ascii="Arial" w:hAnsi="Arial" w:cs="Arial"/>
          <w:sz w:val="20"/>
          <w:szCs w:val="20"/>
          <w:lang w:val="en-US"/>
        </w:rPr>
        <w:t xml:space="preserve"> respondents</w:t>
      </w:r>
      <w:r w:rsidR="007014F7" w:rsidRPr="00D9559B">
        <w:rPr>
          <w:rFonts w:ascii="Arial" w:hAnsi="Arial" w:cs="Arial"/>
          <w:sz w:val="20"/>
          <w:szCs w:val="20"/>
          <w:lang w:val="en-US"/>
        </w:rPr>
        <w:t xml:space="preserve"> </w:t>
      </w:r>
      <w:r w:rsidR="00765D31" w:rsidRPr="00D9559B">
        <w:rPr>
          <w:rFonts w:ascii="Arial" w:hAnsi="Arial" w:cs="Arial"/>
          <w:sz w:val="20"/>
          <w:szCs w:val="20"/>
          <w:lang w:val="en-US"/>
        </w:rPr>
        <w:t>were men between 16-27 years</w:t>
      </w:r>
      <w:r w:rsidR="000B6C47" w:rsidRPr="00D9559B">
        <w:rPr>
          <w:rFonts w:ascii="Arial" w:hAnsi="Arial" w:cs="Arial"/>
          <w:sz w:val="20"/>
          <w:szCs w:val="20"/>
          <w:lang w:val="en-US"/>
        </w:rPr>
        <w:t>,</w:t>
      </w:r>
      <w:r w:rsidR="00765D31" w:rsidRPr="00D9559B">
        <w:rPr>
          <w:rFonts w:ascii="Arial" w:hAnsi="Arial" w:cs="Arial"/>
          <w:sz w:val="20"/>
          <w:szCs w:val="20"/>
          <w:lang w:val="en-US"/>
        </w:rPr>
        <w:t xml:space="preserve"> which belong to </w:t>
      </w:r>
      <w:r w:rsidR="000B6C47" w:rsidRPr="00D9559B">
        <w:rPr>
          <w:rFonts w:ascii="Arial" w:hAnsi="Arial" w:cs="Arial"/>
          <w:sz w:val="20"/>
          <w:szCs w:val="20"/>
          <w:lang w:val="en-US"/>
        </w:rPr>
        <w:t xml:space="preserve">our </w:t>
      </w:r>
      <w:r w:rsidR="00765D31" w:rsidRPr="00D9559B">
        <w:rPr>
          <w:rFonts w:ascii="Arial" w:hAnsi="Arial" w:cs="Arial"/>
          <w:sz w:val="20"/>
          <w:szCs w:val="20"/>
          <w:lang w:val="en-US"/>
        </w:rPr>
        <w:t xml:space="preserve">target group. </w:t>
      </w:r>
      <w:r w:rsidR="00952DA0" w:rsidRPr="00D9559B">
        <w:rPr>
          <w:rFonts w:ascii="Arial" w:hAnsi="Arial" w:cs="Arial"/>
          <w:sz w:val="20"/>
          <w:szCs w:val="20"/>
          <w:lang w:val="en-US"/>
        </w:rPr>
        <w:t>52</w:t>
      </w:r>
      <w:r w:rsidR="000B6C47" w:rsidRPr="00D9559B">
        <w:rPr>
          <w:rFonts w:ascii="Arial" w:hAnsi="Arial" w:cs="Arial"/>
          <w:sz w:val="20"/>
          <w:szCs w:val="20"/>
          <w:lang w:val="en-US"/>
        </w:rPr>
        <w:t xml:space="preserve"> </w:t>
      </w:r>
      <w:r w:rsidR="00952DA0" w:rsidRPr="00D9559B">
        <w:rPr>
          <w:rFonts w:ascii="Arial" w:hAnsi="Arial" w:cs="Arial"/>
          <w:sz w:val="20"/>
          <w:szCs w:val="20"/>
          <w:lang w:val="en-US"/>
        </w:rPr>
        <w:t xml:space="preserve">% were older than 24 years. </w:t>
      </w:r>
      <w:r w:rsidR="00EA359F" w:rsidRPr="00D9559B">
        <w:rPr>
          <w:rFonts w:ascii="Arial" w:hAnsi="Arial" w:cs="Arial"/>
          <w:sz w:val="20"/>
          <w:szCs w:val="20"/>
          <w:lang w:val="en-US"/>
        </w:rPr>
        <w:t xml:space="preserve">We describe </w:t>
      </w:r>
      <w:r w:rsidR="007014F7" w:rsidRPr="00D9559B">
        <w:rPr>
          <w:rFonts w:ascii="Arial" w:hAnsi="Arial" w:cs="Arial"/>
          <w:sz w:val="20"/>
          <w:szCs w:val="20"/>
          <w:lang w:val="en-US"/>
        </w:rPr>
        <w:t xml:space="preserve">life situation of young migrant men in the CR </w:t>
      </w:r>
      <w:r w:rsidR="00EA359F" w:rsidRPr="00D9559B">
        <w:rPr>
          <w:rFonts w:ascii="Arial" w:hAnsi="Arial" w:cs="Arial"/>
          <w:sz w:val="20"/>
          <w:szCs w:val="20"/>
          <w:lang w:val="en-US"/>
        </w:rPr>
        <w:t>on a basis of</w:t>
      </w:r>
      <w:r w:rsidR="007014F7" w:rsidRPr="00D9559B">
        <w:rPr>
          <w:rFonts w:ascii="Arial" w:hAnsi="Arial" w:cs="Arial"/>
          <w:sz w:val="20"/>
          <w:szCs w:val="20"/>
          <w:lang w:val="en-US"/>
        </w:rPr>
        <w:t xml:space="preserve"> </w:t>
      </w:r>
      <w:r w:rsidR="00EA359F" w:rsidRPr="00D9559B">
        <w:rPr>
          <w:rFonts w:ascii="Arial" w:hAnsi="Arial" w:cs="Arial"/>
          <w:sz w:val="20"/>
          <w:szCs w:val="20"/>
          <w:lang w:val="en-US"/>
        </w:rPr>
        <w:t xml:space="preserve">this </w:t>
      </w:r>
      <w:r w:rsidR="00630833" w:rsidRPr="00D9559B">
        <w:rPr>
          <w:rFonts w:ascii="Arial" w:hAnsi="Arial" w:cs="Arial"/>
          <w:sz w:val="20"/>
          <w:szCs w:val="20"/>
          <w:lang w:val="en-US"/>
        </w:rPr>
        <w:t>selected group</w:t>
      </w:r>
      <w:r w:rsidR="008310FF" w:rsidRPr="00D9559B">
        <w:rPr>
          <w:rFonts w:ascii="Arial" w:hAnsi="Arial" w:cs="Arial"/>
          <w:sz w:val="20"/>
          <w:szCs w:val="20"/>
          <w:lang w:val="en-US"/>
        </w:rPr>
        <w:t xml:space="preserve"> of respondents</w:t>
      </w:r>
      <w:r w:rsidR="00765D31" w:rsidRPr="00D9559B">
        <w:rPr>
          <w:rFonts w:ascii="Arial" w:hAnsi="Arial" w:cs="Arial"/>
          <w:sz w:val="20"/>
          <w:szCs w:val="20"/>
          <w:lang w:val="en-US"/>
        </w:rPr>
        <w:t>.</w:t>
      </w:r>
    </w:p>
    <w:p w:rsidR="00D03BE0" w:rsidRPr="00D9559B" w:rsidRDefault="00D03BE0" w:rsidP="00D03BE0">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Table 1</w:t>
      </w:r>
      <w:r>
        <w:rPr>
          <w:rFonts w:ascii="Arial" w:hAnsi="Arial" w:cs="Arial"/>
          <w:i/>
          <w:sz w:val="20"/>
          <w:szCs w:val="20"/>
          <w:lang w:val="en-US"/>
        </w:rPr>
        <w:t>3</w:t>
      </w:r>
      <w:r w:rsidRPr="00D9559B">
        <w:rPr>
          <w:rFonts w:ascii="Arial" w:hAnsi="Arial" w:cs="Arial"/>
          <w:i/>
          <w:sz w:val="20"/>
          <w:szCs w:val="20"/>
          <w:lang w:val="en-US"/>
        </w:rPr>
        <w:t xml:space="preserve"> Age structure of selected sample of respondents in Barriers research in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D03BE0" w:rsidRPr="00D05E96" w:rsidTr="00D05E96">
        <w:trPr>
          <w:trHeight w:val="284"/>
        </w:trPr>
        <w:tc>
          <w:tcPr>
            <w:tcW w:w="3070" w:type="dxa"/>
            <w:shd w:val="clear" w:color="auto" w:fill="auto"/>
            <w:vAlign w:val="center"/>
          </w:tcPr>
          <w:p w:rsidR="00D03BE0" w:rsidRPr="00D05E96" w:rsidRDefault="00D03BE0" w:rsidP="00D05E96">
            <w:pPr>
              <w:spacing w:after="0" w:line="240" w:lineRule="auto"/>
              <w:jc w:val="center"/>
              <w:rPr>
                <w:rFonts w:ascii="Arial" w:hAnsi="Arial" w:cs="Arial"/>
                <w:sz w:val="16"/>
                <w:szCs w:val="16"/>
                <w:lang w:val="en-US"/>
              </w:rPr>
            </w:pPr>
            <w:r w:rsidRPr="00D05E96">
              <w:rPr>
                <w:rFonts w:ascii="Arial" w:hAnsi="Arial" w:cs="Arial"/>
                <w:sz w:val="16"/>
                <w:szCs w:val="16"/>
                <w:lang w:val="en-US"/>
              </w:rPr>
              <w:t xml:space="preserve">Age </w:t>
            </w:r>
          </w:p>
        </w:tc>
        <w:tc>
          <w:tcPr>
            <w:tcW w:w="3071" w:type="dxa"/>
            <w:shd w:val="clear" w:color="auto" w:fill="auto"/>
            <w:vAlign w:val="center"/>
          </w:tcPr>
          <w:p w:rsidR="00D03BE0" w:rsidRPr="00D05E96" w:rsidRDefault="00D03BE0" w:rsidP="00D05E96">
            <w:pPr>
              <w:spacing w:after="0" w:line="240" w:lineRule="auto"/>
              <w:jc w:val="center"/>
              <w:rPr>
                <w:rFonts w:ascii="Arial" w:hAnsi="Arial" w:cs="Arial"/>
                <w:sz w:val="16"/>
                <w:szCs w:val="16"/>
                <w:lang w:val="en-US"/>
              </w:rPr>
            </w:pPr>
            <w:r w:rsidRPr="00D05E96">
              <w:rPr>
                <w:rFonts w:ascii="Arial" w:hAnsi="Arial" w:cs="Arial"/>
                <w:sz w:val="16"/>
                <w:szCs w:val="16"/>
                <w:lang w:val="en-US"/>
              </w:rPr>
              <w:t>Absolute figures</w:t>
            </w:r>
          </w:p>
        </w:tc>
        <w:tc>
          <w:tcPr>
            <w:tcW w:w="3071" w:type="dxa"/>
            <w:shd w:val="clear" w:color="auto" w:fill="auto"/>
            <w:vAlign w:val="center"/>
          </w:tcPr>
          <w:p w:rsidR="00D03BE0" w:rsidRPr="00D05E96" w:rsidRDefault="00D03BE0" w:rsidP="00D05E96">
            <w:pPr>
              <w:spacing w:after="0" w:line="240" w:lineRule="auto"/>
              <w:jc w:val="center"/>
              <w:rPr>
                <w:rFonts w:ascii="Arial" w:hAnsi="Arial" w:cs="Arial"/>
                <w:sz w:val="16"/>
                <w:szCs w:val="16"/>
                <w:lang w:val="en-US"/>
              </w:rPr>
            </w:pPr>
            <w:r w:rsidRPr="00D05E96">
              <w:rPr>
                <w:rFonts w:ascii="Arial" w:hAnsi="Arial" w:cs="Arial"/>
                <w:sz w:val="16"/>
                <w:szCs w:val="16"/>
                <w:lang w:val="en-US"/>
              </w:rPr>
              <w:t>Per cent</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16</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4.8</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17</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4.8</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18</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3</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14.3</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20</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4.8</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22</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9,5</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24</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9,5</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25</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9,5</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26</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19,0</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27</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5</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23.8</w:t>
            </w:r>
          </w:p>
        </w:tc>
      </w:tr>
      <w:tr w:rsidR="00D03BE0" w:rsidRPr="00D05E96" w:rsidTr="00D05E96">
        <w:trPr>
          <w:trHeight w:val="284"/>
        </w:trPr>
        <w:tc>
          <w:tcPr>
            <w:tcW w:w="3070" w:type="dxa"/>
            <w:shd w:val="clear" w:color="auto" w:fill="auto"/>
            <w:vAlign w:val="bottom"/>
          </w:tcPr>
          <w:p w:rsidR="00D03BE0" w:rsidRPr="00D05E96" w:rsidRDefault="00D03BE0" w:rsidP="00D05E96">
            <w:pPr>
              <w:spacing w:after="0" w:line="240" w:lineRule="auto"/>
              <w:rPr>
                <w:rFonts w:ascii="Arial" w:hAnsi="Arial" w:cs="Arial"/>
                <w:sz w:val="16"/>
                <w:szCs w:val="16"/>
                <w:lang w:val="en-US"/>
              </w:rPr>
            </w:pPr>
            <w:r w:rsidRPr="00D05E96">
              <w:rPr>
                <w:rFonts w:ascii="Arial" w:hAnsi="Arial" w:cs="Arial"/>
                <w:sz w:val="16"/>
                <w:szCs w:val="16"/>
                <w:lang w:val="en-US"/>
              </w:rPr>
              <w:t>total</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21</w:t>
            </w:r>
          </w:p>
        </w:tc>
        <w:tc>
          <w:tcPr>
            <w:tcW w:w="3071" w:type="dxa"/>
            <w:shd w:val="clear" w:color="auto" w:fill="auto"/>
            <w:vAlign w:val="bottom"/>
          </w:tcPr>
          <w:p w:rsidR="00D03BE0" w:rsidRPr="00D05E96" w:rsidRDefault="00D03BE0"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100.0</w:t>
            </w:r>
          </w:p>
        </w:tc>
      </w:tr>
    </w:tbl>
    <w:p w:rsidR="00D03BE0" w:rsidRPr="00D9559B" w:rsidRDefault="00D03BE0"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(D. Schebelle, M. Horáková, 2012). </w:t>
      </w:r>
    </w:p>
    <w:p w:rsidR="00E66D17" w:rsidRDefault="00E66D17" w:rsidP="009F5789">
      <w:pPr>
        <w:jc w:val="both"/>
        <w:rPr>
          <w:rFonts w:ascii="Arial" w:hAnsi="Arial" w:cs="Arial"/>
          <w:sz w:val="20"/>
          <w:szCs w:val="20"/>
          <w:lang w:val="en-US"/>
        </w:rPr>
      </w:pPr>
    </w:p>
    <w:p w:rsidR="009A35E0" w:rsidRPr="00D9559B" w:rsidRDefault="003B3A47" w:rsidP="009F5789">
      <w:pPr>
        <w:jc w:val="both"/>
        <w:rPr>
          <w:rFonts w:ascii="Arial" w:hAnsi="Arial" w:cs="Arial"/>
          <w:sz w:val="20"/>
          <w:szCs w:val="20"/>
          <w:lang w:val="en-US"/>
        </w:rPr>
      </w:pPr>
      <w:r w:rsidRPr="00D9559B">
        <w:rPr>
          <w:rFonts w:ascii="Arial" w:hAnsi="Arial" w:cs="Arial"/>
          <w:sz w:val="20"/>
          <w:szCs w:val="20"/>
          <w:lang w:val="en-US"/>
        </w:rPr>
        <w:t>Selected sample of young migrants include</w:t>
      </w:r>
      <w:r w:rsidR="00E016A2" w:rsidRPr="00D9559B">
        <w:rPr>
          <w:rFonts w:ascii="Arial" w:hAnsi="Arial" w:cs="Arial"/>
          <w:sz w:val="20"/>
          <w:szCs w:val="20"/>
          <w:lang w:val="en-US"/>
        </w:rPr>
        <w:t>d</w:t>
      </w:r>
      <w:r w:rsidRPr="00D9559B">
        <w:rPr>
          <w:rFonts w:ascii="Arial" w:hAnsi="Arial" w:cs="Arial"/>
          <w:sz w:val="20"/>
          <w:szCs w:val="20"/>
          <w:lang w:val="en-US"/>
        </w:rPr>
        <w:t xml:space="preserve"> 12 Ukrainians, 5 Vietnamese and 4 Russian respondents between ages 17-27. Mostly (18 respondents) they lived in a big city </w:t>
      </w:r>
      <w:r w:rsidR="00E016A2" w:rsidRPr="00D9559B">
        <w:rPr>
          <w:rFonts w:ascii="Arial" w:hAnsi="Arial" w:cs="Arial"/>
          <w:sz w:val="20"/>
          <w:szCs w:val="20"/>
          <w:lang w:val="en-US"/>
        </w:rPr>
        <w:t xml:space="preserve">such </w:t>
      </w:r>
      <w:r w:rsidRPr="00D9559B">
        <w:rPr>
          <w:rFonts w:ascii="Arial" w:hAnsi="Arial" w:cs="Arial"/>
          <w:sz w:val="20"/>
          <w:szCs w:val="20"/>
          <w:lang w:val="en-US"/>
        </w:rPr>
        <w:t>as Prague, Brno and Ostrava, 3 respondents lived in town</w:t>
      </w:r>
      <w:r w:rsidR="00E016A2" w:rsidRPr="00D9559B">
        <w:rPr>
          <w:rFonts w:ascii="Arial" w:hAnsi="Arial" w:cs="Arial"/>
          <w:sz w:val="20"/>
          <w:szCs w:val="20"/>
          <w:lang w:val="en-US"/>
        </w:rPr>
        <w:t>s</w:t>
      </w:r>
      <w:r w:rsidRPr="00D9559B">
        <w:rPr>
          <w:rFonts w:ascii="Arial" w:hAnsi="Arial" w:cs="Arial"/>
          <w:sz w:val="20"/>
          <w:szCs w:val="20"/>
          <w:lang w:val="en-US"/>
        </w:rPr>
        <w:t xml:space="preserve">. 10 respondents came </w:t>
      </w:r>
      <w:r w:rsidR="004E648E" w:rsidRPr="00D9559B">
        <w:rPr>
          <w:rFonts w:ascii="Arial" w:hAnsi="Arial" w:cs="Arial"/>
          <w:sz w:val="20"/>
          <w:szCs w:val="20"/>
          <w:lang w:val="en-US"/>
        </w:rPr>
        <w:t xml:space="preserve">to the CR </w:t>
      </w:r>
      <w:r w:rsidRPr="00D9559B">
        <w:rPr>
          <w:rFonts w:ascii="Arial" w:hAnsi="Arial" w:cs="Arial"/>
          <w:sz w:val="20"/>
          <w:szCs w:val="20"/>
          <w:lang w:val="en-US"/>
        </w:rPr>
        <w:t xml:space="preserve">from cities, 8 from big cities and three from villages of their homeland. </w:t>
      </w:r>
      <w:r w:rsidR="004E648E" w:rsidRPr="00D9559B">
        <w:rPr>
          <w:rFonts w:ascii="Arial" w:hAnsi="Arial" w:cs="Arial"/>
          <w:sz w:val="20"/>
          <w:szCs w:val="20"/>
          <w:lang w:val="en-US"/>
        </w:rPr>
        <w:t xml:space="preserve"> </w:t>
      </w:r>
    </w:p>
    <w:p w:rsidR="009A35E0" w:rsidRPr="00D9559B" w:rsidRDefault="006E3F7F" w:rsidP="009F5789">
      <w:pPr>
        <w:jc w:val="both"/>
        <w:rPr>
          <w:rFonts w:ascii="Arial" w:hAnsi="Arial" w:cs="Arial"/>
          <w:sz w:val="20"/>
          <w:szCs w:val="20"/>
          <w:lang w:val="en-US"/>
        </w:rPr>
      </w:pPr>
      <w:r w:rsidRPr="00D9559B">
        <w:rPr>
          <w:rFonts w:ascii="Arial" w:hAnsi="Arial" w:cs="Arial"/>
          <w:sz w:val="20"/>
          <w:szCs w:val="20"/>
          <w:lang w:val="en-US"/>
        </w:rPr>
        <w:t>18</w:t>
      </w:r>
      <w:r w:rsidR="00F046AF" w:rsidRPr="00D9559B">
        <w:rPr>
          <w:rFonts w:ascii="Arial" w:hAnsi="Arial" w:cs="Arial"/>
          <w:sz w:val="20"/>
          <w:szCs w:val="20"/>
          <w:lang w:val="en-US"/>
        </w:rPr>
        <w:t xml:space="preserve"> of </w:t>
      </w:r>
      <w:r w:rsidR="009A35E0" w:rsidRPr="00D9559B">
        <w:rPr>
          <w:rFonts w:ascii="Arial" w:hAnsi="Arial" w:cs="Arial"/>
          <w:sz w:val="20"/>
          <w:szCs w:val="20"/>
          <w:lang w:val="en-US"/>
        </w:rPr>
        <w:t>young migrants in our sample</w:t>
      </w:r>
      <w:r w:rsidR="00F046AF" w:rsidRPr="00D9559B">
        <w:rPr>
          <w:rFonts w:ascii="Arial" w:hAnsi="Arial" w:cs="Arial"/>
          <w:sz w:val="20"/>
          <w:szCs w:val="20"/>
          <w:lang w:val="en-US"/>
        </w:rPr>
        <w:t xml:space="preserve"> </w:t>
      </w:r>
      <w:r w:rsidR="003B3A47" w:rsidRPr="00D9559B">
        <w:rPr>
          <w:rFonts w:ascii="Arial" w:hAnsi="Arial" w:cs="Arial"/>
          <w:sz w:val="20"/>
          <w:szCs w:val="20"/>
          <w:lang w:val="en-US"/>
        </w:rPr>
        <w:t xml:space="preserve">lived </w:t>
      </w:r>
      <w:r w:rsidR="009A35E0" w:rsidRPr="00D9559B">
        <w:rPr>
          <w:rFonts w:ascii="Arial" w:hAnsi="Arial" w:cs="Arial"/>
          <w:sz w:val="20"/>
          <w:szCs w:val="20"/>
          <w:lang w:val="en-US"/>
        </w:rPr>
        <w:t>in the CR over 1 year</w:t>
      </w:r>
      <w:r w:rsidR="00277891" w:rsidRPr="00D9559B">
        <w:rPr>
          <w:rFonts w:ascii="Arial" w:hAnsi="Arial" w:cs="Arial"/>
          <w:sz w:val="20"/>
          <w:szCs w:val="20"/>
          <w:lang w:val="en-US"/>
        </w:rPr>
        <w:t xml:space="preserve">; </w:t>
      </w:r>
      <w:r w:rsidR="006D6E98" w:rsidRPr="00D9559B">
        <w:rPr>
          <w:rFonts w:ascii="Arial" w:hAnsi="Arial" w:cs="Arial"/>
          <w:sz w:val="20"/>
          <w:szCs w:val="20"/>
          <w:lang w:val="en-US"/>
        </w:rPr>
        <w:t>theref</w:t>
      </w:r>
      <w:r w:rsidR="00E016A2" w:rsidRPr="00D9559B">
        <w:rPr>
          <w:rFonts w:ascii="Arial" w:hAnsi="Arial" w:cs="Arial"/>
          <w:sz w:val="20"/>
          <w:szCs w:val="20"/>
          <w:lang w:val="en-US"/>
        </w:rPr>
        <w:t>rom</w:t>
      </w:r>
      <w:r w:rsidR="006D6E98" w:rsidRPr="00D9559B">
        <w:rPr>
          <w:rFonts w:ascii="Arial" w:hAnsi="Arial" w:cs="Arial"/>
          <w:sz w:val="20"/>
          <w:szCs w:val="20"/>
          <w:lang w:val="en-US"/>
        </w:rPr>
        <w:t xml:space="preserve"> 6</w:t>
      </w:r>
      <w:r w:rsidR="00277891" w:rsidRPr="00D9559B">
        <w:rPr>
          <w:rFonts w:ascii="Arial" w:hAnsi="Arial" w:cs="Arial"/>
          <w:sz w:val="20"/>
          <w:szCs w:val="20"/>
          <w:lang w:val="en-US"/>
        </w:rPr>
        <w:t xml:space="preserve"> respondents lived in the CR over 10 years, 4 respondents 6-</w:t>
      </w:r>
      <w:r w:rsidR="00EB2D17" w:rsidRPr="00D9559B">
        <w:rPr>
          <w:rFonts w:ascii="Arial" w:hAnsi="Arial" w:cs="Arial"/>
          <w:sz w:val="20"/>
          <w:szCs w:val="20"/>
          <w:lang w:val="en-US"/>
        </w:rPr>
        <w:t>1</w:t>
      </w:r>
      <w:r w:rsidR="00277891" w:rsidRPr="00D9559B">
        <w:rPr>
          <w:rFonts w:ascii="Arial" w:hAnsi="Arial" w:cs="Arial"/>
          <w:sz w:val="20"/>
          <w:szCs w:val="20"/>
          <w:lang w:val="en-US"/>
        </w:rPr>
        <w:t xml:space="preserve">0 years, 5 respondents 3-5 years and 3 respondents 1-2 years. </w:t>
      </w:r>
      <w:r w:rsidR="009A35E0" w:rsidRPr="00D9559B">
        <w:rPr>
          <w:rFonts w:ascii="Arial" w:hAnsi="Arial" w:cs="Arial"/>
          <w:sz w:val="20"/>
          <w:szCs w:val="20"/>
          <w:lang w:val="en-US"/>
        </w:rPr>
        <w:t xml:space="preserve">2 </w:t>
      </w:r>
      <w:r w:rsidR="003B3A47" w:rsidRPr="00D9559B">
        <w:rPr>
          <w:rFonts w:ascii="Arial" w:hAnsi="Arial" w:cs="Arial"/>
          <w:sz w:val="20"/>
          <w:szCs w:val="20"/>
          <w:lang w:val="en-US"/>
        </w:rPr>
        <w:t xml:space="preserve">respondents lived </w:t>
      </w:r>
      <w:r w:rsidR="009A35E0" w:rsidRPr="00D9559B">
        <w:rPr>
          <w:rFonts w:ascii="Arial" w:hAnsi="Arial" w:cs="Arial"/>
          <w:sz w:val="20"/>
          <w:szCs w:val="20"/>
          <w:lang w:val="en-US"/>
        </w:rPr>
        <w:t xml:space="preserve">less than </w:t>
      </w:r>
      <w:r w:rsidR="003B3A47" w:rsidRPr="00D9559B">
        <w:rPr>
          <w:rFonts w:ascii="Arial" w:hAnsi="Arial" w:cs="Arial"/>
          <w:sz w:val="20"/>
          <w:szCs w:val="20"/>
          <w:lang w:val="en-US"/>
        </w:rPr>
        <w:t>1 year in the CR</w:t>
      </w:r>
      <w:r w:rsidR="00EB2D17" w:rsidRPr="00D9559B">
        <w:rPr>
          <w:rFonts w:ascii="Arial" w:hAnsi="Arial" w:cs="Arial"/>
          <w:sz w:val="20"/>
          <w:szCs w:val="20"/>
          <w:lang w:val="en-US"/>
        </w:rPr>
        <w:t xml:space="preserve">. </w:t>
      </w:r>
      <w:r w:rsidR="00EB2D17" w:rsidRPr="008B7C4E">
        <w:rPr>
          <w:rFonts w:ascii="Arial" w:hAnsi="Arial"/>
          <w:sz w:val="20"/>
          <w:lang w:val="en-US"/>
        </w:rPr>
        <w:t>Fir</w:t>
      </w:r>
      <w:r w:rsidR="003B3A47" w:rsidRPr="008B7C4E">
        <w:rPr>
          <w:rFonts w:ascii="Arial" w:hAnsi="Arial"/>
          <w:sz w:val="20"/>
          <w:lang w:val="en-US"/>
        </w:rPr>
        <w:t>st time in the CR</w:t>
      </w:r>
      <w:r w:rsidR="009A35E0" w:rsidRPr="008B7C4E">
        <w:rPr>
          <w:rFonts w:ascii="Arial" w:hAnsi="Arial"/>
          <w:sz w:val="20"/>
          <w:lang w:val="en-US"/>
        </w:rPr>
        <w:t xml:space="preserve"> </w:t>
      </w:r>
      <w:r w:rsidR="00EB2D17" w:rsidRPr="008B7C4E">
        <w:rPr>
          <w:rFonts w:ascii="Arial" w:hAnsi="Arial"/>
          <w:sz w:val="20"/>
          <w:lang w:val="en-US"/>
        </w:rPr>
        <w:t xml:space="preserve">were </w:t>
      </w:r>
      <w:r w:rsidR="009A35E0" w:rsidRPr="008B7C4E">
        <w:rPr>
          <w:rFonts w:ascii="Arial" w:hAnsi="Arial"/>
          <w:sz w:val="20"/>
          <w:lang w:val="en-US"/>
        </w:rPr>
        <w:t>15 respondents,</w:t>
      </w:r>
      <w:r w:rsidR="003B3A47" w:rsidRPr="008B7C4E">
        <w:rPr>
          <w:rFonts w:ascii="Arial" w:hAnsi="Arial"/>
          <w:sz w:val="20"/>
          <w:lang w:val="en-US"/>
        </w:rPr>
        <w:t xml:space="preserve"> 6 respondents </w:t>
      </w:r>
      <w:r w:rsidR="009A35E0" w:rsidRPr="008B7C4E">
        <w:rPr>
          <w:rFonts w:ascii="Arial" w:hAnsi="Arial"/>
          <w:sz w:val="20"/>
          <w:lang w:val="en-US"/>
        </w:rPr>
        <w:t xml:space="preserve">answered that they </w:t>
      </w:r>
      <w:r w:rsidR="00593CD6" w:rsidRPr="00D9559B">
        <w:rPr>
          <w:rFonts w:ascii="Arial" w:hAnsi="Arial" w:cs="Arial"/>
          <w:sz w:val="20"/>
          <w:szCs w:val="20"/>
          <w:lang w:val="en-US"/>
        </w:rPr>
        <w:t xml:space="preserve">had already </w:t>
      </w:r>
      <w:r w:rsidR="006D6E98" w:rsidRPr="008B7C4E">
        <w:rPr>
          <w:rFonts w:ascii="Arial" w:hAnsi="Arial"/>
          <w:sz w:val="20"/>
          <w:lang w:val="en-US"/>
        </w:rPr>
        <w:t>lived</w:t>
      </w:r>
      <w:r w:rsidR="009A35E0" w:rsidRPr="008B7C4E">
        <w:rPr>
          <w:rFonts w:ascii="Arial" w:hAnsi="Arial"/>
          <w:sz w:val="20"/>
          <w:lang w:val="en-US"/>
        </w:rPr>
        <w:t xml:space="preserve"> </w:t>
      </w:r>
      <w:r w:rsidR="003B3A47" w:rsidRPr="008B7C4E">
        <w:rPr>
          <w:rFonts w:ascii="Arial" w:hAnsi="Arial"/>
          <w:sz w:val="20"/>
          <w:lang w:val="en-US"/>
        </w:rPr>
        <w:t xml:space="preserve">in the CR before. </w:t>
      </w:r>
    </w:p>
    <w:p w:rsidR="003B3A47" w:rsidRPr="00D9559B" w:rsidRDefault="006D6E98" w:rsidP="009F5789">
      <w:pPr>
        <w:jc w:val="both"/>
        <w:rPr>
          <w:rFonts w:ascii="Arial" w:hAnsi="Arial" w:cs="Arial"/>
          <w:sz w:val="20"/>
          <w:szCs w:val="20"/>
          <w:lang w:val="en-US"/>
        </w:rPr>
      </w:pPr>
      <w:r w:rsidRPr="00D9559B">
        <w:rPr>
          <w:rFonts w:ascii="Arial" w:hAnsi="Arial" w:cs="Arial"/>
          <w:sz w:val="20"/>
          <w:szCs w:val="20"/>
          <w:lang w:val="en-US"/>
        </w:rPr>
        <w:t>10 y</w:t>
      </w:r>
      <w:r w:rsidR="009A35E0" w:rsidRPr="00D9559B">
        <w:rPr>
          <w:rFonts w:ascii="Arial" w:hAnsi="Arial" w:cs="Arial"/>
          <w:sz w:val="20"/>
          <w:szCs w:val="20"/>
          <w:lang w:val="en-US"/>
        </w:rPr>
        <w:t>oung</w:t>
      </w:r>
      <w:r w:rsidR="003B3A47" w:rsidRPr="00D9559B">
        <w:rPr>
          <w:rFonts w:ascii="Arial" w:hAnsi="Arial" w:cs="Arial"/>
          <w:sz w:val="20"/>
          <w:szCs w:val="20"/>
          <w:lang w:val="en-US"/>
        </w:rPr>
        <w:t xml:space="preserve"> respondents resided permanently, 5 respondents had visa over 90 days, 6 had long</w:t>
      </w:r>
      <w:r w:rsidR="00C9181D" w:rsidRPr="00D9559B">
        <w:rPr>
          <w:lang w:val="en-US"/>
        </w:rPr>
        <w:t>-</w:t>
      </w:r>
      <w:r w:rsidR="00C9181D" w:rsidRPr="00D9559B">
        <w:rPr>
          <w:rFonts w:ascii="Arial" w:hAnsi="Arial" w:cs="Arial"/>
          <w:sz w:val="20"/>
          <w:szCs w:val="20"/>
          <w:lang w:val="en-US"/>
        </w:rPr>
        <w:t xml:space="preserve">term </w:t>
      </w:r>
      <w:r w:rsidR="003B3A47" w:rsidRPr="00D9559B">
        <w:rPr>
          <w:rFonts w:ascii="Arial" w:hAnsi="Arial" w:cs="Arial"/>
          <w:sz w:val="20"/>
          <w:szCs w:val="20"/>
          <w:lang w:val="en-US"/>
        </w:rPr>
        <w:t xml:space="preserve">permit. </w:t>
      </w:r>
      <w:r w:rsidRPr="00D9559B">
        <w:rPr>
          <w:rFonts w:ascii="Arial" w:hAnsi="Arial" w:cs="Arial"/>
          <w:sz w:val="20"/>
          <w:szCs w:val="20"/>
          <w:lang w:val="en-US"/>
        </w:rPr>
        <w:t>Main p</w:t>
      </w:r>
      <w:r w:rsidR="003B3A47" w:rsidRPr="00D9559B">
        <w:rPr>
          <w:rFonts w:ascii="Arial" w:hAnsi="Arial" w:cs="Arial"/>
          <w:sz w:val="20"/>
          <w:szCs w:val="20"/>
          <w:lang w:val="en-US"/>
        </w:rPr>
        <w:t xml:space="preserve">urpose of </w:t>
      </w:r>
      <w:r w:rsidRPr="00D9559B">
        <w:rPr>
          <w:rFonts w:ascii="Arial" w:hAnsi="Arial" w:cs="Arial"/>
          <w:sz w:val="20"/>
          <w:szCs w:val="20"/>
          <w:lang w:val="en-US"/>
        </w:rPr>
        <w:t xml:space="preserve">stay of selected group </w:t>
      </w:r>
      <w:r w:rsidR="00C9181D" w:rsidRPr="00D9559B">
        <w:rPr>
          <w:rFonts w:ascii="Arial" w:hAnsi="Arial" w:cs="Arial"/>
          <w:sz w:val="20"/>
          <w:szCs w:val="20"/>
          <w:lang w:val="en-US"/>
        </w:rPr>
        <w:t xml:space="preserve">of </w:t>
      </w:r>
      <w:r w:rsidRPr="00D9559B">
        <w:rPr>
          <w:rFonts w:ascii="Arial" w:hAnsi="Arial" w:cs="Arial"/>
          <w:sz w:val="20"/>
          <w:szCs w:val="20"/>
          <w:lang w:val="en-US"/>
        </w:rPr>
        <w:t xml:space="preserve">young migrants </w:t>
      </w:r>
      <w:r w:rsidR="003B3A47" w:rsidRPr="00D9559B">
        <w:rPr>
          <w:rFonts w:ascii="Arial" w:hAnsi="Arial" w:cs="Arial"/>
          <w:sz w:val="20"/>
          <w:szCs w:val="20"/>
          <w:lang w:val="en-US"/>
        </w:rPr>
        <w:t>was employment (10 respondents)</w:t>
      </w:r>
      <w:r w:rsidR="00F046AF" w:rsidRPr="00D9559B">
        <w:rPr>
          <w:rFonts w:ascii="Arial" w:hAnsi="Arial" w:cs="Arial"/>
          <w:sz w:val="20"/>
          <w:szCs w:val="20"/>
          <w:lang w:val="en-US"/>
        </w:rPr>
        <w:t xml:space="preserve"> or study (</w:t>
      </w:r>
      <w:r w:rsidR="003B3A47" w:rsidRPr="00D9559B">
        <w:rPr>
          <w:rFonts w:ascii="Arial" w:hAnsi="Arial" w:cs="Arial"/>
          <w:sz w:val="20"/>
          <w:szCs w:val="20"/>
          <w:lang w:val="en-US"/>
        </w:rPr>
        <w:t>9 respondents</w:t>
      </w:r>
      <w:r w:rsidR="00F046AF" w:rsidRPr="00D9559B">
        <w:rPr>
          <w:rFonts w:ascii="Arial" w:hAnsi="Arial" w:cs="Arial"/>
          <w:sz w:val="20"/>
          <w:szCs w:val="20"/>
          <w:lang w:val="en-US"/>
        </w:rPr>
        <w:t>)</w:t>
      </w:r>
      <w:r w:rsidR="003B3A47" w:rsidRPr="00D9559B">
        <w:rPr>
          <w:rFonts w:ascii="Arial" w:hAnsi="Arial" w:cs="Arial"/>
          <w:sz w:val="20"/>
          <w:szCs w:val="20"/>
          <w:lang w:val="en-US"/>
        </w:rPr>
        <w:t xml:space="preserve">, 1 respondent had </w:t>
      </w:r>
      <w:r w:rsidR="00F046AF" w:rsidRPr="00D9559B">
        <w:rPr>
          <w:rFonts w:ascii="Arial" w:hAnsi="Arial" w:cs="Arial"/>
          <w:sz w:val="20"/>
          <w:szCs w:val="20"/>
          <w:lang w:val="en-US"/>
        </w:rPr>
        <w:t xml:space="preserve">his </w:t>
      </w:r>
      <w:r w:rsidR="003B3A47" w:rsidRPr="00D9559B">
        <w:rPr>
          <w:rFonts w:ascii="Arial" w:hAnsi="Arial" w:cs="Arial"/>
          <w:sz w:val="20"/>
          <w:szCs w:val="20"/>
          <w:lang w:val="en-US"/>
        </w:rPr>
        <w:t xml:space="preserve">own business and only 1 respondent answered that purpose of his stay is a family reason. </w:t>
      </w:r>
      <w:r w:rsidR="002A0AC3">
        <w:rPr>
          <w:rFonts w:ascii="Arial" w:hAnsi="Arial" w:cs="Arial"/>
          <w:sz w:val="20"/>
          <w:szCs w:val="20"/>
          <w:lang w:val="en-US"/>
        </w:rPr>
        <w:t>T</w:t>
      </w:r>
      <w:r w:rsidR="00B07997" w:rsidRPr="00D9559B">
        <w:rPr>
          <w:rFonts w:ascii="Arial" w:hAnsi="Arial" w:cs="Arial"/>
          <w:sz w:val="20"/>
          <w:szCs w:val="20"/>
          <w:lang w:val="en-US"/>
        </w:rPr>
        <w:t xml:space="preserve">he purpose of stay “study” is significantly more important </w:t>
      </w:r>
      <w:r w:rsidR="002A0AC3" w:rsidRPr="002A0AC3">
        <w:rPr>
          <w:rFonts w:ascii="Arial" w:hAnsi="Arial" w:cs="Arial"/>
          <w:sz w:val="20"/>
          <w:szCs w:val="20"/>
          <w:lang w:val="en-US"/>
        </w:rPr>
        <w:t xml:space="preserve">among </w:t>
      </w:r>
      <w:r w:rsidR="002A0AC3" w:rsidRPr="00D9559B">
        <w:rPr>
          <w:rFonts w:ascii="Arial" w:hAnsi="Arial" w:cs="Arial"/>
          <w:sz w:val="20"/>
          <w:szCs w:val="20"/>
          <w:lang w:val="en-US"/>
        </w:rPr>
        <w:t xml:space="preserve">young migrants </w:t>
      </w:r>
      <w:r w:rsidR="00B07997" w:rsidRPr="00D9559B">
        <w:rPr>
          <w:rFonts w:ascii="Arial" w:hAnsi="Arial" w:cs="Arial"/>
          <w:sz w:val="20"/>
          <w:szCs w:val="20"/>
          <w:lang w:val="en-US"/>
        </w:rPr>
        <w:t xml:space="preserve">than </w:t>
      </w:r>
      <w:r w:rsidR="00957094">
        <w:rPr>
          <w:rFonts w:ascii="Arial" w:hAnsi="Arial" w:cs="Arial"/>
          <w:sz w:val="20"/>
          <w:szCs w:val="20"/>
          <w:lang w:val="en-US"/>
        </w:rPr>
        <w:t xml:space="preserve">among </w:t>
      </w:r>
      <w:r w:rsidR="00B07997" w:rsidRPr="00D9559B">
        <w:rPr>
          <w:rFonts w:ascii="Arial" w:hAnsi="Arial" w:cs="Arial"/>
          <w:sz w:val="20"/>
          <w:szCs w:val="20"/>
          <w:lang w:val="en-US"/>
        </w:rPr>
        <w:t>older respondents 27+.</w:t>
      </w:r>
    </w:p>
    <w:p w:rsidR="00293C3B" w:rsidRDefault="00293C3B">
      <w:pPr>
        <w:rPr>
          <w:rFonts w:ascii="Arial" w:hAnsi="Arial" w:cs="Arial"/>
          <w:i/>
          <w:sz w:val="20"/>
          <w:szCs w:val="20"/>
          <w:lang w:val="en-US" w:eastAsia="cs-CZ"/>
        </w:rPr>
      </w:pPr>
      <w:r>
        <w:rPr>
          <w:rFonts w:ascii="Arial" w:hAnsi="Arial" w:cs="Arial"/>
          <w:i/>
          <w:sz w:val="20"/>
          <w:szCs w:val="20"/>
          <w:lang w:val="en-US" w:eastAsia="cs-CZ"/>
        </w:rPr>
        <w:br w:type="page"/>
      </w:r>
    </w:p>
    <w:p w:rsidR="00B07997" w:rsidRPr="006517F5" w:rsidRDefault="00D03BE0"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921798" w:rsidRPr="006517F5">
        <w:rPr>
          <w:rFonts w:ascii="Arial" w:hAnsi="Arial" w:cs="Arial"/>
          <w:i/>
          <w:sz w:val="20"/>
          <w:szCs w:val="20"/>
          <w:lang w:val="en-US" w:eastAsia="cs-CZ"/>
        </w:rPr>
        <w:t>10</w:t>
      </w:r>
      <w:r w:rsidRPr="006517F5">
        <w:rPr>
          <w:rFonts w:ascii="Arial" w:hAnsi="Arial" w:cs="Arial"/>
          <w:i/>
          <w:sz w:val="20"/>
          <w:szCs w:val="20"/>
          <w:lang w:val="en-US" w:eastAsia="cs-CZ"/>
        </w:rPr>
        <w:t xml:space="preserve"> </w:t>
      </w:r>
      <w:r w:rsidR="00B07997" w:rsidRPr="006517F5">
        <w:rPr>
          <w:rFonts w:ascii="Arial" w:hAnsi="Arial" w:cs="Arial"/>
          <w:i/>
          <w:sz w:val="20"/>
          <w:szCs w:val="20"/>
          <w:lang w:val="en-US" w:eastAsia="cs-CZ"/>
        </w:rPr>
        <w:t>Main purpose of residence of young migrants</w:t>
      </w:r>
    </w:p>
    <w:p w:rsidR="00D03BE0" w:rsidRPr="00D03BE0" w:rsidRDefault="002437FD" w:rsidP="00AE1EAE">
      <w:pPr>
        <w:pStyle w:val="Zkladntextodsazen"/>
        <w:ind w:firstLine="0"/>
        <w:rPr>
          <w:rFonts w:ascii="Arial" w:hAnsi="Arial" w:cs="Arial"/>
          <w:sz w:val="20"/>
          <w:szCs w:val="20"/>
          <w:lang w:val="en-US"/>
        </w:rPr>
      </w:pPr>
      <w:r w:rsidRPr="00D05E96">
        <w:rPr>
          <w:rFonts w:ascii="Arial" w:hAnsi="Arial" w:cs="Arial"/>
          <w:noProof/>
          <w:sz w:val="20"/>
          <w:szCs w:val="20"/>
        </w:rPr>
        <w:drawing>
          <wp:inline distT="0" distB="0" distL="0" distR="0">
            <wp:extent cx="5886450" cy="2305050"/>
            <wp:effectExtent l="0" t="0" r="0" b="0"/>
            <wp:docPr id="1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8" cstate="print">
                      <a:extLst>
                        <a:ext uri="{28A0092B-C50C-407E-A947-70E740481C1C}">
                          <a14:useLocalDpi xmlns:a14="http://schemas.microsoft.com/office/drawing/2010/main" val="0"/>
                        </a:ext>
                      </a:extLst>
                    </a:blip>
                    <a:srcRect l="2544" t="243" b="40823"/>
                    <a:stretch>
                      <a:fillRect/>
                    </a:stretch>
                  </pic:blipFill>
                  <pic:spPr bwMode="auto">
                    <a:xfrm>
                      <a:off x="0" y="0"/>
                      <a:ext cx="5886450" cy="2305050"/>
                    </a:xfrm>
                    <a:prstGeom prst="rect">
                      <a:avLst/>
                    </a:prstGeom>
                    <a:noFill/>
                    <a:ln>
                      <a:noFill/>
                    </a:ln>
                  </pic:spPr>
                </pic:pic>
              </a:graphicData>
            </a:graphic>
          </wp:inline>
        </w:drawing>
      </w:r>
    </w:p>
    <w:p w:rsidR="00B07997" w:rsidRPr="00D9559B" w:rsidRDefault="00B07997"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5E56A7" w:rsidRPr="00D9559B">
        <w:rPr>
          <w:rFonts w:ascii="Arial" w:hAnsi="Arial" w:cs="Arial"/>
          <w:sz w:val="16"/>
          <w:szCs w:val="16"/>
          <w:lang w:val="en-US"/>
        </w:rPr>
        <w:t xml:space="preserve"> </w:t>
      </w:r>
      <w:r w:rsidRPr="00D9559B">
        <w:rPr>
          <w:rFonts w:ascii="Arial" w:hAnsi="Arial" w:cs="Arial"/>
          <w:sz w:val="16"/>
          <w:szCs w:val="16"/>
          <w:lang w:val="en-US"/>
        </w:rPr>
        <w:t>Schebelle, M.</w:t>
      </w:r>
      <w:r w:rsidR="005E56A7"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D76DC2" w:rsidRDefault="00D76DC2" w:rsidP="00B07997">
      <w:pPr>
        <w:rPr>
          <w:rFonts w:ascii="Arial" w:hAnsi="Arial" w:cs="Arial"/>
          <w:sz w:val="16"/>
          <w:szCs w:val="16"/>
          <w:lang w:val="en-US"/>
        </w:rPr>
      </w:pPr>
    </w:p>
    <w:p w:rsidR="005B6DA0" w:rsidRPr="00D9559B" w:rsidRDefault="005B6DA0" w:rsidP="00BD3141">
      <w:pPr>
        <w:spacing w:after="120"/>
        <w:outlineLvl w:val="2"/>
        <w:rPr>
          <w:rFonts w:ascii="Arial" w:hAnsi="Arial" w:cs="Arial"/>
          <w:b/>
          <w:lang w:val="en-US"/>
        </w:rPr>
      </w:pPr>
      <w:r w:rsidRPr="00D9559B">
        <w:rPr>
          <w:rFonts w:ascii="Arial" w:hAnsi="Arial" w:cs="Arial"/>
          <w:b/>
          <w:lang w:val="en-US"/>
        </w:rPr>
        <w:t>State Citizenship</w:t>
      </w:r>
    </w:p>
    <w:p w:rsidR="00120404" w:rsidRPr="00D9559B" w:rsidRDefault="00120404" w:rsidP="009F5789">
      <w:pPr>
        <w:jc w:val="both"/>
        <w:rPr>
          <w:rFonts w:ascii="Arial" w:hAnsi="Arial" w:cs="Arial"/>
          <w:sz w:val="20"/>
          <w:szCs w:val="20"/>
          <w:lang w:val="en-US"/>
        </w:rPr>
      </w:pPr>
      <w:r w:rsidRPr="00D9559B">
        <w:rPr>
          <w:rFonts w:ascii="Arial" w:hAnsi="Arial" w:cs="Arial"/>
          <w:sz w:val="20"/>
          <w:szCs w:val="20"/>
          <w:lang w:val="en-US"/>
        </w:rPr>
        <w:t xml:space="preserve">We consider </w:t>
      </w:r>
      <w:r w:rsidR="00502397" w:rsidRPr="00D9559B">
        <w:rPr>
          <w:rFonts w:ascii="Arial" w:hAnsi="Arial" w:cs="Arial"/>
          <w:sz w:val="20"/>
          <w:szCs w:val="20"/>
          <w:lang w:val="en-US"/>
        </w:rPr>
        <w:t>that</w:t>
      </w:r>
      <w:r w:rsidRPr="00D9559B">
        <w:rPr>
          <w:rFonts w:ascii="Arial" w:hAnsi="Arial" w:cs="Arial"/>
          <w:sz w:val="20"/>
          <w:szCs w:val="20"/>
          <w:lang w:val="en-US"/>
        </w:rPr>
        <w:t xml:space="preserve"> the CR citizenship </w:t>
      </w:r>
      <w:r w:rsidR="00502397" w:rsidRPr="00D9559B">
        <w:rPr>
          <w:rFonts w:ascii="Arial" w:hAnsi="Arial" w:cs="Arial"/>
          <w:sz w:val="20"/>
          <w:szCs w:val="20"/>
          <w:lang w:val="en-US"/>
        </w:rPr>
        <w:t>reflect</w:t>
      </w:r>
      <w:r w:rsidR="00026C33" w:rsidRPr="00D9559B">
        <w:rPr>
          <w:rFonts w:ascii="Arial" w:hAnsi="Arial" w:cs="Arial"/>
          <w:sz w:val="20"/>
          <w:szCs w:val="20"/>
          <w:lang w:val="en-US"/>
        </w:rPr>
        <w:t>s</w:t>
      </w:r>
      <w:r w:rsidR="00502397" w:rsidRPr="00D9559B">
        <w:rPr>
          <w:rFonts w:ascii="Arial" w:hAnsi="Arial" w:cs="Arial"/>
          <w:sz w:val="20"/>
          <w:szCs w:val="20"/>
          <w:lang w:val="en-US"/>
        </w:rPr>
        <w:t xml:space="preserve"> aim of a foreigner to</w:t>
      </w:r>
      <w:r w:rsidRPr="00D9559B">
        <w:rPr>
          <w:rFonts w:ascii="Arial" w:hAnsi="Arial" w:cs="Arial"/>
          <w:sz w:val="20"/>
          <w:szCs w:val="20"/>
          <w:lang w:val="en-US"/>
        </w:rPr>
        <w:t xml:space="preserve"> accomplish </w:t>
      </w:r>
      <w:r w:rsidR="00026C33" w:rsidRPr="00D9559B">
        <w:rPr>
          <w:rFonts w:ascii="Arial" w:hAnsi="Arial" w:cs="Arial"/>
          <w:sz w:val="20"/>
          <w:szCs w:val="20"/>
          <w:lang w:val="en-US"/>
        </w:rPr>
        <w:t xml:space="preserve">his/her </w:t>
      </w:r>
      <w:r w:rsidR="00502397" w:rsidRPr="00D9559B">
        <w:rPr>
          <w:rFonts w:ascii="Arial" w:hAnsi="Arial" w:cs="Arial"/>
          <w:sz w:val="20"/>
          <w:szCs w:val="20"/>
          <w:lang w:val="en-US"/>
        </w:rPr>
        <w:t>integration</w:t>
      </w:r>
      <w:r w:rsidRPr="00D9559B">
        <w:rPr>
          <w:rFonts w:ascii="Arial" w:hAnsi="Arial" w:cs="Arial"/>
          <w:sz w:val="20"/>
          <w:szCs w:val="20"/>
          <w:lang w:val="en-US"/>
        </w:rPr>
        <w:t xml:space="preserve">. It should </w:t>
      </w:r>
      <w:r w:rsidR="001C75A3" w:rsidRPr="00D9559B">
        <w:rPr>
          <w:rFonts w:ascii="Arial" w:hAnsi="Arial" w:cs="Arial"/>
          <w:sz w:val="20"/>
          <w:szCs w:val="20"/>
          <w:lang w:val="en-US"/>
        </w:rPr>
        <w:t>express</w:t>
      </w:r>
      <w:r w:rsidRPr="00D9559B">
        <w:rPr>
          <w:rFonts w:ascii="Arial" w:hAnsi="Arial" w:cs="Arial"/>
          <w:sz w:val="20"/>
          <w:szCs w:val="20"/>
          <w:lang w:val="en-US"/>
        </w:rPr>
        <w:t xml:space="preserve"> identifi</w:t>
      </w:r>
      <w:r w:rsidR="00502397" w:rsidRPr="00D9559B">
        <w:rPr>
          <w:rFonts w:ascii="Arial" w:hAnsi="Arial" w:cs="Arial"/>
          <w:sz w:val="20"/>
          <w:szCs w:val="20"/>
          <w:lang w:val="en-US"/>
        </w:rPr>
        <w:t>cation</w:t>
      </w:r>
      <w:r w:rsidRPr="00D9559B">
        <w:rPr>
          <w:rFonts w:ascii="Arial" w:hAnsi="Arial" w:cs="Arial"/>
          <w:sz w:val="20"/>
          <w:szCs w:val="20"/>
          <w:lang w:val="en-US"/>
        </w:rPr>
        <w:t xml:space="preserve"> with host society. </w:t>
      </w:r>
      <w:r w:rsidR="001C75A3" w:rsidRPr="00D9559B">
        <w:rPr>
          <w:rFonts w:ascii="Arial" w:hAnsi="Arial" w:cs="Arial"/>
          <w:sz w:val="20"/>
          <w:szCs w:val="20"/>
          <w:lang w:val="en-US"/>
        </w:rPr>
        <w:t xml:space="preserve">Consciousness of appurtenance is </w:t>
      </w:r>
      <w:r w:rsidR="00502397" w:rsidRPr="00D9559B">
        <w:rPr>
          <w:rFonts w:ascii="Arial" w:hAnsi="Arial" w:cs="Arial"/>
          <w:sz w:val="20"/>
          <w:szCs w:val="20"/>
          <w:lang w:val="en-US"/>
        </w:rPr>
        <w:t>an important factor which contributes</w:t>
      </w:r>
      <w:r w:rsidR="001C75A3" w:rsidRPr="00D9559B">
        <w:rPr>
          <w:rFonts w:ascii="Arial" w:hAnsi="Arial" w:cs="Arial"/>
          <w:sz w:val="20"/>
          <w:szCs w:val="20"/>
          <w:lang w:val="en-US"/>
        </w:rPr>
        <w:t xml:space="preserve"> to stability and cohesion of the society. Foreigners in the modern societies often strive for citizenship </w:t>
      </w:r>
      <w:r w:rsidR="00026C33" w:rsidRPr="00D9559B">
        <w:rPr>
          <w:rFonts w:ascii="Arial" w:hAnsi="Arial" w:cs="Arial"/>
          <w:sz w:val="20"/>
          <w:szCs w:val="20"/>
          <w:lang w:val="en-US"/>
        </w:rPr>
        <w:t>for</w:t>
      </w:r>
      <w:r w:rsidR="001C75A3" w:rsidRPr="00D9559B">
        <w:rPr>
          <w:rFonts w:ascii="Arial" w:hAnsi="Arial" w:cs="Arial"/>
          <w:sz w:val="20"/>
          <w:szCs w:val="20"/>
          <w:lang w:val="en-US"/>
        </w:rPr>
        <w:t xml:space="preserve"> pragmatic reasons</w:t>
      </w:r>
      <w:r w:rsidR="00026C33" w:rsidRPr="00D9559B">
        <w:rPr>
          <w:rFonts w:ascii="Arial" w:hAnsi="Arial" w:cs="Arial"/>
          <w:sz w:val="20"/>
          <w:szCs w:val="20"/>
          <w:lang w:val="en-US"/>
        </w:rPr>
        <w:t xml:space="preserve"> only</w:t>
      </w:r>
      <w:r w:rsidR="001C75A3" w:rsidRPr="00D9559B">
        <w:rPr>
          <w:rFonts w:ascii="Arial" w:hAnsi="Arial" w:cs="Arial"/>
          <w:sz w:val="20"/>
          <w:szCs w:val="20"/>
          <w:lang w:val="en-US"/>
        </w:rPr>
        <w:t xml:space="preserve">; </w:t>
      </w:r>
      <w:r w:rsidR="00502397" w:rsidRPr="00D9559B">
        <w:rPr>
          <w:rFonts w:ascii="Arial" w:hAnsi="Arial" w:cs="Arial"/>
          <w:sz w:val="20"/>
          <w:szCs w:val="20"/>
          <w:lang w:val="en-US"/>
        </w:rPr>
        <w:t xml:space="preserve">state </w:t>
      </w:r>
      <w:r w:rsidR="001C75A3" w:rsidRPr="00D9559B">
        <w:rPr>
          <w:rFonts w:ascii="Arial" w:hAnsi="Arial" w:cs="Arial"/>
          <w:sz w:val="20"/>
          <w:szCs w:val="20"/>
          <w:lang w:val="en-US"/>
        </w:rPr>
        <w:t xml:space="preserve">citizenship </w:t>
      </w:r>
      <w:r w:rsidR="00502397" w:rsidRPr="00D9559B">
        <w:rPr>
          <w:rFonts w:ascii="Arial" w:hAnsi="Arial" w:cs="Arial"/>
          <w:sz w:val="20"/>
          <w:szCs w:val="20"/>
          <w:lang w:val="en-US"/>
        </w:rPr>
        <w:t xml:space="preserve">gives them </w:t>
      </w:r>
      <w:r w:rsidR="00026C33" w:rsidRPr="00D9559B">
        <w:rPr>
          <w:rFonts w:ascii="Arial" w:hAnsi="Arial" w:cs="Arial"/>
          <w:sz w:val="20"/>
          <w:szCs w:val="20"/>
          <w:lang w:val="en-US"/>
        </w:rPr>
        <w:t xml:space="preserve">complete </w:t>
      </w:r>
      <w:r w:rsidR="00502397" w:rsidRPr="00D9559B">
        <w:rPr>
          <w:rFonts w:ascii="Arial" w:hAnsi="Arial" w:cs="Arial"/>
          <w:sz w:val="20"/>
          <w:szCs w:val="20"/>
          <w:lang w:val="en-US"/>
        </w:rPr>
        <w:t>ci</w:t>
      </w:r>
      <w:r w:rsidR="00026C33" w:rsidRPr="00D9559B">
        <w:rPr>
          <w:rFonts w:ascii="Arial" w:hAnsi="Arial" w:cs="Arial"/>
          <w:sz w:val="20"/>
          <w:szCs w:val="20"/>
          <w:lang w:val="en-US"/>
        </w:rPr>
        <w:t>v</w:t>
      </w:r>
      <w:r w:rsidR="00502397" w:rsidRPr="00D9559B">
        <w:rPr>
          <w:rFonts w:ascii="Arial" w:hAnsi="Arial" w:cs="Arial"/>
          <w:sz w:val="20"/>
          <w:szCs w:val="20"/>
          <w:lang w:val="en-US"/>
        </w:rPr>
        <w:t>i</w:t>
      </w:r>
      <w:r w:rsidR="00AE7060" w:rsidRPr="00D9559B">
        <w:rPr>
          <w:rFonts w:ascii="Arial" w:hAnsi="Arial" w:cs="Arial"/>
          <w:sz w:val="20"/>
          <w:szCs w:val="20"/>
          <w:lang w:val="en-US"/>
        </w:rPr>
        <w:t>l</w:t>
      </w:r>
      <w:r w:rsidR="00502397" w:rsidRPr="00D9559B">
        <w:rPr>
          <w:rFonts w:ascii="Arial" w:hAnsi="Arial" w:cs="Arial"/>
          <w:sz w:val="20"/>
          <w:szCs w:val="20"/>
          <w:lang w:val="en-US"/>
        </w:rPr>
        <w:t xml:space="preserve"> rights and above all </w:t>
      </w:r>
      <w:r w:rsidR="001C75A3" w:rsidRPr="00D9559B">
        <w:rPr>
          <w:rFonts w:ascii="Arial" w:hAnsi="Arial" w:cs="Arial"/>
          <w:sz w:val="20"/>
          <w:szCs w:val="20"/>
          <w:lang w:val="en-US"/>
        </w:rPr>
        <w:t>guarantee</w:t>
      </w:r>
      <w:r w:rsidR="00AE7060" w:rsidRPr="00D9559B">
        <w:rPr>
          <w:rFonts w:ascii="Arial" w:hAnsi="Arial" w:cs="Arial"/>
          <w:sz w:val="20"/>
          <w:szCs w:val="20"/>
          <w:lang w:val="en-US"/>
        </w:rPr>
        <w:t>s</w:t>
      </w:r>
      <w:r w:rsidR="001C75A3" w:rsidRPr="00D9559B">
        <w:rPr>
          <w:rFonts w:ascii="Arial" w:hAnsi="Arial" w:cs="Arial"/>
          <w:sz w:val="20"/>
          <w:szCs w:val="20"/>
          <w:lang w:val="en-US"/>
        </w:rPr>
        <w:t xml:space="preserve"> stability</w:t>
      </w:r>
      <w:r w:rsidR="00AE7060" w:rsidRPr="00D9559B">
        <w:rPr>
          <w:rFonts w:ascii="Arial" w:hAnsi="Arial" w:cs="Arial"/>
          <w:sz w:val="20"/>
          <w:szCs w:val="20"/>
          <w:lang w:val="en-US"/>
        </w:rPr>
        <w:t xml:space="preserve"> of residence</w:t>
      </w:r>
      <w:r w:rsidR="00502397" w:rsidRPr="00D9559B">
        <w:rPr>
          <w:rFonts w:ascii="Arial" w:hAnsi="Arial" w:cs="Arial"/>
          <w:sz w:val="20"/>
          <w:szCs w:val="20"/>
          <w:lang w:val="en-US"/>
        </w:rPr>
        <w:t>,</w:t>
      </w:r>
      <w:r w:rsidR="001C75A3" w:rsidRPr="00D9559B">
        <w:rPr>
          <w:rFonts w:ascii="Arial" w:hAnsi="Arial" w:cs="Arial"/>
          <w:sz w:val="20"/>
          <w:szCs w:val="20"/>
          <w:lang w:val="en-US"/>
        </w:rPr>
        <w:t xml:space="preserve"> which is very important for social integration. </w:t>
      </w:r>
      <w:r w:rsidR="00502397" w:rsidRPr="00D9559B">
        <w:rPr>
          <w:rFonts w:ascii="Arial" w:hAnsi="Arial" w:cs="Arial"/>
          <w:sz w:val="20"/>
          <w:szCs w:val="20"/>
          <w:lang w:val="en-US"/>
        </w:rPr>
        <w:t>Also it prevent</w:t>
      </w:r>
      <w:r w:rsidR="00AE7060" w:rsidRPr="00D9559B">
        <w:rPr>
          <w:rFonts w:ascii="Arial" w:hAnsi="Arial" w:cs="Arial"/>
          <w:sz w:val="20"/>
          <w:szCs w:val="20"/>
          <w:lang w:val="en-US"/>
        </w:rPr>
        <w:t>s</w:t>
      </w:r>
      <w:r w:rsidR="00502397" w:rsidRPr="00D9559B">
        <w:rPr>
          <w:rFonts w:ascii="Arial" w:hAnsi="Arial" w:cs="Arial"/>
          <w:sz w:val="20"/>
          <w:szCs w:val="20"/>
          <w:lang w:val="en-US"/>
        </w:rPr>
        <w:t xml:space="preserve"> </w:t>
      </w:r>
      <w:r w:rsidR="00AE7060" w:rsidRPr="00D9559B">
        <w:rPr>
          <w:rFonts w:ascii="Arial" w:hAnsi="Arial" w:cs="Arial"/>
          <w:sz w:val="20"/>
          <w:szCs w:val="20"/>
          <w:lang w:val="en-US"/>
        </w:rPr>
        <w:t xml:space="preserve">extradition in case of a </w:t>
      </w:r>
      <w:r w:rsidR="00502397" w:rsidRPr="00D9559B">
        <w:rPr>
          <w:rFonts w:ascii="Arial" w:hAnsi="Arial" w:cs="Arial"/>
          <w:sz w:val="20"/>
          <w:szCs w:val="20"/>
          <w:lang w:val="en-US"/>
        </w:rPr>
        <w:t>serious crime.</w:t>
      </w:r>
    </w:p>
    <w:p w:rsidR="00077C8E" w:rsidRPr="008B7C4E" w:rsidRDefault="005B6DA0" w:rsidP="004D41D6">
      <w:pPr>
        <w:jc w:val="both"/>
        <w:rPr>
          <w:rFonts w:ascii="Arial" w:hAnsi="Arial"/>
          <w:sz w:val="20"/>
          <w:lang w:val="en-US"/>
        </w:rPr>
      </w:pPr>
      <w:r w:rsidRPr="00D9559B">
        <w:rPr>
          <w:rFonts w:ascii="Arial" w:hAnsi="Arial" w:cs="Arial"/>
          <w:b/>
          <w:sz w:val="20"/>
          <w:szCs w:val="20"/>
          <w:lang w:val="en-US"/>
        </w:rPr>
        <w:t>During decade 2001–201</w:t>
      </w:r>
      <w:r w:rsidR="00241D58" w:rsidRPr="00D9559B">
        <w:rPr>
          <w:rFonts w:ascii="Arial" w:hAnsi="Arial" w:cs="Arial"/>
          <w:b/>
          <w:sz w:val="20"/>
          <w:szCs w:val="20"/>
          <w:lang w:val="en-US"/>
        </w:rPr>
        <w:t>1</w:t>
      </w:r>
      <w:r w:rsidRPr="00D9559B">
        <w:rPr>
          <w:rFonts w:ascii="Arial" w:hAnsi="Arial" w:cs="Arial"/>
          <w:sz w:val="20"/>
          <w:szCs w:val="20"/>
          <w:lang w:val="en-US"/>
        </w:rPr>
        <w:t xml:space="preserve"> total 3</w:t>
      </w:r>
      <w:r w:rsidR="00A85CBD" w:rsidRPr="00D9559B">
        <w:rPr>
          <w:rFonts w:ascii="Arial" w:hAnsi="Arial" w:cs="Arial"/>
          <w:sz w:val="20"/>
          <w:szCs w:val="20"/>
          <w:lang w:val="en-US"/>
        </w:rPr>
        <w:t>3 thousand</w:t>
      </w:r>
      <w:r w:rsidR="00E067F7" w:rsidRPr="00D9559B">
        <w:rPr>
          <w:rStyle w:val="Znakapoznpodarou"/>
          <w:rFonts w:ascii="Arial" w:hAnsi="Arial" w:cs="Arial"/>
          <w:sz w:val="20"/>
          <w:szCs w:val="20"/>
          <w:lang w:val="en-US"/>
        </w:rPr>
        <w:footnoteReference w:id="14"/>
      </w:r>
      <w:r w:rsidRPr="00D9559B">
        <w:rPr>
          <w:rFonts w:ascii="Arial" w:hAnsi="Arial" w:cs="Arial"/>
          <w:sz w:val="20"/>
          <w:szCs w:val="20"/>
          <w:lang w:val="en-US"/>
        </w:rPr>
        <w:t xml:space="preserve"> of foreigners </w:t>
      </w:r>
      <w:r w:rsidR="005E4592" w:rsidRPr="00D9559B">
        <w:rPr>
          <w:rFonts w:ascii="Arial" w:hAnsi="Arial" w:cs="Arial"/>
          <w:sz w:val="20"/>
          <w:szCs w:val="20"/>
          <w:lang w:val="en-US"/>
        </w:rPr>
        <w:t xml:space="preserve">acquired </w:t>
      </w:r>
      <w:r w:rsidR="00145BFA" w:rsidRPr="00D9559B">
        <w:rPr>
          <w:rFonts w:ascii="Arial" w:hAnsi="Arial" w:cs="Arial"/>
          <w:sz w:val="20"/>
          <w:szCs w:val="20"/>
          <w:lang w:val="en-US"/>
        </w:rPr>
        <w:t xml:space="preserve">Czech </w:t>
      </w:r>
      <w:r w:rsidRPr="00D9559B">
        <w:rPr>
          <w:rFonts w:ascii="Arial" w:hAnsi="Arial" w:cs="Arial"/>
          <w:sz w:val="20"/>
          <w:szCs w:val="20"/>
          <w:lang w:val="en-US"/>
        </w:rPr>
        <w:t>citizenship</w:t>
      </w:r>
      <w:r w:rsidR="003A2508" w:rsidRPr="00D9559B">
        <w:rPr>
          <w:rStyle w:val="Znakapoznpodarou"/>
          <w:rFonts w:ascii="Arial" w:hAnsi="Arial" w:cs="Arial"/>
          <w:sz w:val="20"/>
          <w:szCs w:val="20"/>
          <w:lang w:val="en-US"/>
        </w:rPr>
        <w:footnoteReference w:id="15"/>
      </w:r>
      <w:r w:rsidR="00706189" w:rsidRPr="00D9559B">
        <w:rPr>
          <w:rFonts w:ascii="Arial" w:hAnsi="Arial" w:cs="Arial"/>
          <w:sz w:val="20"/>
          <w:szCs w:val="20"/>
          <w:lang w:val="en-US"/>
        </w:rPr>
        <w:t xml:space="preserve">, thereof </w:t>
      </w:r>
      <w:r w:rsidR="003A2508" w:rsidRPr="00D9559B">
        <w:rPr>
          <w:rFonts w:ascii="Arial" w:hAnsi="Arial" w:cs="Arial"/>
          <w:sz w:val="20"/>
          <w:szCs w:val="20"/>
          <w:lang w:val="en-US"/>
        </w:rPr>
        <w:t xml:space="preserve">12 </w:t>
      </w:r>
      <w:r w:rsidR="004870E2" w:rsidRPr="00D9559B">
        <w:rPr>
          <w:rFonts w:ascii="Arial" w:hAnsi="Arial" w:cs="Arial"/>
          <w:sz w:val="20"/>
          <w:szCs w:val="20"/>
          <w:lang w:val="en-US"/>
        </w:rPr>
        <w:t>thousand</w:t>
      </w:r>
      <w:r w:rsidR="003A2508" w:rsidRPr="00D9559B">
        <w:rPr>
          <w:rFonts w:ascii="Arial" w:hAnsi="Arial" w:cs="Arial"/>
          <w:sz w:val="20"/>
          <w:szCs w:val="20"/>
          <w:lang w:val="en-US"/>
        </w:rPr>
        <w:t xml:space="preserve"> </w:t>
      </w:r>
      <w:r w:rsidR="00706189" w:rsidRPr="00D9559B">
        <w:rPr>
          <w:rFonts w:ascii="Arial" w:hAnsi="Arial" w:cs="Arial"/>
          <w:sz w:val="20"/>
          <w:szCs w:val="20"/>
          <w:lang w:val="en-US"/>
        </w:rPr>
        <w:t>through naturalisation</w:t>
      </w:r>
      <w:r w:rsidR="00D42D09">
        <w:rPr>
          <w:rFonts w:ascii="Arial" w:hAnsi="Arial" w:cs="Arial"/>
          <w:sz w:val="20"/>
          <w:szCs w:val="20"/>
          <w:lang w:val="en-US"/>
        </w:rPr>
        <w:t xml:space="preserve"> process</w:t>
      </w:r>
      <w:r w:rsidR="003A2508" w:rsidRPr="00D9559B">
        <w:rPr>
          <w:rFonts w:ascii="Arial" w:hAnsi="Arial" w:cs="Arial"/>
          <w:sz w:val="20"/>
          <w:szCs w:val="20"/>
          <w:lang w:val="en-US"/>
        </w:rPr>
        <w:t>. M</w:t>
      </w:r>
      <w:r w:rsidRPr="00D9559B">
        <w:rPr>
          <w:rFonts w:ascii="Arial" w:hAnsi="Arial" w:cs="Arial"/>
          <w:sz w:val="20"/>
          <w:szCs w:val="20"/>
          <w:lang w:val="en-US"/>
        </w:rPr>
        <w:t xml:space="preserve">ost numerous </w:t>
      </w:r>
      <w:r w:rsidR="00145BFA" w:rsidRPr="00D9559B">
        <w:rPr>
          <w:rFonts w:ascii="Arial" w:hAnsi="Arial" w:cs="Arial"/>
          <w:sz w:val="20"/>
          <w:szCs w:val="20"/>
          <w:lang w:val="en-US"/>
        </w:rPr>
        <w:t>groups of new citizens</w:t>
      </w:r>
      <w:r w:rsidR="00706189" w:rsidRPr="00D9559B">
        <w:rPr>
          <w:rFonts w:ascii="Arial" w:hAnsi="Arial" w:cs="Arial"/>
          <w:sz w:val="20"/>
          <w:szCs w:val="20"/>
          <w:lang w:val="en-US"/>
        </w:rPr>
        <w:t xml:space="preserve"> </w:t>
      </w:r>
      <w:r w:rsidRPr="00D9559B">
        <w:rPr>
          <w:rFonts w:ascii="Arial" w:hAnsi="Arial" w:cs="Arial"/>
          <w:sz w:val="20"/>
          <w:szCs w:val="20"/>
          <w:lang w:val="en-US"/>
        </w:rPr>
        <w:t>were</w:t>
      </w:r>
      <w:r w:rsidR="00145BFA" w:rsidRPr="00D9559B">
        <w:rPr>
          <w:rFonts w:ascii="Arial" w:hAnsi="Arial" w:cs="Arial"/>
          <w:sz w:val="20"/>
          <w:szCs w:val="20"/>
          <w:lang w:val="en-US"/>
        </w:rPr>
        <w:t>:</w:t>
      </w:r>
      <w:r w:rsidRPr="00D9559B">
        <w:rPr>
          <w:rFonts w:ascii="Arial" w:hAnsi="Arial" w:cs="Arial"/>
          <w:sz w:val="20"/>
          <w:szCs w:val="20"/>
          <w:lang w:val="en-US"/>
        </w:rPr>
        <w:t xml:space="preserve"> </w:t>
      </w:r>
      <w:r w:rsidR="00077C8E" w:rsidRPr="00D9559B">
        <w:rPr>
          <w:rFonts w:ascii="Arial" w:hAnsi="Arial" w:cs="Arial"/>
          <w:sz w:val="20"/>
          <w:szCs w:val="20"/>
          <w:lang w:val="en-US"/>
        </w:rPr>
        <w:t xml:space="preserve">former </w:t>
      </w:r>
      <w:r w:rsidRPr="00D9559B">
        <w:rPr>
          <w:rFonts w:ascii="Arial" w:hAnsi="Arial" w:cs="Arial"/>
          <w:sz w:val="20"/>
          <w:szCs w:val="20"/>
          <w:lang w:val="en-US"/>
        </w:rPr>
        <w:t>Slovak</w:t>
      </w:r>
      <w:r w:rsidR="00077C8E" w:rsidRPr="00D9559B">
        <w:rPr>
          <w:rFonts w:ascii="Arial" w:hAnsi="Arial" w:cs="Arial"/>
          <w:sz w:val="20"/>
          <w:szCs w:val="20"/>
          <w:lang w:val="en-US"/>
        </w:rPr>
        <w:t xml:space="preserve"> citizens</w:t>
      </w:r>
      <w:r w:rsidRPr="00D9559B">
        <w:rPr>
          <w:rFonts w:ascii="Arial" w:hAnsi="Arial" w:cs="Arial"/>
          <w:sz w:val="20"/>
          <w:szCs w:val="20"/>
          <w:lang w:val="en-US"/>
        </w:rPr>
        <w:t xml:space="preserve"> </w:t>
      </w:r>
      <w:r w:rsidRPr="008B7C4E">
        <w:rPr>
          <w:rFonts w:ascii="Arial" w:hAnsi="Arial"/>
          <w:sz w:val="20"/>
          <w:lang w:val="en-US"/>
        </w:rPr>
        <w:t>1</w:t>
      </w:r>
      <w:r w:rsidR="00B67794" w:rsidRPr="008B7C4E">
        <w:rPr>
          <w:rFonts w:ascii="Arial" w:hAnsi="Arial"/>
          <w:sz w:val="20"/>
          <w:lang w:val="en-US"/>
        </w:rPr>
        <w:t>2.</w:t>
      </w:r>
      <w:r w:rsidRPr="008B7C4E">
        <w:rPr>
          <w:rFonts w:ascii="Arial" w:hAnsi="Arial"/>
          <w:sz w:val="20"/>
          <w:lang w:val="en-US"/>
        </w:rPr>
        <w:t xml:space="preserve">7 </w:t>
      </w:r>
      <w:r w:rsidR="004870E2" w:rsidRPr="008B7C4E">
        <w:rPr>
          <w:rFonts w:ascii="Arial" w:hAnsi="Arial"/>
          <w:sz w:val="20"/>
          <w:lang w:val="en-US"/>
        </w:rPr>
        <w:t>thousand</w:t>
      </w:r>
      <w:r w:rsidR="00A85CBD" w:rsidRPr="008B7C4E">
        <w:rPr>
          <w:rFonts w:ascii="Arial" w:hAnsi="Arial"/>
          <w:sz w:val="20"/>
          <w:lang w:val="en-US"/>
        </w:rPr>
        <w:t xml:space="preserve"> (38.5 %)</w:t>
      </w:r>
      <w:r w:rsidRPr="008B7C4E">
        <w:rPr>
          <w:rFonts w:ascii="Arial" w:hAnsi="Arial"/>
          <w:sz w:val="20"/>
          <w:lang w:val="en-US"/>
        </w:rPr>
        <w:t xml:space="preserve">, Polish </w:t>
      </w:r>
      <w:r w:rsidR="00077C8E" w:rsidRPr="008B7C4E">
        <w:rPr>
          <w:rFonts w:ascii="Arial" w:hAnsi="Arial"/>
          <w:sz w:val="20"/>
          <w:lang w:val="en-US"/>
        </w:rPr>
        <w:t xml:space="preserve">citizens </w:t>
      </w:r>
      <w:r w:rsidR="00241D58" w:rsidRPr="008B7C4E">
        <w:rPr>
          <w:rFonts w:ascii="Arial" w:hAnsi="Arial"/>
          <w:sz w:val="20"/>
          <w:lang w:val="en-US"/>
        </w:rPr>
        <w:t>1.</w:t>
      </w:r>
      <w:r w:rsidRPr="008B7C4E">
        <w:rPr>
          <w:rFonts w:ascii="Arial" w:hAnsi="Arial"/>
          <w:sz w:val="20"/>
          <w:lang w:val="en-US"/>
        </w:rPr>
        <w:t xml:space="preserve">6 </w:t>
      </w:r>
      <w:r w:rsidR="004870E2" w:rsidRPr="008B7C4E">
        <w:rPr>
          <w:rFonts w:ascii="Arial" w:hAnsi="Arial"/>
          <w:sz w:val="20"/>
          <w:lang w:val="en-US"/>
        </w:rPr>
        <w:t>thousand</w:t>
      </w:r>
      <w:r w:rsidR="00A85CBD" w:rsidRPr="008B7C4E">
        <w:rPr>
          <w:rFonts w:ascii="Arial" w:hAnsi="Arial"/>
          <w:sz w:val="20"/>
          <w:lang w:val="en-US"/>
        </w:rPr>
        <w:t xml:space="preserve"> (4</w:t>
      </w:r>
      <w:r w:rsidR="008D50E9" w:rsidRPr="00D9559B">
        <w:rPr>
          <w:rFonts w:ascii="Arial" w:hAnsi="Arial" w:cs="Arial"/>
          <w:sz w:val="20"/>
          <w:szCs w:val="20"/>
          <w:lang w:val="en-US"/>
        </w:rPr>
        <w:t>.</w:t>
      </w:r>
      <w:r w:rsidR="00A85CBD" w:rsidRPr="008B7C4E">
        <w:rPr>
          <w:rFonts w:ascii="Arial" w:hAnsi="Arial"/>
          <w:sz w:val="20"/>
          <w:lang w:val="en-US"/>
        </w:rPr>
        <w:t>9%)</w:t>
      </w:r>
      <w:r w:rsidR="00AE7060" w:rsidRPr="008B7C4E">
        <w:rPr>
          <w:rFonts w:ascii="Arial" w:hAnsi="Arial"/>
          <w:sz w:val="20"/>
          <w:lang w:val="en-US"/>
        </w:rPr>
        <w:t>,</w:t>
      </w:r>
      <w:r w:rsidRPr="008B7C4E">
        <w:rPr>
          <w:rFonts w:ascii="Arial" w:hAnsi="Arial"/>
          <w:sz w:val="20"/>
          <w:lang w:val="en-US"/>
        </w:rPr>
        <w:t xml:space="preserve"> </w:t>
      </w:r>
      <w:r w:rsidRPr="008B7C4E">
        <w:rPr>
          <w:rFonts w:ascii="Arial" w:hAnsi="Arial" w:cs="Arial"/>
          <w:sz w:val="20"/>
          <w:szCs w:val="20"/>
          <w:lang w:val="en-US"/>
        </w:rPr>
        <w:t>Romanian</w:t>
      </w:r>
      <w:r w:rsidRPr="008B7C4E">
        <w:rPr>
          <w:rFonts w:ascii="Arial" w:hAnsi="Arial"/>
          <w:sz w:val="20"/>
          <w:lang w:val="en-US"/>
        </w:rPr>
        <w:t xml:space="preserve"> </w:t>
      </w:r>
      <w:r w:rsidR="00077C8E" w:rsidRPr="008B7C4E">
        <w:rPr>
          <w:rFonts w:ascii="Arial" w:hAnsi="Arial"/>
          <w:sz w:val="20"/>
          <w:lang w:val="en-US"/>
        </w:rPr>
        <w:t xml:space="preserve">citizens </w:t>
      </w:r>
      <w:r w:rsidR="00241D58" w:rsidRPr="008B7C4E">
        <w:rPr>
          <w:rFonts w:ascii="Arial" w:hAnsi="Arial"/>
          <w:sz w:val="20"/>
          <w:lang w:val="en-US"/>
        </w:rPr>
        <w:t>1.</w:t>
      </w:r>
      <w:r w:rsidRPr="008B7C4E">
        <w:rPr>
          <w:rFonts w:ascii="Arial" w:hAnsi="Arial"/>
          <w:sz w:val="20"/>
          <w:lang w:val="en-US"/>
        </w:rPr>
        <w:t>0 thousand</w:t>
      </w:r>
      <w:r w:rsidR="00A85CBD" w:rsidRPr="008B7C4E">
        <w:rPr>
          <w:rFonts w:ascii="Arial" w:hAnsi="Arial"/>
          <w:sz w:val="20"/>
          <w:lang w:val="en-US"/>
        </w:rPr>
        <w:t xml:space="preserve"> (3%)</w:t>
      </w:r>
      <w:r w:rsidRPr="008B7C4E">
        <w:rPr>
          <w:rFonts w:ascii="Arial" w:hAnsi="Arial"/>
          <w:sz w:val="20"/>
          <w:lang w:val="en-US"/>
        </w:rPr>
        <w:t xml:space="preserve">. Most numerous TCN groups were: </w:t>
      </w:r>
      <w:r w:rsidR="00077C8E" w:rsidRPr="008B7C4E">
        <w:rPr>
          <w:rFonts w:ascii="Arial" w:hAnsi="Arial"/>
          <w:sz w:val="20"/>
          <w:lang w:val="en-US"/>
        </w:rPr>
        <w:t xml:space="preserve">former </w:t>
      </w:r>
      <w:r w:rsidRPr="00D9559B">
        <w:rPr>
          <w:rFonts w:ascii="Arial" w:hAnsi="Arial" w:cs="Arial"/>
          <w:sz w:val="20"/>
          <w:szCs w:val="20"/>
          <w:lang w:val="en-US"/>
        </w:rPr>
        <w:t>Ukrainian</w:t>
      </w:r>
      <w:r w:rsidRPr="008B7C4E">
        <w:rPr>
          <w:rFonts w:ascii="Arial" w:hAnsi="Arial"/>
          <w:sz w:val="20"/>
          <w:lang w:val="en-US"/>
        </w:rPr>
        <w:t xml:space="preserve"> </w:t>
      </w:r>
      <w:r w:rsidR="00077C8E" w:rsidRPr="008B7C4E">
        <w:rPr>
          <w:rFonts w:ascii="Arial" w:hAnsi="Arial"/>
          <w:sz w:val="20"/>
          <w:lang w:val="en-US"/>
        </w:rPr>
        <w:t xml:space="preserve">citizens </w:t>
      </w:r>
      <w:r w:rsidR="00B67794" w:rsidRPr="008B7C4E">
        <w:rPr>
          <w:rFonts w:ascii="Arial" w:hAnsi="Arial"/>
          <w:sz w:val="20"/>
          <w:lang w:val="en-US"/>
        </w:rPr>
        <w:t>4.</w:t>
      </w:r>
      <w:r w:rsidRPr="008B7C4E">
        <w:rPr>
          <w:rFonts w:ascii="Arial" w:hAnsi="Arial"/>
          <w:sz w:val="20"/>
          <w:lang w:val="en-US"/>
        </w:rPr>
        <w:t>2</w:t>
      </w:r>
      <w:r w:rsidR="009F5789" w:rsidRPr="008B7C4E">
        <w:rPr>
          <w:rFonts w:ascii="Arial" w:hAnsi="Arial"/>
          <w:sz w:val="20"/>
          <w:lang w:val="en-US"/>
        </w:rPr>
        <w:t xml:space="preserve"> </w:t>
      </w:r>
      <w:r w:rsidR="004870E2" w:rsidRPr="008B7C4E">
        <w:rPr>
          <w:rFonts w:ascii="Arial" w:hAnsi="Arial"/>
          <w:sz w:val="20"/>
          <w:lang w:val="en-US"/>
        </w:rPr>
        <w:t>thousand</w:t>
      </w:r>
      <w:r w:rsidR="00A85CBD" w:rsidRPr="008B7C4E">
        <w:rPr>
          <w:rFonts w:ascii="Arial" w:hAnsi="Arial"/>
          <w:sz w:val="20"/>
          <w:lang w:val="en-US"/>
        </w:rPr>
        <w:t xml:space="preserve"> (12.7%)</w:t>
      </w:r>
      <w:r w:rsidRPr="008B7C4E">
        <w:rPr>
          <w:rFonts w:ascii="Arial" w:hAnsi="Arial"/>
          <w:sz w:val="20"/>
          <w:lang w:val="en-US"/>
        </w:rPr>
        <w:t xml:space="preserve">, </w:t>
      </w:r>
      <w:r w:rsidRPr="00D9559B">
        <w:rPr>
          <w:rFonts w:ascii="Arial" w:hAnsi="Arial" w:cs="Arial"/>
          <w:sz w:val="20"/>
          <w:szCs w:val="20"/>
          <w:lang w:val="en-US"/>
        </w:rPr>
        <w:t>Russian</w:t>
      </w:r>
      <w:r w:rsidRPr="008B7C4E">
        <w:rPr>
          <w:rFonts w:ascii="Arial" w:hAnsi="Arial"/>
          <w:sz w:val="20"/>
          <w:lang w:val="en-US"/>
        </w:rPr>
        <w:t xml:space="preserve"> </w:t>
      </w:r>
      <w:r w:rsidR="00077C8E" w:rsidRPr="008B7C4E">
        <w:rPr>
          <w:rFonts w:ascii="Arial" w:hAnsi="Arial"/>
          <w:sz w:val="20"/>
          <w:lang w:val="en-US"/>
        </w:rPr>
        <w:t xml:space="preserve">citizens </w:t>
      </w:r>
      <w:r w:rsidRPr="008B7C4E">
        <w:rPr>
          <w:rFonts w:ascii="Arial" w:hAnsi="Arial"/>
          <w:sz w:val="20"/>
          <w:lang w:val="en-US"/>
        </w:rPr>
        <w:t>86</w:t>
      </w:r>
      <w:r w:rsidR="00B67794" w:rsidRPr="008B7C4E">
        <w:rPr>
          <w:rFonts w:ascii="Arial" w:hAnsi="Arial"/>
          <w:sz w:val="20"/>
          <w:lang w:val="en-US"/>
        </w:rPr>
        <w:t>6</w:t>
      </w:r>
      <w:r w:rsidR="00A85CBD" w:rsidRPr="008B7C4E">
        <w:rPr>
          <w:rFonts w:ascii="Arial" w:hAnsi="Arial"/>
          <w:sz w:val="20"/>
          <w:lang w:val="en-US"/>
        </w:rPr>
        <w:t xml:space="preserve"> (</w:t>
      </w:r>
      <w:r w:rsidR="00D03BE0">
        <w:rPr>
          <w:rFonts w:ascii="Arial" w:hAnsi="Arial"/>
          <w:sz w:val="20"/>
          <w:lang w:val="en-US"/>
        </w:rPr>
        <w:t>2</w:t>
      </w:r>
      <w:r w:rsidR="00A85CBD" w:rsidRPr="008B7C4E">
        <w:rPr>
          <w:rFonts w:ascii="Arial" w:hAnsi="Arial"/>
          <w:sz w:val="20"/>
          <w:lang w:val="en-US"/>
        </w:rPr>
        <w:t>.6%),</w:t>
      </w:r>
      <w:r w:rsidRPr="008B7C4E">
        <w:rPr>
          <w:rFonts w:ascii="Arial" w:hAnsi="Arial"/>
          <w:sz w:val="20"/>
          <w:lang w:val="en-US"/>
        </w:rPr>
        <w:t xml:space="preserve"> </w:t>
      </w:r>
      <w:r w:rsidRPr="00D9559B">
        <w:rPr>
          <w:rFonts w:ascii="Arial" w:hAnsi="Arial" w:cs="Arial"/>
          <w:sz w:val="20"/>
          <w:szCs w:val="20"/>
          <w:lang w:val="en-US"/>
        </w:rPr>
        <w:t>Kazakhstan</w:t>
      </w:r>
      <w:r w:rsidRPr="008B7C4E">
        <w:rPr>
          <w:rFonts w:ascii="Arial" w:hAnsi="Arial"/>
          <w:sz w:val="20"/>
          <w:lang w:val="en-US"/>
        </w:rPr>
        <w:t xml:space="preserve"> </w:t>
      </w:r>
      <w:r w:rsidR="00077C8E" w:rsidRPr="008B7C4E">
        <w:rPr>
          <w:rFonts w:ascii="Arial" w:hAnsi="Arial"/>
          <w:sz w:val="20"/>
          <w:lang w:val="en-US"/>
        </w:rPr>
        <w:t xml:space="preserve">citizens </w:t>
      </w:r>
      <w:r w:rsidRPr="008B7C4E">
        <w:rPr>
          <w:rFonts w:ascii="Arial" w:hAnsi="Arial"/>
          <w:sz w:val="20"/>
          <w:lang w:val="en-US"/>
        </w:rPr>
        <w:t xml:space="preserve">718 </w:t>
      </w:r>
      <w:r w:rsidR="00A85CBD" w:rsidRPr="008B7C4E">
        <w:rPr>
          <w:rFonts w:ascii="Arial" w:hAnsi="Arial"/>
          <w:sz w:val="20"/>
          <w:lang w:val="en-US"/>
        </w:rPr>
        <w:t xml:space="preserve">(2.2%) </w:t>
      </w:r>
      <w:r w:rsidRPr="008B7C4E">
        <w:rPr>
          <w:rFonts w:ascii="Arial" w:hAnsi="Arial"/>
          <w:sz w:val="20"/>
          <w:lang w:val="en-US"/>
        </w:rPr>
        <w:t>and Vietnam</w:t>
      </w:r>
      <w:r w:rsidR="008D50E9" w:rsidRPr="008B7C4E">
        <w:rPr>
          <w:rFonts w:ascii="Arial" w:hAnsi="Arial"/>
          <w:sz w:val="20"/>
          <w:lang w:val="en-US"/>
        </w:rPr>
        <w:t>ese</w:t>
      </w:r>
      <w:r w:rsidRPr="008B7C4E">
        <w:rPr>
          <w:rFonts w:ascii="Arial" w:hAnsi="Arial"/>
          <w:sz w:val="20"/>
          <w:lang w:val="en-US"/>
        </w:rPr>
        <w:t xml:space="preserve"> </w:t>
      </w:r>
      <w:r w:rsidR="00077C8E" w:rsidRPr="008B7C4E">
        <w:rPr>
          <w:rFonts w:ascii="Arial" w:hAnsi="Arial"/>
          <w:sz w:val="20"/>
          <w:lang w:val="en-US"/>
        </w:rPr>
        <w:t xml:space="preserve">citizens </w:t>
      </w:r>
      <w:r w:rsidRPr="008B7C4E">
        <w:rPr>
          <w:rFonts w:ascii="Arial" w:hAnsi="Arial"/>
          <w:sz w:val="20"/>
          <w:lang w:val="en-US"/>
        </w:rPr>
        <w:t>568</w:t>
      </w:r>
      <w:r w:rsidR="00A85CBD" w:rsidRPr="008B7C4E">
        <w:rPr>
          <w:rFonts w:ascii="Arial" w:hAnsi="Arial"/>
          <w:sz w:val="20"/>
          <w:lang w:val="en-US"/>
        </w:rPr>
        <w:t xml:space="preserve"> (1.7%).</w:t>
      </w:r>
      <w:r w:rsidR="00077C8E" w:rsidRPr="008B7C4E">
        <w:rPr>
          <w:rFonts w:ascii="Arial" w:hAnsi="Arial"/>
          <w:sz w:val="20"/>
          <w:lang w:val="en-US"/>
        </w:rPr>
        <w:t xml:space="preserve"> (Source CZSO, Foreigners in the CR 201</w:t>
      </w:r>
      <w:r w:rsidR="00B67794" w:rsidRPr="008B7C4E">
        <w:rPr>
          <w:rFonts w:ascii="Arial" w:hAnsi="Arial"/>
          <w:sz w:val="20"/>
          <w:lang w:val="en-US"/>
        </w:rPr>
        <w:t>2</w:t>
      </w:r>
      <w:r w:rsidR="00A85CBD" w:rsidRPr="008B7C4E">
        <w:rPr>
          <w:rFonts w:ascii="Arial" w:hAnsi="Arial"/>
          <w:sz w:val="20"/>
          <w:lang w:val="en-US"/>
        </w:rPr>
        <w:t xml:space="preserve">, </w:t>
      </w:r>
      <w:r w:rsidR="00077C8E" w:rsidRPr="008B7C4E">
        <w:rPr>
          <w:rFonts w:ascii="Arial" w:hAnsi="Arial"/>
          <w:sz w:val="20"/>
          <w:lang w:val="en-US"/>
        </w:rPr>
        <w:t>calculations M. Horáková</w:t>
      </w:r>
      <w:r w:rsidR="004D41D6" w:rsidRPr="008B7C4E">
        <w:rPr>
          <w:rFonts w:ascii="Arial" w:hAnsi="Arial"/>
          <w:sz w:val="20"/>
          <w:lang w:val="en-US"/>
        </w:rPr>
        <w:t>)</w:t>
      </w:r>
      <w:r w:rsidR="00A85CBD" w:rsidRPr="008B7C4E">
        <w:rPr>
          <w:rFonts w:ascii="Arial" w:hAnsi="Arial"/>
          <w:sz w:val="20"/>
          <w:lang w:val="en-US"/>
        </w:rPr>
        <w:t>.</w:t>
      </w:r>
    </w:p>
    <w:p w:rsidR="00EB2D17" w:rsidRDefault="005B6DA0" w:rsidP="00CE37F0">
      <w:pPr>
        <w:jc w:val="both"/>
        <w:rPr>
          <w:rFonts w:ascii="Arial" w:hAnsi="Arial" w:cs="Arial"/>
          <w:sz w:val="20"/>
          <w:szCs w:val="20"/>
          <w:lang w:val="en-US"/>
        </w:rPr>
      </w:pPr>
      <w:r w:rsidRPr="00D9559B">
        <w:rPr>
          <w:rFonts w:ascii="Arial" w:hAnsi="Arial" w:cs="Arial"/>
          <w:b/>
          <w:sz w:val="20"/>
          <w:szCs w:val="20"/>
          <w:lang w:val="en-US"/>
        </w:rPr>
        <w:t>In 2011</w:t>
      </w:r>
      <w:r w:rsidRPr="00D9559B">
        <w:rPr>
          <w:rFonts w:ascii="Arial" w:hAnsi="Arial" w:cs="Arial"/>
          <w:sz w:val="20"/>
          <w:szCs w:val="20"/>
          <w:lang w:val="en-US"/>
        </w:rPr>
        <w:t xml:space="preserve"> total </w:t>
      </w:r>
      <w:r w:rsidR="00241D58" w:rsidRPr="00D9559B">
        <w:rPr>
          <w:rFonts w:ascii="Arial" w:hAnsi="Arial" w:cs="Arial"/>
          <w:sz w:val="20"/>
          <w:szCs w:val="20"/>
          <w:lang w:val="en-US"/>
        </w:rPr>
        <w:t>1.</w:t>
      </w:r>
      <w:r w:rsidRPr="00D9559B">
        <w:rPr>
          <w:rFonts w:ascii="Arial" w:hAnsi="Arial" w:cs="Arial"/>
          <w:sz w:val="20"/>
          <w:szCs w:val="20"/>
          <w:lang w:val="en-US"/>
        </w:rPr>
        <w:t xml:space="preserve">9 </w:t>
      </w:r>
      <w:r w:rsidR="004870E2" w:rsidRPr="00D9559B">
        <w:rPr>
          <w:rFonts w:ascii="Arial" w:hAnsi="Arial" w:cs="Arial"/>
          <w:sz w:val="20"/>
          <w:szCs w:val="20"/>
          <w:lang w:val="en-US"/>
        </w:rPr>
        <w:t>thousand</w:t>
      </w:r>
      <w:r w:rsidRPr="00D9559B">
        <w:rPr>
          <w:rFonts w:ascii="Arial" w:hAnsi="Arial" w:cs="Arial"/>
          <w:sz w:val="20"/>
          <w:szCs w:val="20"/>
          <w:lang w:val="en-US"/>
        </w:rPr>
        <w:t xml:space="preserve"> foreigners acquired the Czech citizenship. Most numerous TCN nationals who acquired Czech citizenship </w:t>
      </w:r>
      <w:r w:rsidR="00E067F7" w:rsidRPr="00D9559B">
        <w:rPr>
          <w:rFonts w:ascii="Arial" w:hAnsi="Arial" w:cs="Arial"/>
          <w:sz w:val="20"/>
          <w:szCs w:val="20"/>
          <w:lang w:val="en-US"/>
        </w:rPr>
        <w:t xml:space="preserve">in 2011 </w:t>
      </w:r>
      <w:r w:rsidRPr="00D9559B">
        <w:rPr>
          <w:rFonts w:ascii="Arial" w:hAnsi="Arial" w:cs="Arial"/>
          <w:sz w:val="20"/>
          <w:szCs w:val="20"/>
          <w:lang w:val="en-US"/>
        </w:rPr>
        <w:t>were previous</w:t>
      </w:r>
      <w:r w:rsidR="00AE7060" w:rsidRPr="00D9559B">
        <w:rPr>
          <w:rFonts w:ascii="Arial" w:hAnsi="Arial" w:cs="Arial"/>
          <w:sz w:val="20"/>
          <w:szCs w:val="20"/>
          <w:lang w:val="en-US"/>
        </w:rPr>
        <w:t>:</w:t>
      </w:r>
      <w:r w:rsidRPr="00D9559B">
        <w:rPr>
          <w:rFonts w:ascii="Arial" w:hAnsi="Arial" w:cs="Arial"/>
          <w:sz w:val="20"/>
          <w:szCs w:val="20"/>
          <w:lang w:val="en-US"/>
        </w:rPr>
        <w:t xml:space="preserve"> Ukrainian citizens (25%), Vietnam</w:t>
      </w:r>
      <w:r w:rsidR="008D50E9" w:rsidRPr="00D9559B">
        <w:rPr>
          <w:rFonts w:ascii="Arial" w:hAnsi="Arial" w:cs="Arial"/>
          <w:sz w:val="20"/>
          <w:szCs w:val="20"/>
          <w:lang w:val="en-US"/>
        </w:rPr>
        <w:t>ese</w:t>
      </w:r>
      <w:r w:rsidRPr="00D9559B">
        <w:rPr>
          <w:rFonts w:ascii="Arial" w:hAnsi="Arial" w:cs="Arial"/>
          <w:sz w:val="20"/>
          <w:szCs w:val="20"/>
          <w:lang w:val="en-US"/>
        </w:rPr>
        <w:t xml:space="preserve"> citizens (</w:t>
      </w:r>
      <w:r w:rsidR="00B67794" w:rsidRPr="00D9559B">
        <w:rPr>
          <w:rFonts w:ascii="Arial" w:hAnsi="Arial" w:cs="Arial"/>
          <w:sz w:val="20"/>
          <w:szCs w:val="20"/>
          <w:lang w:val="en-US"/>
        </w:rPr>
        <w:t>4.</w:t>
      </w:r>
      <w:r w:rsidRPr="00D9559B">
        <w:rPr>
          <w:rFonts w:ascii="Arial" w:hAnsi="Arial" w:cs="Arial"/>
          <w:sz w:val="20"/>
          <w:szCs w:val="20"/>
          <w:lang w:val="en-US"/>
        </w:rPr>
        <w:t>4%), Russian Federation citizens (</w:t>
      </w:r>
      <w:r w:rsidR="00B67794" w:rsidRPr="00D9559B">
        <w:rPr>
          <w:rFonts w:ascii="Arial" w:hAnsi="Arial" w:cs="Arial"/>
          <w:sz w:val="20"/>
          <w:szCs w:val="20"/>
          <w:lang w:val="en-US"/>
        </w:rPr>
        <w:t>3.</w:t>
      </w:r>
      <w:r w:rsidRPr="00D9559B">
        <w:rPr>
          <w:rFonts w:ascii="Arial" w:hAnsi="Arial" w:cs="Arial"/>
          <w:sz w:val="20"/>
          <w:szCs w:val="20"/>
          <w:lang w:val="en-US"/>
        </w:rPr>
        <w:t>5%), Kazakhstan citizens (</w:t>
      </w:r>
      <w:r w:rsidR="00B67794" w:rsidRPr="00D9559B">
        <w:rPr>
          <w:rFonts w:ascii="Arial" w:hAnsi="Arial" w:cs="Arial"/>
          <w:sz w:val="20"/>
          <w:szCs w:val="20"/>
          <w:lang w:val="en-US"/>
        </w:rPr>
        <w:t>2.</w:t>
      </w:r>
      <w:r w:rsidRPr="00D9559B">
        <w:rPr>
          <w:rFonts w:ascii="Arial" w:hAnsi="Arial" w:cs="Arial"/>
          <w:sz w:val="20"/>
          <w:szCs w:val="20"/>
          <w:lang w:val="en-US"/>
        </w:rPr>
        <w:t>5%), Armenian citizens (</w:t>
      </w:r>
      <w:r w:rsidR="00B67794" w:rsidRPr="00D9559B">
        <w:rPr>
          <w:rFonts w:ascii="Arial" w:hAnsi="Arial" w:cs="Arial"/>
          <w:sz w:val="20"/>
          <w:szCs w:val="20"/>
          <w:lang w:val="en-US"/>
        </w:rPr>
        <w:t>2.</w:t>
      </w:r>
      <w:r w:rsidRPr="00D9559B">
        <w:rPr>
          <w:rFonts w:ascii="Arial" w:hAnsi="Arial" w:cs="Arial"/>
          <w:sz w:val="20"/>
          <w:szCs w:val="20"/>
          <w:lang w:val="en-US"/>
        </w:rPr>
        <w:t>4%), Belarussian citizens (2%), and Moldavian citizens (</w:t>
      </w:r>
      <w:r w:rsidR="00241D58" w:rsidRPr="00D9559B">
        <w:rPr>
          <w:rFonts w:ascii="Arial" w:hAnsi="Arial" w:cs="Arial"/>
          <w:sz w:val="20"/>
          <w:szCs w:val="20"/>
          <w:lang w:val="en-US"/>
        </w:rPr>
        <w:t>1.</w:t>
      </w:r>
      <w:r w:rsidRPr="00D9559B">
        <w:rPr>
          <w:rFonts w:ascii="Arial" w:hAnsi="Arial" w:cs="Arial"/>
          <w:sz w:val="20"/>
          <w:szCs w:val="20"/>
          <w:lang w:val="en-US"/>
        </w:rPr>
        <w:t>7%).</w:t>
      </w:r>
      <w:r w:rsidR="00EB2D17" w:rsidRPr="00D9559B">
        <w:rPr>
          <w:rFonts w:ascii="Arial" w:hAnsi="Arial" w:cs="Arial"/>
          <w:b/>
          <w:sz w:val="20"/>
          <w:szCs w:val="20"/>
          <w:lang w:val="en-US"/>
        </w:rPr>
        <w:t xml:space="preserve"> </w:t>
      </w:r>
      <w:r w:rsidR="00A85CBD" w:rsidRPr="00D9559B">
        <w:rPr>
          <w:rFonts w:ascii="Arial" w:hAnsi="Arial" w:cs="Arial"/>
          <w:b/>
          <w:sz w:val="20"/>
          <w:szCs w:val="20"/>
          <w:lang w:val="en-US"/>
        </w:rPr>
        <w:t>In 2012</w:t>
      </w:r>
      <w:r w:rsidR="00A85CBD" w:rsidRPr="00D9559B">
        <w:rPr>
          <w:rFonts w:ascii="Arial" w:hAnsi="Arial" w:cs="Arial"/>
          <w:sz w:val="20"/>
          <w:szCs w:val="20"/>
          <w:lang w:val="en-US"/>
        </w:rPr>
        <w:t xml:space="preserve"> total 1,565 foreigners acquired CR citizenship. </w:t>
      </w:r>
      <w:r w:rsidR="00A85CBD" w:rsidRPr="00D9559B">
        <w:rPr>
          <w:rFonts w:ascii="Arial" w:hAnsi="Arial" w:cs="Arial"/>
          <w:b/>
          <w:sz w:val="20"/>
          <w:szCs w:val="20"/>
          <w:lang w:val="en-US"/>
        </w:rPr>
        <w:t>In 2013</w:t>
      </w:r>
      <w:r w:rsidR="00A85CBD" w:rsidRPr="00D9559B">
        <w:rPr>
          <w:rFonts w:ascii="Arial" w:hAnsi="Arial" w:cs="Arial"/>
          <w:sz w:val="20"/>
          <w:szCs w:val="20"/>
          <w:lang w:val="en-US"/>
        </w:rPr>
        <w:t xml:space="preserve"> total 4.5 thousands</w:t>
      </w:r>
      <w:r w:rsidR="00FC6759" w:rsidRPr="00D9559B">
        <w:rPr>
          <w:rFonts w:ascii="Arial" w:hAnsi="Arial" w:cs="Arial"/>
          <w:sz w:val="20"/>
          <w:szCs w:val="20"/>
          <w:lang w:val="en-US"/>
        </w:rPr>
        <w:t xml:space="preserve"> acquired the Czech citizenship.</w:t>
      </w:r>
      <w:r w:rsidR="00CE37F0" w:rsidRPr="00D9559B">
        <w:rPr>
          <w:rFonts w:ascii="Arial" w:hAnsi="Arial" w:cs="Arial"/>
          <w:sz w:val="20"/>
          <w:szCs w:val="20"/>
          <w:lang w:val="en-US"/>
        </w:rPr>
        <w:t xml:space="preserve"> </w:t>
      </w:r>
    </w:p>
    <w:p w:rsidR="0075391A" w:rsidRDefault="0075391A" w:rsidP="0075391A">
      <w:pPr>
        <w:jc w:val="both"/>
        <w:rPr>
          <w:rFonts w:ascii="Arial" w:hAnsi="Arial" w:cs="Arial"/>
          <w:sz w:val="20"/>
          <w:szCs w:val="20"/>
          <w:lang w:val="en-US"/>
        </w:rPr>
      </w:pPr>
      <w:r w:rsidRPr="00D9559B">
        <w:rPr>
          <w:rFonts w:ascii="Arial" w:hAnsi="Arial" w:cs="Arial"/>
          <w:sz w:val="20"/>
          <w:szCs w:val="20"/>
          <w:lang w:val="en-US"/>
        </w:rPr>
        <w:t>The new Act on Citizenship No. 186/2013 Coll., which came into the force in January 2014, changed fundamentally rules on acquirement of the CR citizenship. The number of new applicants for citizenship increased significantly. It introduces simplified procedure for those, who were born in the CR territory, and for those who are living in the</w:t>
      </w:r>
      <w:r w:rsidRPr="00D9559B">
        <w:rPr>
          <w:lang w:val="en-US"/>
        </w:rPr>
        <w:t xml:space="preserve"> </w:t>
      </w:r>
      <w:r w:rsidRPr="00D9559B">
        <w:rPr>
          <w:rFonts w:ascii="Arial" w:hAnsi="Arial" w:cs="Arial"/>
          <w:sz w:val="20"/>
          <w:szCs w:val="20"/>
          <w:lang w:val="en-US"/>
        </w:rPr>
        <w:t>CR over 10 years</w:t>
      </w:r>
      <w:r w:rsidRPr="00D9559B">
        <w:rPr>
          <w:rStyle w:val="Znakapoznpodarou"/>
          <w:rFonts w:ascii="Arial" w:hAnsi="Arial" w:cs="Arial"/>
          <w:sz w:val="20"/>
          <w:szCs w:val="20"/>
          <w:lang w:val="en-US"/>
        </w:rPr>
        <w:footnoteReference w:id="16"/>
      </w:r>
      <w:r w:rsidRPr="00D9559B">
        <w:rPr>
          <w:rFonts w:ascii="Arial" w:hAnsi="Arial" w:cs="Arial"/>
          <w:sz w:val="20"/>
          <w:szCs w:val="20"/>
          <w:lang w:val="en-US"/>
        </w:rPr>
        <w:t>. New law enables a possibility to have double</w:t>
      </w:r>
      <w:r w:rsidR="005524B8">
        <w:rPr>
          <w:rFonts w:ascii="Arial" w:hAnsi="Arial" w:cs="Arial"/>
          <w:sz w:val="20"/>
          <w:szCs w:val="20"/>
          <w:lang w:val="en-US"/>
        </w:rPr>
        <w:t xml:space="preserve"> </w:t>
      </w:r>
      <w:r w:rsidRPr="00D9559B">
        <w:rPr>
          <w:rFonts w:ascii="Arial" w:hAnsi="Arial" w:cs="Arial"/>
          <w:sz w:val="20"/>
          <w:szCs w:val="20"/>
          <w:lang w:val="en-US"/>
        </w:rPr>
        <w:t>or even multiple citizenship simultaneously.</w:t>
      </w:r>
    </w:p>
    <w:p w:rsidR="00EB2D17" w:rsidRPr="008B7C4E" w:rsidRDefault="00EB2D17" w:rsidP="00EB2D17">
      <w:pPr>
        <w:pStyle w:val="Zkladntextodsazen"/>
        <w:spacing w:before="120"/>
        <w:ind w:firstLine="0"/>
        <w:rPr>
          <w:rFonts w:ascii="Arial" w:hAnsi="Arial"/>
          <w:i/>
          <w:sz w:val="20"/>
          <w:lang w:val="en-US"/>
        </w:rPr>
      </w:pPr>
      <w:r w:rsidRPr="00913EC0">
        <w:rPr>
          <w:rFonts w:ascii="Arial" w:hAnsi="Arial"/>
          <w:i/>
          <w:sz w:val="20"/>
          <w:lang w:val="en-US"/>
        </w:rPr>
        <w:t xml:space="preserve">Table </w:t>
      </w:r>
      <w:r w:rsidRPr="008B7C4E">
        <w:rPr>
          <w:rFonts w:ascii="Arial" w:hAnsi="Arial"/>
          <w:i/>
          <w:sz w:val="20"/>
          <w:lang w:val="en-US"/>
        </w:rPr>
        <w:t>1</w:t>
      </w:r>
      <w:r w:rsidR="00D03BE0">
        <w:rPr>
          <w:rFonts w:ascii="Arial" w:hAnsi="Arial"/>
          <w:i/>
          <w:sz w:val="20"/>
          <w:lang w:val="en-US"/>
        </w:rPr>
        <w:t>4</w:t>
      </w:r>
      <w:r w:rsidRPr="008B7C4E">
        <w:rPr>
          <w:rFonts w:ascii="Arial" w:hAnsi="Arial"/>
          <w:i/>
          <w:sz w:val="20"/>
          <w:lang w:val="en-US"/>
        </w:rPr>
        <w:t xml:space="preserve"> State citizenship </w:t>
      </w:r>
      <w:r w:rsidR="00F673D2" w:rsidRPr="008B7C4E">
        <w:rPr>
          <w:rFonts w:ascii="Arial" w:hAnsi="Arial"/>
          <w:i/>
          <w:sz w:val="20"/>
          <w:lang w:val="en-US"/>
        </w:rPr>
        <w:t xml:space="preserve">of the Czech Republic </w:t>
      </w:r>
      <w:r w:rsidRPr="008B7C4E">
        <w:rPr>
          <w:rFonts w:ascii="Arial" w:hAnsi="Arial"/>
          <w:i/>
          <w:sz w:val="20"/>
          <w:lang w:val="en-US"/>
        </w:rPr>
        <w:t>acquired in 2012</w:t>
      </w:r>
    </w:p>
    <w:tbl>
      <w:tblPr>
        <w:tblW w:w="9087" w:type="dxa"/>
        <w:tblInd w:w="55" w:type="dxa"/>
        <w:tblCellMar>
          <w:left w:w="70" w:type="dxa"/>
          <w:right w:w="70" w:type="dxa"/>
        </w:tblCellMar>
        <w:tblLook w:val="04A0" w:firstRow="1" w:lastRow="0" w:firstColumn="1" w:lastColumn="0" w:noHBand="0" w:noVBand="1"/>
      </w:tblPr>
      <w:tblGrid>
        <w:gridCol w:w="2035"/>
        <w:gridCol w:w="1524"/>
        <w:gridCol w:w="958"/>
        <w:gridCol w:w="2035"/>
        <w:gridCol w:w="1543"/>
        <w:gridCol w:w="992"/>
      </w:tblGrid>
      <w:tr w:rsidR="009506ED" w:rsidRPr="00D05E96" w:rsidTr="009506ED">
        <w:trPr>
          <w:trHeight w:val="227"/>
        </w:trPr>
        <w:tc>
          <w:tcPr>
            <w:tcW w:w="2035" w:type="dxa"/>
            <w:vMerge w:val="restart"/>
            <w:tcBorders>
              <w:top w:val="single" w:sz="4" w:space="0" w:color="auto"/>
              <w:left w:val="single" w:sz="4" w:space="0" w:color="auto"/>
              <w:right w:val="single" w:sz="4" w:space="0" w:color="auto"/>
            </w:tcBorders>
            <w:shd w:val="clear" w:color="auto" w:fill="auto"/>
            <w:vAlign w:val="center"/>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Previous state citizenship</w:t>
            </w:r>
          </w:p>
        </w:tc>
        <w:tc>
          <w:tcPr>
            <w:tcW w:w="248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2012</w:t>
            </w:r>
          </w:p>
        </w:tc>
        <w:tc>
          <w:tcPr>
            <w:tcW w:w="2035" w:type="dxa"/>
            <w:vMerge w:val="restart"/>
            <w:tcBorders>
              <w:top w:val="single" w:sz="4" w:space="0" w:color="auto"/>
              <w:left w:val="nil"/>
              <w:right w:val="single" w:sz="4" w:space="0" w:color="auto"/>
            </w:tcBorders>
            <w:vAlign w:val="center"/>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Previous state citizenship</w:t>
            </w:r>
          </w:p>
        </w:tc>
        <w:tc>
          <w:tcPr>
            <w:tcW w:w="2535" w:type="dxa"/>
            <w:gridSpan w:val="2"/>
            <w:tcBorders>
              <w:top w:val="single" w:sz="4" w:space="0" w:color="auto"/>
              <w:left w:val="nil"/>
              <w:bottom w:val="single" w:sz="4" w:space="0" w:color="auto"/>
              <w:right w:val="single" w:sz="4" w:space="0" w:color="auto"/>
            </w:tcBorders>
            <w:vAlign w:val="center"/>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2012</w:t>
            </w:r>
          </w:p>
        </w:tc>
      </w:tr>
      <w:tr w:rsidR="009506ED" w:rsidRPr="00D05E96" w:rsidTr="009506ED">
        <w:trPr>
          <w:trHeight w:val="227"/>
        </w:trPr>
        <w:tc>
          <w:tcPr>
            <w:tcW w:w="2035" w:type="dxa"/>
            <w:vMerge/>
            <w:tcBorders>
              <w:left w:val="single" w:sz="4" w:space="0" w:color="auto"/>
              <w:bottom w:val="single" w:sz="4" w:space="0" w:color="auto"/>
              <w:right w:val="single" w:sz="4" w:space="0" w:color="auto"/>
            </w:tcBorders>
            <w:shd w:val="clear" w:color="auto" w:fill="auto"/>
            <w:noWrap/>
            <w:vAlign w:val="bottom"/>
          </w:tcPr>
          <w:p w:rsidR="009506ED" w:rsidRPr="00D05E96" w:rsidRDefault="009506ED" w:rsidP="009506ED">
            <w:pPr>
              <w:spacing w:after="0" w:line="240" w:lineRule="auto"/>
              <w:rPr>
                <w:rFonts w:ascii="Arial" w:hAnsi="Arial"/>
                <w:sz w:val="16"/>
                <w:lang w:val="en-US"/>
              </w:rPr>
            </w:pPr>
          </w:p>
        </w:tc>
        <w:tc>
          <w:tcPr>
            <w:tcW w:w="1524" w:type="dxa"/>
            <w:tcBorders>
              <w:top w:val="nil"/>
              <w:left w:val="nil"/>
              <w:bottom w:val="single" w:sz="4" w:space="0" w:color="auto"/>
              <w:right w:val="single" w:sz="4" w:space="0" w:color="auto"/>
            </w:tcBorders>
            <w:shd w:val="clear" w:color="auto" w:fill="auto"/>
            <w:noWrap/>
            <w:vAlign w:val="bottom"/>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Absolute figures</w:t>
            </w:r>
          </w:p>
        </w:tc>
        <w:tc>
          <w:tcPr>
            <w:tcW w:w="958" w:type="dxa"/>
            <w:tcBorders>
              <w:top w:val="nil"/>
              <w:left w:val="nil"/>
              <w:bottom w:val="single" w:sz="4" w:space="0" w:color="auto"/>
              <w:right w:val="single" w:sz="4" w:space="0" w:color="auto"/>
            </w:tcBorders>
            <w:shd w:val="clear" w:color="auto" w:fill="auto"/>
            <w:noWrap/>
            <w:vAlign w:val="bottom"/>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Per cent</w:t>
            </w:r>
          </w:p>
        </w:tc>
        <w:tc>
          <w:tcPr>
            <w:tcW w:w="2035" w:type="dxa"/>
            <w:vMerge/>
            <w:tcBorders>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Absolute figures</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center"/>
              <w:rPr>
                <w:rFonts w:ascii="Arial" w:hAnsi="Arial"/>
                <w:sz w:val="16"/>
                <w:lang w:val="en-US"/>
              </w:rPr>
            </w:pPr>
            <w:r w:rsidRPr="00D05E96">
              <w:rPr>
                <w:rFonts w:ascii="Arial" w:hAnsi="Arial"/>
                <w:sz w:val="16"/>
                <w:lang w:val="en-US"/>
              </w:rPr>
              <w:t>Per cent</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Total</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4532</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100,00%</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9559B">
              <w:rPr>
                <w:rFonts w:ascii="Arial" w:hAnsi="Arial" w:cs="Arial"/>
                <w:sz w:val="16"/>
                <w:szCs w:val="16"/>
                <w:lang w:val="en-US" w:eastAsia="cs-CZ"/>
              </w:rPr>
              <w:t>Cuba</w:t>
            </w:r>
            <w:r w:rsidRPr="00D05E96">
              <w:rPr>
                <w:rFonts w:ascii="Arial" w:hAnsi="Arial"/>
                <w:sz w:val="16"/>
                <w:lang w:val="en-US"/>
              </w:rPr>
              <w:t xml:space="preserve"> </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26</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0,57%</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 xml:space="preserve">Slovakia </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2109</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46,54%</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Bosnia and Herzegovina</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20</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0,44%</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Poland</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304</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6,71%</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Greece</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19</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0,42%</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Ukraine</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251</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5,54%</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 xml:space="preserve">Macedonia </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18</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0,40%</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913EC0">
              <w:rPr>
                <w:rFonts w:ascii="Arial" w:hAnsi="Arial" w:cs="Arial"/>
                <w:sz w:val="16"/>
                <w:szCs w:val="16"/>
                <w:lang w:val="en-GB" w:eastAsia="cs-CZ"/>
              </w:rPr>
              <w:t>Romania</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109</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2,41%</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Belarus</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13</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0,29%</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Bulgaria</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95</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2,10%</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Syrian Arab Republic</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13</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0,29%</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Russian Federation</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65</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1,43%</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Armenia</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8</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0,18%</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Kazakhstan</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43</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0,95%</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9559B">
              <w:rPr>
                <w:rFonts w:ascii="Arial" w:hAnsi="Arial" w:cs="Arial"/>
                <w:sz w:val="16"/>
                <w:szCs w:val="16"/>
                <w:lang w:val="en-US" w:eastAsia="cs-CZ"/>
              </w:rPr>
              <w:t xml:space="preserve">Selected </w:t>
            </w:r>
            <w:r w:rsidRPr="00D05E96">
              <w:rPr>
                <w:rFonts w:ascii="Arial" w:hAnsi="Arial"/>
                <w:sz w:val="16"/>
                <w:lang w:val="en-US"/>
              </w:rPr>
              <w:t>total</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3122</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68,89%</w:t>
            </w:r>
          </w:p>
        </w:tc>
      </w:tr>
      <w:tr w:rsidR="009506ED" w:rsidRPr="00D05E96" w:rsidTr="009506ED">
        <w:trPr>
          <w:trHeight w:val="227"/>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rPr>
                <w:rFonts w:ascii="Arial" w:hAnsi="Arial"/>
                <w:sz w:val="16"/>
                <w:lang w:val="en-US"/>
              </w:rPr>
            </w:pPr>
            <w:r w:rsidRPr="00D05E96">
              <w:rPr>
                <w:rFonts w:ascii="Arial" w:hAnsi="Arial"/>
                <w:sz w:val="16"/>
                <w:lang w:val="en-US"/>
              </w:rPr>
              <w:t>Viet Nam</w:t>
            </w:r>
          </w:p>
        </w:tc>
        <w:tc>
          <w:tcPr>
            <w:tcW w:w="1524"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29</w:t>
            </w:r>
          </w:p>
        </w:tc>
        <w:tc>
          <w:tcPr>
            <w:tcW w:w="958" w:type="dxa"/>
            <w:tcBorders>
              <w:top w:val="nil"/>
              <w:left w:val="nil"/>
              <w:bottom w:val="single" w:sz="4" w:space="0" w:color="auto"/>
              <w:right w:val="single" w:sz="4" w:space="0" w:color="auto"/>
            </w:tcBorders>
            <w:shd w:val="clear" w:color="auto" w:fill="auto"/>
            <w:noWrap/>
            <w:vAlign w:val="bottom"/>
            <w:hideMark/>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0,64%</w:t>
            </w:r>
          </w:p>
        </w:tc>
        <w:tc>
          <w:tcPr>
            <w:tcW w:w="2035"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rPr>
                <w:rFonts w:ascii="Arial" w:hAnsi="Arial"/>
                <w:sz w:val="16"/>
                <w:lang w:val="en-US"/>
              </w:rPr>
            </w:pPr>
            <w:r w:rsidRPr="00D9559B">
              <w:rPr>
                <w:rFonts w:ascii="Arial" w:hAnsi="Arial" w:cs="Arial"/>
                <w:sz w:val="16"/>
                <w:szCs w:val="16"/>
                <w:lang w:val="en-US" w:eastAsia="cs-CZ"/>
              </w:rPr>
              <w:t>Others</w:t>
            </w:r>
          </w:p>
        </w:tc>
        <w:tc>
          <w:tcPr>
            <w:tcW w:w="1543"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1410</w:t>
            </w:r>
          </w:p>
        </w:tc>
        <w:tc>
          <w:tcPr>
            <w:tcW w:w="992" w:type="dxa"/>
            <w:tcBorders>
              <w:top w:val="nil"/>
              <w:left w:val="nil"/>
              <w:bottom w:val="single" w:sz="4" w:space="0" w:color="auto"/>
              <w:right w:val="single" w:sz="4" w:space="0" w:color="auto"/>
            </w:tcBorders>
            <w:vAlign w:val="bottom"/>
          </w:tcPr>
          <w:p w:rsidR="009506ED" w:rsidRPr="00D05E96" w:rsidRDefault="009506ED" w:rsidP="009506ED">
            <w:pPr>
              <w:spacing w:after="0" w:line="240" w:lineRule="auto"/>
              <w:jc w:val="right"/>
              <w:rPr>
                <w:rFonts w:ascii="Arial" w:hAnsi="Arial"/>
                <w:sz w:val="16"/>
                <w:lang w:val="en-US"/>
              </w:rPr>
            </w:pPr>
            <w:r w:rsidRPr="00D05E96">
              <w:rPr>
                <w:rFonts w:ascii="Arial" w:hAnsi="Arial"/>
                <w:sz w:val="16"/>
                <w:lang w:val="en-US"/>
              </w:rPr>
              <w:t>31,11%</w:t>
            </w:r>
          </w:p>
        </w:tc>
      </w:tr>
    </w:tbl>
    <w:p w:rsidR="00EB2D17" w:rsidRPr="005730A2" w:rsidRDefault="00EB2D17" w:rsidP="005730A2">
      <w:pPr>
        <w:spacing w:after="0"/>
        <w:rPr>
          <w:rFonts w:ascii="Arial" w:hAnsi="Arial" w:cs="Arial"/>
          <w:sz w:val="16"/>
          <w:szCs w:val="16"/>
          <w:lang w:val="en-US"/>
        </w:rPr>
      </w:pPr>
      <w:r w:rsidRPr="005730A2">
        <w:rPr>
          <w:rFonts w:ascii="Arial" w:hAnsi="Arial" w:cs="Arial"/>
          <w:sz w:val="16"/>
          <w:szCs w:val="16"/>
          <w:lang w:val="en-US"/>
        </w:rPr>
        <w:t>(Source CZSO, Foreigners in the CR 2013, calculations M. Horáková).</w:t>
      </w:r>
    </w:p>
    <w:p w:rsidR="00803499" w:rsidRPr="00D05E96" w:rsidRDefault="00803499" w:rsidP="00CB0129">
      <w:pPr>
        <w:pStyle w:val="Zkladntextodsazen"/>
        <w:spacing w:before="120" w:line="276" w:lineRule="auto"/>
        <w:ind w:firstLine="0"/>
        <w:rPr>
          <w:rFonts w:ascii="Arial" w:hAnsi="Arial" w:cs="Arial"/>
          <w:sz w:val="20"/>
          <w:szCs w:val="20"/>
          <w:lang w:val="en-US" w:eastAsia="en-US"/>
        </w:rPr>
      </w:pPr>
    </w:p>
    <w:p w:rsidR="00CB0129" w:rsidRPr="00D05E96" w:rsidRDefault="00CB0129" w:rsidP="00CB0129">
      <w:pPr>
        <w:pStyle w:val="Zkladntextodsazen"/>
        <w:spacing w:before="120" w:line="276" w:lineRule="auto"/>
        <w:ind w:firstLine="0"/>
        <w:rPr>
          <w:rFonts w:ascii="Arial" w:hAnsi="Arial" w:cs="Arial"/>
          <w:sz w:val="20"/>
          <w:szCs w:val="20"/>
          <w:lang w:val="en-US" w:eastAsia="en-US"/>
        </w:rPr>
      </w:pPr>
      <w:r w:rsidRPr="00D05E96">
        <w:rPr>
          <w:rFonts w:ascii="Arial" w:hAnsi="Arial" w:cs="Arial"/>
          <w:sz w:val="20"/>
          <w:szCs w:val="20"/>
          <w:lang w:val="en-US" w:eastAsia="en-US"/>
        </w:rPr>
        <w:t>Research results shows that from group of 17 young migrants who answered question: “Would you like to obtain citizenship of the Czech Republic?”, only 9 respondents declared an interest in getting  the Czech state citizenship and 8 respondents declined it</w:t>
      </w:r>
      <w:r w:rsidRPr="00D05E96">
        <w:rPr>
          <w:rStyle w:val="Znakapoznpodarou"/>
          <w:rFonts w:ascii="Arial" w:hAnsi="Arial" w:cs="Arial"/>
          <w:sz w:val="20"/>
          <w:szCs w:val="20"/>
          <w:lang w:val="en-US" w:eastAsia="en-US"/>
        </w:rPr>
        <w:footnoteReference w:id="17"/>
      </w:r>
      <w:r w:rsidRPr="00D05E96">
        <w:rPr>
          <w:rFonts w:ascii="Arial" w:hAnsi="Arial" w:cs="Arial"/>
          <w:sz w:val="20"/>
          <w:szCs w:val="20"/>
          <w:lang w:val="en-US" w:eastAsia="en-US"/>
        </w:rPr>
        <w:t>; older respondents than 27 years were less interested in the CR citizenship (50%).</w:t>
      </w:r>
    </w:p>
    <w:p w:rsidR="00AE1EAE" w:rsidRPr="00D05E96" w:rsidRDefault="00AE1EAE" w:rsidP="00CB0129">
      <w:pPr>
        <w:pStyle w:val="Zkladntextodsazen"/>
        <w:spacing w:before="120" w:line="276" w:lineRule="auto"/>
        <w:ind w:firstLine="0"/>
        <w:rPr>
          <w:rFonts w:ascii="Arial" w:hAnsi="Arial" w:cs="Arial"/>
          <w:sz w:val="20"/>
          <w:szCs w:val="20"/>
          <w:lang w:val="en-US" w:eastAsia="en-US"/>
        </w:rPr>
      </w:pPr>
    </w:p>
    <w:p w:rsidR="0013433C" w:rsidRPr="006517F5" w:rsidRDefault="00041215"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E66D17" w:rsidRPr="006517F5">
        <w:rPr>
          <w:rFonts w:ascii="Arial" w:hAnsi="Arial" w:cs="Arial"/>
          <w:i/>
          <w:sz w:val="20"/>
          <w:szCs w:val="20"/>
          <w:lang w:val="en-US" w:eastAsia="cs-CZ"/>
        </w:rPr>
        <w:t>1</w:t>
      </w:r>
      <w:r w:rsidR="00921798" w:rsidRPr="006517F5">
        <w:rPr>
          <w:rFonts w:ascii="Arial" w:hAnsi="Arial" w:cs="Arial"/>
          <w:i/>
          <w:sz w:val="20"/>
          <w:szCs w:val="20"/>
          <w:lang w:val="en-US" w:eastAsia="cs-CZ"/>
        </w:rPr>
        <w:t>1</w:t>
      </w:r>
      <w:r w:rsidR="00C06EB2" w:rsidRPr="006517F5">
        <w:rPr>
          <w:rFonts w:ascii="Arial" w:hAnsi="Arial" w:cs="Arial"/>
          <w:i/>
          <w:sz w:val="20"/>
          <w:szCs w:val="20"/>
          <w:lang w:val="en-US" w:eastAsia="cs-CZ"/>
        </w:rPr>
        <w:t xml:space="preserve"> </w:t>
      </w:r>
      <w:r w:rsidR="006D6FD4" w:rsidRPr="006517F5">
        <w:rPr>
          <w:rFonts w:ascii="Arial" w:hAnsi="Arial" w:cs="Arial"/>
          <w:i/>
          <w:sz w:val="20"/>
          <w:szCs w:val="20"/>
          <w:lang w:val="en-US" w:eastAsia="cs-CZ"/>
        </w:rPr>
        <w:t>Would you like to obtain citizenship of the Czech Republic?</w:t>
      </w:r>
    </w:p>
    <w:p w:rsidR="00D03BE0" w:rsidRDefault="002437FD" w:rsidP="00B5190C">
      <w:pPr>
        <w:pStyle w:val="Zkladntextodsazen"/>
        <w:spacing w:before="240"/>
        <w:ind w:firstLine="0"/>
        <w:rPr>
          <w:rFonts w:ascii="Arial" w:hAnsi="Arial"/>
          <w:i/>
          <w:sz w:val="20"/>
          <w:lang w:val="en-US"/>
        </w:rPr>
      </w:pPr>
      <w:r w:rsidRPr="00D05E96">
        <w:rPr>
          <w:rFonts w:ascii="Arial" w:hAnsi="Arial"/>
          <w:i/>
          <w:noProof/>
          <w:sz w:val="20"/>
        </w:rPr>
        <w:drawing>
          <wp:inline distT="0" distB="0" distL="0" distR="0">
            <wp:extent cx="5629275" cy="2266950"/>
            <wp:effectExtent l="0" t="0" r="9525" b="0"/>
            <wp:docPr id="1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9" cstate="print">
                      <a:extLst>
                        <a:ext uri="{28A0092B-C50C-407E-A947-70E740481C1C}">
                          <a14:useLocalDpi xmlns:a14="http://schemas.microsoft.com/office/drawing/2010/main" val="0"/>
                        </a:ext>
                      </a:extLst>
                    </a:blip>
                    <a:srcRect l="6659" t="1219" b="40823"/>
                    <a:stretch>
                      <a:fillRect/>
                    </a:stretch>
                  </pic:blipFill>
                  <pic:spPr bwMode="auto">
                    <a:xfrm>
                      <a:off x="0" y="0"/>
                      <a:ext cx="5629275" cy="2266950"/>
                    </a:xfrm>
                    <a:prstGeom prst="rect">
                      <a:avLst/>
                    </a:prstGeom>
                    <a:noFill/>
                    <a:ln>
                      <a:noFill/>
                    </a:ln>
                  </pic:spPr>
                </pic:pic>
              </a:graphicData>
            </a:graphic>
          </wp:inline>
        </w:drawing>
      </w:r>
    </w:p>
    <w:p w:rsidR="006D6FD4" w:rsidRPr="00D9559B" w:rsidRDefault="006D6FD4"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C87D06" w:rsidRPr="00D9559B">
        <w:rPr>
          <w:rFonts w:ascii="Arial" w:hAnsi="Arial" w:cs="Arial"/>
          <w:sz w:val="16"/>
          <w:szCs w:val="16"/>
          <w:lang w:val="en-US"/>
        </w:rPr>
        <w:t xml:space="preserve"> </w:t>
      </w:r>
      <w:r w:rsidRPr="00D9559B">
        <w:rPr>
          <w:rFonts w:ascii="Arial" w:hAnsi="Arial" w:cs="Arial"/>
          <w:sz w:val="16"/>
          <w:szCs w:val="16"/>
          <w:lang w:val="en-US"/>
        </w:rPr>
        <w:t>Schebelle, M.</w:t>
      </w:r>
      <w:r w:rsidR="00B5190C"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362C3D" w:rsidRDefault="00362C3D" w:rsidP="00C13C86">
      <w:pPr>
        <w:rPr>
          <w:rFonts w:ascii="Arial" w:hAnsi="Arial" w:cs="Arial"/>
          <w:b/>
          <w:lang w:val="en-US"/>
        </w:rPr>
      </w:pPr>
    </w:p>
    <w:p w:rsidR="005B6DA0" w:rsidRPr="00D9559B" w:rsidRDefault="00C91049" w:rsidP="00BD3141">
      <w:pPr>
        <w:spacing w:after="120"/>
        <w:outlineLvl w:val="2"/>
        <w:rPr>
          <w:rFonts w:ascii="Arial" w:hAnsi="Arial" w:cs="Arial"/>
          <w:b/>
          <w:lang w:val="en-US"/>
        </w:rPr>
      </w:pPr>
      <w:r>
        <w:rPr>
          <w:rFonts w:ascii="Arial" w:hAnsi="Arial" w:cs="Arial"/>
          <w:b/>
          <w:lang w:val="en-US"/>
        </w:rPr>
        <w:t>Family</w:t>
      </w:r>
    </w:p>
    <w:p w:rsidR="00502397" w:rsidRPr="00D9559B" w:rsidRDefault="00502397" w:rsidP="00534B43">
      <w:pPr>
        <w:jc w:val="both"/>
        <w:rPr>
          <w:rFonts w:ascii="Arial" w:hAnsi="Arial" w:cs="Arial"/>
          <w:sz w:val="20"/>
          <w:szCs w:val="20"/>
          <w:lang w:val="en-US"/>
        </w:rPr>
      </w:pPr>
      <w:r w:rsidRPr="00D9559B">
        <w:rPr>
          <w:rFonts w:ascii="Arial" w:hAnsi="Arial" w:cs="Arial"/>
          <w:sz w:val="20"/>
          <w:szCs w:val="20"/>
          <w:lang w:val="en-US"/>
        </w:rPr>
        <w:t xml:space="preserve">Latest research from area of foreigners’ integration stresses the influence of family </w:t>
      </w:r>
      <w:r w:rsidR="00100FD9" w:rsidRPr="00D9559B">
        <w:rPr>
          <w:rFonts w:ascii="Arial" w:hAnsi="Arial" w:cs="Arial"/>
          <w:sz w:val="20"/>
          <w:szCs w:val="20"/>
          <w:lang w:val="en-US"/>
        </w:rPr>
        <w:t xml:space="preserve">in this process. Family saturates basic needs of its members, such as feeling of security, belonging, acknowledgment, and helps them overcome barriers which brings life in a foreign country especially during the first phase </w:t>
      </w:r>
      <w:r w:rsidR="006D3321" w:rsidRPr="00D9559B">
        <w:rPr>
          <w:rFonts w:ascii="Arial" w:hAnsi="Arial" w:cs="Arial"/>
          <w:sz w:val="20"/>
          <w:szCs w:val="20"/>
          <w:lang w:val="en-US"/>
        </w:rPr>
        <w:t xml:space="preserve">of integration process. </w:t>
      </w:r>
    </w:p>
    <w:p w:rsidR="004E49E7" w:rsidRPr="00D9559B" w:rsidRDefault="006D3321" w:rsidP="00534B43">
      <w:pPr>
        <w:jc w:val="both"/>
        <w:rPr>
          <w:rFonts w:ascii="Arial" w:hAnsi="Arial" w:cs="Arial"/>
          <w:sz w:val="20"/>
          <w:szCs w:val="20"/>
          <w:lang w:val="en-US"/>
        </w:rPr>
      </w:pPr>
      <w:r w:rsidRPr="00D9559B">
        <w:rPr>
          <w:rFonts w:ascii="Arial" w:hAnsi="Arial" w:cs="Arial"/>
          <w:sz w:val="20"/>
          <w:szCs w:val="20"/>
          <w:lang w:val="en-US"/>
        </w:rPr>
        <w:t xml:space="preserve">Young migrants aged 16-27 selected </w:t>
      </w:r>
      <w:r w:rsidR="00100FD9" w:rsidRPr="00D9559B">
        <w:rPr>
          <w:rFonts w:ascii="Arial" w:hAnsi="Arial" w:cs="Arial"/>
          <w:sz w:val="20"/>
          <w:szCs w:val="20"/>
          <w:lang w:val="en-US"/>
        </w:rPr>
        <w:t>from</w:t>
      </w:r>
      <w:r w:rsidRPr="00D9559B">
        <w:rPr>
          <w:rFonts w:ascii="Arial" w:hAnsi="Arial" w:cs="Arial"/>
          <w:sz w:val="20"/>
          <w:szCs w:val="20"/>
          <w:lang w:val="en-US"/>
        </w:rPr>
        <w:t xml:space="preserve"> sample of research “Barriers” were single, only one was marr</w:t>
      </w:r>
      <w:r w:rsidR="00100FD9" w:rsidRPr="00D9559B">
        <w:rPr>
          <w:rFonts w:ascii="Arial" w:hAnsi="Arial" w:cs="Arial"/>
          <w:sz w:val="20"/>
          <w:szCs w:val="20"/>
          <w:lang w:val="en-US"/>
        </w:rPr>
        <w:t>ied</w:t>
      </w:r>
      <w:r w:rsidRPr="00D9559B">
        <w:rPr>
          <w:rFonts w:ascii="Arial" w:hAnsi="Arial" w:cs="Arial"/>
          <w:sz w:val="20"/>
          <w:szCs w:val="20"/>
          <w:lang w:val="en-US"/>
        </w:rPr>
        <w:t xml:space="preserve">. They lived altogether </w:t>
      </w:r>
      <w:r w:rsidR="003B7FA2" w:rsidRPr="00913EC0">
        <w:rPr>
          <w:rFonts w:ascii="Arial" w:hAnsi="Arial"/>
          <w:sz w:val="20"/>
          <w:lang w:val="en-US"/>
        </w:rPr>
        <w:t xml:space="preserve">in nuclear </w:t>
      </w:r>
      <w:r w:rsidR="003B7FA2" w:rsidRPr="00D9559B">
        <w:rPr>
          <w:rFonts w:ascii="Arial" w:hAnsi="Arial" w:cs="Arial"/>
          <w:sz w:val="20"/>
          <w:szCs w:val="20"/>
          <w:lang w:val="en-US"/>
        </w:rPr>
        <w:t xml:space="preserve">families </w:t>
      </w:r>
      <w:r w:rsidRPr="00D9559B">
        <w:rPr>
          <w:rFonts w:ascii="Arial" w:hAnsi="Arial" w:cs="Arial"/>
          <w:sz w:val="20"/>
          <w:szCs w:val="20"/>
          <w:lang w:val="en-US"/>
        </w:rPr>
        <w:t xml:space="preserve">with others family members in one flat. They have some social background in the CR, only one of them had neither family nor friend. </w:t>
      </w:r>
    </w:p>
    <w:p w:rsidR="001124E3" w:rsidRPr="00D9559B" w:rsidRDefault="001124E3" w:rsidP="00913EC0">
      <w:pPr>
        <w:jc w:val="both"/>
        <w:rPr>
          <w:rFonts w:ascii="Arial" w:hAnsi="Arial" w:cs="Arial"/>
          <w:sz w:val="20"/>
          <w:szCs w:val="20"/>
          <w:lang w:val="en-US"/>
        </w:rPr>
      </w:pPr>
      <w:r w:rsidRPr="00D9559B">
        <w:rPr>
          <w:rFonts w:ascii="Arial" w:hAnsi="Arial" w:cs="Arial"/>
          <w:sz w:val="20"/>
          <w:szCs w:val="20"/>
          <w:lang w:val="en-US"/>
        </w:rPr>
        <w:t xml:space="preserve">Family status influenced an interest in family reunification and wish that their children will grow up in the CR. </w:t>
      </w:r>
      <w:r w:rsidRPr="00913EC0">
        <w:rPr>
          <w:rFonts w:ascii="Arial" w:hAnsi="Arial"/>
          <w:sz w:val="20"/>
          <w:lang w:val="en-US"/>
        </w:rPr>
        <w:t xml:space="preserve">Interest of young migrants </w:t>
      </w:r>
      <w:r w:rsidR="00E022F4" w:rsidRPr="00D9559B">
        <w:rPr>
          <w:rFonts w:ascii="Arial" w:hAnsi="Arial" w:cs="Arial"/>
          <w:sz w:val="20"/>
          <w:szCs w:val="20"/>
          <w:lang w:val="en-US"/>
        </w:rPr>
        <w:t>in</w:t>
      </w:r>
      <w:r w:rsidRPr="00913EC0">
        <w:rPr>
          <w:rFonts w:ascii="Arial" w:hAnsi="Arial"/>
          <w:sz w:val="20"/>
          <w:lang w:val="en-US"/>
        </w:rPr>
        <w:t xml:space="preserve"> family reunification </w:t>
      </w:r>
      <w:r w:rsidRPr="00D9559B">
        <w:rPr>
          <w:rFonts w:ascii="Arial" w:hAnsi="Arial" w:cs="Arial"/>
          <w:sz w:val="20"/>
          <w:szCs w:val="20"/>
          <w:lang w:val="en-US"/>
        </w:rPr>
        <w:t xml:space="preserve">was rather low, although they mostly agreed with </w:t>
      </w:r>
      <w:r w:rsidR="00E022F4" w:rsidRPr="00D9559B">
        <w:rPr>
          <w:rFonts w:ascii="Arial" w:hAnsi="Arial" w:cs="Arial"/>
          <w:sz w:val="20"/>
          <w:szCs w:val="20"/>
          <w:lang w:val="en-US"/>
        </w:rPr>
        <w:t>the</w:t>
      </w:r>
      <w:r w:rsidRPr="00D9559B">
        <w:rPr>
          <w:rFonts w:ascii="Arial" w:hAnsi="Arial" w:cs="Arial"/>
          <w:sz w:val="20"/>
          <w:szCs w:val="20"/>
          <w:lang w:val="en-US"/>
        </w:rPr>
        <w:t xml:space="preserve"> opinion, that foreigners’ children have the same chance to finish their studies and find a job in the CR as Czech children. </w:t>
      </w:r>
    </w:p>
    <w:p w:rsidR="001124E3" w:rsidRDefault="001124E3" w:rsidP="00913EC0">
      <w:pPr>
        <w:jc w:val="both"/>
        <w:rPr>
          <w:rFonts w:ascii="Arial" w:hAnsi="Arial" w:cs="Arial"/>
          <w:sz w:val="20"/>
          <w:szCs w:val="20"/>
          <w:lang w:val="en-US"/>
        </w:rPr>
      </w:pPr>
      <w:r w:rsidRPr="00913EC0">
        <w:rPr>
          <w:rFonts w:ascii="Arial" w:hAnsi="Arial"/>
          <w:sz w:val="20"/>
          <w:lang w:val="en-US"/>
        </w:rPr>
        <w:t xml:space="preserve">Half of young migrants wish that their children </w:t>
      </w:r>
      <w:r w:rsidRPr="00D9559B">
        <w:rPr>
          <w:rFonts w:ascii="Arial" w:hAnsi="Arial" w:cs="Arial"/>
          <w:sz w:val="20"/>
          <w:szCs w:val="20"/>
          <w:lang w:val="en-US"/>
        </w:rPr>
        <w:t>gr</w:t>
      </w:r>
      <w:r w:rsidR="00E022F4" w:rsidRPr="00D9559B">
        <w:rPr>
          <w:rFonts w:ascii="Arial" w:hAnsi="Arial" w:cs="Arial"/>
          <w:sz w:val="20"/>
          <w:szCs w:val="20"/>
          <w:lang w:val="en-US"/>
        </w:rPr>
        <w:t>o</w:t>
      </w:r>
      <w:r w:rsidRPr="00D9559B">
        <w:rPr>
          <w:rFonts w:ascii="Arial" w:hAnsi="Arial" w:cs="Arial"/>
          <w:sz w:val="20"/>
          <w:szCs w:val="20"/>
          <w:lang w:val="en-US"/>
        </w:rPr>
        <w:t>w</w:t>
      </w:r>
      <w:r w:rsidRPr="00913EC0">
        <w:rPr>
          <w:rFonts w:ascii="Arial" w:hAnsi="Arial"/>
          <w:sz w:val="20"/>
          <w:lang w:val="en-US"/>
        </w:rPr>
        <w:t xml:space="preserve"> up in the CR,</w:t>
      </w:r>
      <w:r w:rsidRPr="00D9559B">
        <w:rPr>
          <w:rFonts w:ascii="Arial" w:hAnsi="Arial" w:cs="Arial"/>
          <w:sz w:val="20"/>
          <w:szCs w:val="20"/>
          <w:lang w:val="en-US"/>
        </w:rPr>
        <w:t xml:space="preserve"> </w:t>
      </w:r>
      <w:r w:rsidR="001C2460" w:rsidRPr="00D9559B">
        <w:rPr>
          <w:rFonts w:ascii="Arial" w:hAnsi="Arial" w:cs="Arial"/>
          <w:sz w:val="20"/>
          <w:szCs w:val="20"/>
          <w:lang w:val="en-US"/>
        </w:rPr>
        <w:t>but</w:t>
      </w:r>
      <w:r w:rsidR="001C2460" w:rsidRPr="00913EC0">
        <w:rPr>
          <w:rFonts w:ascii="Arial" w:hAnsi="Arial"/>
          <w:sz w:val="20"/>
          <w:lang w:val="en-US"/>
        </w:rPr>
        <w:t xml:space="preserve"> </w:t>
      </w:r>
      <w:r w:rsidRPr="00913EC0">
        <w:rPr>
          <w:rFonts w:ascii="Arial" w:hAnsi="Arial"/>
          <w:sz w:val="20"/>
          <w:lang w:val="en-US"/>
        </w:rPr>
        <w:t xml:space="preserve">only one tenth expressed definite consent. </w:t>
      </w:r>
      <w:r w:rsidRPr="00D9559B">
        <w:rPr>
          <w:rFonts w:ascii="Arial" w:hAnsi="Arial" w:cs="Arial"/>
          <w:sz w:val="20"/>
          <w:szCs w:val="20"/>
          <w:lang w:val="en-US"/>
        </w:rPr>
        <w:t xml:space="preserve">We believe that positive attitudes of foreigners toward reunification family and interconnection of family migration with future of children manifests a trust of respondents </w:t>
      </w:r>
      <w:r w:rsidR="00E022F4" w:rsidRPr="00D9559B">
        <w:rPr>
          <w:rFonts w:ascii="Arial" w:hAnsi="Arial" w:cs="Arial"/>
          <w:sz w:val="20"/>
          <w:szCs w:val="20"/>
          <w:lang w:val="en-US"/>
        </w:rPr>
        <w:t xml:space="preserve">vis-à-vis </w:t>
      </w:r>
      <w:r w:rsidR="009506ED">
        <w:rPr>
          <w:rFonts w:ascii="Arial" w:hAnsi="Arial" w:cs="Arial"/>
          <w:sz w:val="20"/>
          <w:szCs w:val="20"/>
          <w:lang w:val="en-US"/>
        </w:rPr>
        <w:t>the host society.</w:t>
      </w:r>
    </w:p>
    <w:p w:rsidR="00BD3141" w:rsidRDefault="00BD3141" w:rsidP="00913EC0">
      <w:pPr>
        <w:jc w:val="both"/>
        <w:rPr>
          <w:rFonts w:ascii="Arial" w:hAnsi="Arial" w:cs="Arial"/>
          <w:sz w:val="20"/>
          <w:szCs w:val="20"/>
          <w:lang w:val="en-US"/>
        </w:rPr>
      </w:pPr>
    </w:p>
    <w:p w:rsidR="002E4D71" w:rsidRPr="006517F5" w:rsidRDefault="003D371C"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E66D17" w:rsidRPr="006517F5">
        <w:rPr>
          <w:rFonts w:ascii="Arial" w:hAnsi="Arial" w:cs="Arial"/>
          <w:i/>
          <w:sz w:val="20"/>
          <w:szCs w:val="20"/>
          <w:lang w:val="en-US" w:eastAsia="cs-CZ"/>
        </w:rPr>
        <w:t>1</w:t>
      </w:r>
      <w:r w:rsidR="00921798" w:rsidRPr="006517F5">
        <w:rPr>
          <w:rFonts w:ascii="Arial" w:hAnsi="Arial" w:cs="Arial"/>
          <w:i/>
          <w:sz w:val="20"/>
          <w:szCs w:val="20"/>
          <w:lang w:val="en-US" w:eastAsia="cs-CZ"/>
        </w:rPr>
        <w:t>2</w:t>
      </w:r>
      <w:r w:rsidR="00E66D17" w:rsidRPr="006517F5">
        <w:rPr>
          <w:rFonts w:ascii="Arial" w:hAnsi="Arial" w:cs="Arial"/>
          <w:i/>
          <w:sz w:val="20"/>
          <w:szCs w:val="20"/>
          <w:lang w:val="en-US" w:eastAsia="cs-CZ"/>
        </w:rPr>
        <w:t xml:space="preserve"> </w:t>
      </w:r>
      <w:r w:rsidR="00BF25E6" w:rsidRPr="006517F5">
        <w:rPr>
          <w:rFonts w:ascii="Arial" w:hAnsi="Arial" w:cs="Arial"/>
          <w:i/>
          <w:sz w:val="20"/>
          <w:szCs w:val="20"/>
          <w:lang w:val="en-US" w:eastAsia="cs-CZ"/>
        </w:rPr>
        <w:t>Are you interested in re</w:t>
      </w:r>
      <w:r w:rsidR="00607346" w:rsidRPr="006517F5">
        <w:rPr>
          <w:rFonts w:ascii="Arial" w:hAnsi="Arial" w:cs="Arial"/>
          <w:i/>
          <w:sz w:val="20"/>
          <w:szCs w:val="20"/>
          <w:lang w:val="en-US" w:eastAsia="cs-CZ"/>
        </w:rPr>
        <w:t>-</w:t>
      </w:r>
      <w:r w:rsidR="00BF25E6" w:rsidRPr="006517F5">
        <w:rPr>
          <w:rFonts w:ascii="Arial" w:hAnsi="Arial" w:cs="Arial"/>
          <w:i/>
          <w:sz w:val="20"/>
          <w:szCs w:val="20"/>
          <w:lang w:val="en-US" w:eastAsia="cs-CZ"/>
        </w:rPr>
        <w:t xml:space="preserve">unification of the family in case your family members are not living with you in the CR but in the country of your origin? </w:t>
      </w:r>
    </w:p>
    <w:p w:rsidR="00DD0487" w:rsidRPr="00DD0487" w:rsidRDefault="002437FD" w:rsidP="00AE1EAE">
      <w:pPr>
        <w:pStyle w:val="Zkladntextodsazen"/>
        <w:ind w:firstLine="0"/>
        <w:rPr>
          <w:rFonts w:ascii="Arial" w:hAnsi="Arial" w:cs="Arial"/>
          <w:sz w:val="20"/>
          <w:szCs w:val="20"/>
          <w:lang w:val="en-US"/>
        </w:rPr>
      </w:pPr>
      <w:r w:rsidRPr="00D05E96">
        <w:rPr>
          <w:rFonts w:ascii="Arial" w:hAnsi="Arial" w:cs="Arial"/>
          <w:noProof/>
          <w:sz w:val="20"/>
          <w:szCs w:val="20"/>
        </w:rPr>
        <w:drawing>
          <wp:inline distT="0" distB="0" distL="0" distR="0">
            <wp:extent cx="6048375" cy="2247900"/>
            <wp:effectExtent l="0" t="0" r="9525" b="0"/>
            <wp:docPr id="1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0" cstate="print">
                      <a:extLst>
                        <a:ext uri="{28A0092B-C50C-407E-A947-70E740481C1C}">
                          <a14:useLocalDpi xmlns:a14="http://schemas.microsoft.com/office/drawing/2010/main" val="0"/>
                        </a:ext>
                      </a:extLst>
                    </a:blip>
                    <a:srcRect b="42509"/>
                    <a:stretch>
                      <a:fillRect/>
                    </a:stretch>
                  </pic:blipFill>
                  <pic:spPr bwMode="auto">
                    <a:xfrm>
                      <a:off x="0" y="0"/>
                      <a:ext cx="6048375" cy="2247900"/>
                    </a:xfrm>
                    <a:prstGeom prst="rect">
                      <a:avLst/>
                    </a:prstGeom>
                    <a:noFill/>
                    <a:ln>
                      <a:noFill/>
                    </a:ln>
                  </pic:spPr>
                </pic:pic>
              </a:graphicData>
            </a:graphic>
          </wp:inline>
        </w:drawing>
      </w:r>
    </w:p>
    <w:p w:rsidR="003A0209" w:rsidRPr="00D9559B" w:rsidRDefault="003A0209"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607346" w:rsidRPr="00D9559B">
        <w:rPr>
          <w:rFonts w:ascii="Arial" w:hAnsi="Arial" w:cs="Arial"/>
          <w:sz w:val="16"/>
          <w:szCs w:val="16"/>
          <w:lang w:val="en-US"/>
        </w:rPr>
        <w:t xml:space="preserve"> </w:t>
      </w:r>
      <w:r w:rsidRPr="00D9559B">
        <w:rPr>
          <w:rFonts w:ascii="Arial" w:hAnsi="Arial" w:cs="Arial"/>
          <w:sz w:val="16"/>
          <w:szCs w:val="16"/>
          <w:lang w:val="en-US"/>
        </w:rPr>
        <w:t>Schebelle, M.</w:t>
      </w:r>
      <w:r w:rsidR="00607346"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293C3B" w:rsidRDefault="00293C3B" w:rsidP="006441CD">
      <w:pPr>
        <w:pStyle w:val="Zkladntextodsazen"/>
        <w:spacing w:before="120"/>
        <w:ind w:firstLine="0"/>
        <w:rPr>
          <w:rFonts w:ascii="Arial" w:hAnsi="Arial" w:cs="Arial"/>
          <w:i/>
          <w:sz w:val="20"/>
          <w:szCs w:val="20"/>
          <w:lang w:val="en-US"/>
        </w:rPr>
      </w:pPr>
    </w:p>
    <w:p w:rsidR="000A0206" w:rsidRPr="006517F5" w:rsidRDefault="00E66D17"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Figure 1</w:t>
      </w:r>
      <w:r w:rsidR="00921798" w:rsidRPr="006517F5">
        <w:rPr>
          <w:rFonts w:ascii="Arial" w:hAnsi="Arial" w:cs="Arial"/>
          <w:i/>
          <w:sz w:val="20"/>
          <w:szCs w:val="20"/>
          <w:lang w:val="en-US" w:eastAsia="cs-CZ"/>
        </w:rPr>
        <w:t>3</w:t>
      </w:r>
      <w:r w:rsidR="009B4C47" w:rsidRPr="006517F5">
        <w:rPr>
          <w:rFonts w:ascii="Arial" w:hAnsi="Arial" w:cs="Arial"/>
          <w:i/>
          <w:sz w:val="20"/>
          <w:szCs w:val="20"/>
          <w:lang w:val="en-US" w:eastAsia="cs-CZ"/>
        </w:rPr>
        <w:t xml:space="preserve"> </w:t>
      </w:r>
      <w:r w:rsidR="00E022F4" w:rsidRPr="006517F5">
        <w:rPr>
          <w:rFonts w:ascii="Arial" w:hAnsi="Arial" w:cs="Arial"/>
          <w:i/>
          <w:sz w:val="20"/>
          <w:szCs w:val="20"/>
          <w:lang w:val="en-US" w:eastAsia="cs-CZ"/>
        </w:rPr>
        <w:t xml:space="preserve">Would </w:t>
      </w:r>
      <w:r w:rsidR="002731D9" w:rsidRPr="006517F5">
        <w:rPr>
          <w:rFonts w:ascii="Arial" w:hAnsi="Arial" w:cs="Arial"/>
          <w:i/>
          <w:sz w:val="20"/>
          <w:szCs w:val="20"/>
          <w:lang w:val="en-US" w:eastAsia="cs-CZ"/>
        </w:rPr>
        <w:t>yo</w:t>
      </w:r>
      <w:r w:rsidR="003A0209" w:rsidRPr="006517F5">
        <w:rPr>
          <w:rFonts w:ascii="Arial" w:hAnsi="Arial" w:cs="Arial"/>
          <w:i/>
          <w:sz w:val="20"/>
          <w:szCs w:val="20"/>
          <w:lang w:val="en-US" w:eastAsia="cs-CZ"/>
        </w:rPr>
        <w:t>u</w:t>
      </w:r>
      <w:r w:rsidR="002731D9" w:rsidRPr="006517F5">
        <w:rPr>
          <w:rFonts w:ascii="Arial" w:hAnsi="Arial" w:cs="Arial"/>
          <w:i/>
          <w:sz w:val="20"/>
          <w:szCs w:val="20"/>
          <w:lang w:val="en-US" w:eastAsia="cs-CZ"/>
        </w:rPr>
        <w:t xml:space="preserve"> like your children to grow up in the CR? </w:t>
      </w:r>
    </w:p>
    <w:p w:rsidR="00DD0487" w:rsidRPr="00DD0487" w:rsidRDefault="002437FD" w:rsidP="006441CD">
      <w:pPr>
        <w:pStyle w:val="Zkladntextodsazen"/>
        <w:spacing w:before="120"/>
        <w:ind w:firstLine="0"/>
        <w:rPr>
          <w:rFonts w:ascii="Arial" w:hAnsi="Arial" w:cs="Arial"/>
          <w:sz w:val="20"/>
          <w:szCs w:val="20"/>
          <w:lang w:val="en-US"/>
        </w:rPr>
      </w:pPr>
      <w:r w:rsidRPr="00D05E96">
        <w:rPr>
          <w:rFonts w:ascii="Arial" w:hAnsi="Arial" w:cs="Arial"/>
          <w:noProof/>
          <w:sz w:val="20"/>
          <w:szCs w:val="20"/>
        </w:rPr>
        <w:drawing>
          <wp:inline distT="0" distB="0" distL="0" distR="0">
            <wp:extent cx="6048375" cy="2257425"/>
            <wp:effectExtent l="0" t="0" r="9525" b="9525"/>
            <wp:docPr id="1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21" cstate="print">
                      <a:extLst>
                        <a:ext uri="{28A0092B-C50C-407E-A947-70E740481C1C}">
                          <a14:useLocalDpi xmlns:a14="http://schemas.microsoft.com/office/drawing/2010/main" val="0"/>
                        </a:ext>
                      </a:extLst>
                    </a:blip>
                    <a:srcRect b="42322"/>
                    <a:stretch>
                      <a:fillRect/>
                    </a:stretch>
                  </pic:blipFill>
                  <pic:spPr bwMode="auto">
                    <a:xfrm>
                      <a:off x="0" y="0"/>
                      <a:ext cx="6048375" cy="2257425"/>
                    </a:xfrm>
                    <a:prstGeom prst="rect">
                      <a:avLst/>
                    </a:prstGeom>
                    <a:noFill/>
                    <a:ln>
                      <a:noFill/>
                    </a:ln>
                  </pic:spPr>
                </pic:pic>
              </a:graphicData>
            </a:graphic>
          </wp:inline>
        </w:drawing>
      </w:r>
    </w:p>
    <w:p w:rsidR="00EF1DA4" w:rsidRPr="00D9559B" w:rsidRDefault="00EF1DA4"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241D58" w:rsidRPr="00D9559B">
        <w:rPr>
          <w:rFonts w:ascii="Arial" w:hAnsi="Arial" w:cs="Arial"/>
          <w:sz w:val="16"/>
          <w:szCs w:val="16"/>
          <w:lang w:val="en-US"/>
        </w:rPr>
        <w:t xml:space="preserve"> </w:t>
      </w:r>
      <w:r w:rsidRPr="00D9559B">
        <w:rPr>
          <w:rFonts w:ascii="Arial" w:hAnsi="Arial" w:cs="Arial"/>
          <w:sz w:val="16"/>
          <w:szCs w:val="16"/>
          <w:lang w:val="en-US"/>
        </w:rPr>
        <w:t>Schebelle, M.</w:t>
      </w:r>
      <w:r w:rsidR="00241D58"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293C3B" w:rsidRDefault="00293C3B">
      <w:pPr>
        <w:rPr>
          <w:rFonts w:ascii="Arial" w:hAnsi="Arial" w:cs="Arial"/>
          <w:b/>
          <w:lang w:val="en-US"/>
        </w:rPr>
      </w:pPr>
      <w:r>
        <w:rPr>
          <w:rFonts w:ascii="Arial" w:hAnsi="Arial" w:cs="Arial"/>
          <w:b/>
          <w:lang w:val="en-US"/>
        </w:rPr>
        <w:br w:type="page"/>
      </w:r>
    </w:p>
    <w:p w:rsidR="005714EF" w:rsidRPr="00D9559B" w:rsidRDefault="001C2460" w:rsidP="00BD3141">
      <w:pPr>
        <w:spacing w:after="120"/>
        <w:outlineLvl w:val="2"/>
        <w:rPr>
          <w:rFonts w:ascii="Arial" w:hAnsi="Arial" w:cs="Arial"/>
          <w:b/>
          <w:lang w:val="en-US"/>
        </w:rPr>
      </w:pPr>
      <w:r w:rsidRPr="00D9559B">
        <w:rPr>
          <w:rFonts w:ascii="Arial" w:hAnsi="Arial" w:cs="Arial"/>
          <w:b/>
          <w:lang w:val="en-US"/>
        </w:rPr>
        <w:t>H</w:t>
      </w:r>
      <w:r w:rsidR="005714EF" w:rsidRPr="00D9559B">
        <w:rPr>
          <w:rFonts w:ascii="Arial" w:hAnsi="Arial" w:cs="Arial"/>
          <w:b/>
          <w:lang w:val="en-US"/>
        </w:rPr>
        <w:t>ousing</w:t>
      </w:r>
    </w:p>
    <w:p w:rsidR="005714EF" w:rsidRPr="00D9559B" w:rsidRDefault="005714EF" w:rsidP="00C95D68">
      <w:pPr>
        <w:rPr>
          <w:rFonts w:ascii="Arial" w:hAnsi="Arial" w:cs="Arial"/>
          <w:sz w:val="20"/>
          <w:szCs w:val="20"/>
          <w:lang w:val="en-US"/>
        </w:rPr>
      </w:pPr>
      <w:r w:rsidRPr="00D9559B">
        <w:rPr>
          <w:rFonts w:ascii="Arial" w:hAnsi="Arial" w:cs="Arial"/>
          <w:sz w:val="20"/>
          <w:szCs w:val="20"/>
          <w:lang w:val="en-US"/>
        </w:rPr>
        <w:t xml:space="preserve">Young respondents from Barriers research lived in rented flats or houses (10), in own flats or houses (4), </w:t>
      </w:r>
      <w:r w:rsidR="00206741" w:rsidRPr="00D9559B">
        <w:rPr>
          <w:rFonts w:ascii="Arial" w:hAnsi="Arial" w:cs="Arial"/>
          <w:sz w:val="20"/>
          <w:szCs w:val="20"/>
          <w:lang w:val="en-US"/>
        </w:rPr>
        <w:t>in a lodging house</w:t>
      </w:r>
      <w:r w:rsidR="00206741">
        <w:rPr>
          <w:rFonts w:ascii="Arial" w:hAnsi="Arial" w:cs="Arial"/>
          <w:sz w:val="20"/>
          <w:szCs w:val="20"/>
          <w:lang w:val="en-US"/>
        </w:rPr>
        <w:t xml:space="preserve"> (4),</w:t>
      </w:r>
      <w:r w:rsidR="00206741" w:rsidRPr="00D9559B">
        <w:rPr>
          <w:rFonts w:ascii="Arial" w:hAnsi="Arial" w:cs="Arial"/>
          <w:sz w:val="20"/>
          <w:szCs w:val="20"/>
          <w:lang w:val="en-US"/>
        </w:rPr>
        <w:t xml:space="preserve"> </w:t>
      </w:r>
      <w:r w:rsidRPr="00D9559B">
        <w:rPr>
          <w:rFonts w:ascii="Arial" w:hAnsi="Arial" w:cs="Arial"/>
          <w:sz w:val="20"/>
          <w:szCs w:val="20"/>
          <w:lang w:val="en-US"/>
        </w:rPr>
        <w:t xml:space="preserve">two respondents lived with their friends in their room, one respondent lived in </w:t>
      </w:r>
      <w:r w:rsidR="000A0206" w:rsidRPr="00D9559B">
        <w:rPr>
          <w:rFonts w:ascii="Arial" w:hAnsi="Arial" w:cs="Arial"/>
          <w:sz w:val="20"/>
          <w:szCs w:val="20"/>
          <w:lang w:val="en-US"/>
        </w:rPr>
        <w:t xml:space="preserve">a </w:t>
      </w:r>
      <w:r w:rsidRPr="00D9559B">
        <w:rPr>
          <w:rFonts w:ascii="Arial" w:hAnsi="Arial" w:cs="Arial"/>
          <w:sz w:val="20"/>
          <w:szCs w:val="20"/>
          <w:lang w:val="en-US"/>
        </w:rPr>
        <w:t>leased room. The</w:t>
      </w:r>
      <w:r w:rsidR="000A0206" w:rsidRPr="00D9559B">
        <w:rPr>
          <w:rFonts w:ascii="Arial" w:hAnsi="Arial" w:cs="Arial"/>
          <w:sz w:val="20"/>
          <w:szCs w:val="20"/>
          <w:lang w:val="en-US"/>
        </w:rPr>
        <w:t>ir</w:t>
      </w:r>
      <w:r w:rsidRPr="00D9559B">
        <w:rPr>
          <w:rFonts w:ascii="Arial" w:hAnsi="Arial" w:cs="Arial"/>
          <w:sz w:val="20"/>
          <w:szCs w:val="20"/>
          <w:lang w:val="en-US"/>
        </w:rPr>
        <w:t xml:space="preserve"> housing was not very different </w:t>
      </w:r>
      <w:r w:rsidR="004D1ED9" w:rsidRPr="00D9559B">
        <w:rPr>
          <w:rFonts w:ascii="Arial" w:hAnsi="Arial" w:cs="Arial"/>
          <w:sz w:val="20"/>
          <w:szCs w:val="20"/>
          <w:lang w:val="en-US"/>
        </w:rPr>
        <w:t xml:space="preserve">from </w:t>
      </w:r>
      <w:r w:rsidRPr="00D9559B">
        <w:rPr>
          <w:rFonts w:ascii="Arial" w:hAnsi="Arial" w:cs="Arial"/>
          <w:sz w:val="20"/>
          <w:szCs w:val="20"/>
          <w:lang w:val="en-US"/>
        </w:rPr>
        <w:t>housing of other respondents.</w:t>
      </w:r>
    </w:p>
    <w:p w:rsidR="00206741" w:rsidRPr="00D9559B" w:rsidRDefault="00206741" w:rsidP="00206741">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 xml:space="preserve">Table </w:t>
      </w:r>
      <w:r w:rsidR="003D371C">
        <w:rPr>
          <w:rFonts w:ascii="Arial" w:hAnsi="Arial" w:cs="Arial"/>
          <w:i/>
          <w:sz w:val="20"/>
          <w:szCs w:val="20"/>
          <w:lang w:val="en-US"/>
        </w:rPr>
        <w:t>15</w:t>
      </w:r>
      <w:r w:rsidRPr="00D9559B">
        <w:rPr>
          <w:rFonts w:ascii="Arial" w:hAnsi="Arial" w:cs="Arial"/>
          <w:i/>
          <w:sz w:val="20"/>
          <w:szCs w:val="20"/>
          <w:lang w:val="en-US"/>
        </w:rPr>
        <w:t xml:space="preserve"> Could you please tell me where do you live?</w:t>
      </w:r>
    </w:p>
    <w:tbl>
      <w:tblPr>
        <w:tblW w:w="9072" w:type="dxa"/>
        <w:tblInd w:w="55" w:type="dxa"/>
        <w:tblLayout w:type="fixed"/>
        <w:tblCellMar>
          <w:left w:w="70" w:type="dxa"/>
          <w:right w:w="70" w:type="dxa"/>
        </w:tblCellMar>
        <w:tblLook w:val="04A0" w:firstRow="1" w:lastRow="0" w:firstColumn="1" w:lastColumn="0" w:noHBand="0" w:noVBand="1"/>
      </w:tblPr>
      <w:tblGrid>
        <w:gridCol w:w="4092"/>
        <w:gridCol w:w="1245"/>
        <w:gridCol w:w="1245"/>
        <w:gridCol w:w="1245"/>
        <w:gridCol w:w="1245"/>
      </w:tblGrid>
      <w:tr w:rsidR="00206741" w:rsidRPr="00D05E96" w:rsidTr="003D371C">
        <w:trPr>
          <w:trHeight w:val="368"/>
        </w:trPr>
        <w:tc>
          <w:tcPr>
            <w:tcW w:w="2641" w:type="dxa"/>
            <w:vMerge w:val="restart"/>
            <w:tcBorders>
              <w:top w:val="single" w:sz="8" w:space="0" w:color="auto"/>
              <w:left w:val="single" w:sz="4" w:space="0" w:color="auto"/>
              <w:right w:val="single" w:sz="8" w:space="0" w:color="000000"/>
            </w:tcBorders>
            <w:shd w:val="clear" w:color="auto" w:fill="auto"/>
            <w:vAlign w:val="center"/>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Housing</w:t>
            </w:r>
          </w:p>
        </w:tc>
        <w:tc>
          <w:tcPr>
            <w:tcW w:w="1608" w:type="dxa"/>
            <w:gridSpan w:val="2"/>
            <w:tcBorders>
              <w:top w:val="single" w:sz="8" w:space="0" w:color="auto"/>
              <w:left w:val="nil"/>
              <w:bottom w:val="single" w:sz="4" w:space="0" w:color="auto"/>
              <w:right w:val="single" w:sz="4" w:space="0" w:color="000000"/>
            </w:tcBorders>
            <w:shd w:val="clear" w:color="auto" w:fill="auto"/>
            <w:vAlign w:val="center"/>
          </w:tcPr>
          <w:p w:rsidR="00206741" w:rsidRPr="00D9559B" w:rsidRDefault="00206741" w:rsidP="00F24329">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Total sample n=309</w:t>
            </w:r>
          </w:p>
        </w:tc>
        <w:tc>
          <w:tcPr>
            <w:tcW w:w="1608" w:type="dxa"/>
            <w:gridSpan w:val="2"/>
            <w:tcBorders>
              <w:top w:val="single" w:sz="8" w:space="0" w:color="auto"/>
              <w:left w:val="nil"/>
              <w:bottom w:val="single" w:sz="4" w:space="0" w:color="auto"/>
              <w:right w:val="single" w:sz="8" w:space="0" w:color="000000"/>
            </w:tcBorders>
            <w:vAlign w:val="center"/>
          </w:tcPr>
          <w:p w:rsidR="00206741" w:rsidRPr="00D9559B" w:rsidRDefault="00206741" w:rsidP="00F24329">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Men 16-27</w:t>
            </w:r>
          </w:p>
        </w:tc>
      </w:tr>
      <w:tr w:rsidR="00206741" w:rsidRPr="00D05E96" w:rsidTr="003D371C">
        <w:trPr>
          <w:trHeight w:val="299"/>
        </w:trPr>
        <w:tc>
          <w:tcPr>
            <w:tcW w:w="2641" w:type="dxa"/>
            <w:vMerge/>
            <w:tcBorders>
              <w:left w:val="single" w:sz="4" w:space="0" w:color="auto"/>
              <w:bottom w:val="single" w:sz="4" w:space="0" w:color="auto"/>
              <w:right w:val="single" w:sz="8" w:space="0" w:color="000000"/>
            </w:tcBorders>
            <w:shd w:val="clear" w:color="auto" w:fill="auto"/>
          </w:tcPr>
          <w:p w:rsidR="00206741" w:rsidRPr="00D9559B" w:rsidRDefault="00206741" w:rsidP="003D371C">
            <w:pPr>
              <w:spacing w:after="0" w:line="240" w:lineRule="auto"/>
              <w:rPr>
                <w:rFonts w:ascii="Arial" w:hAnsi="Arial" w:cs="Arial"/>
                <w:sz w:val="16"/>
                <w:szCs w:val="16"/>
                <w:lang w:val="en-US" w:eastAsia="cs-CZ"/>
              </w:rPr>
            </w:pPr>
          </w:p>
        </w:tc>
        <w:tc>
          <w:tcPr>
            <w:tcW w:w="804" w:type="dxa"/>
            <w:tcBorders>
              <w:top w:val="single" w:sz="8" w:space="0" w:color="auto"/>
              <w:left w:val="nil"/>
              <w:bottom w:val="single" w:sz="4" w:space="0" w:color="auto"/>
              <w:right w:val="single" w:sz="4" w:space="0" w:color="000000"/>
            </w:tcBorders>
            <w:shd w:val="clear" w:color="auto" w:fill="auto"/>
            <w:vAlign w:val="center"/>
          </w:tcPr>
          <w:p w:rsidR="00206741" w:rsidRPr="00D9559B" w:rsidRDefault="00206741" w:rsidP="003D371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804" w:type="dxa"/>
            <w:tcBorders>
              <w:top w:val="single" w:sz="8" w:space="0" w:color="auto"/>
              <w:left w:val="nil"/>
              <w:bottom w:val="single" w:sz="4" w:space="0" w:color="auto"/>
              <w:right w:val="single" w:sz="4" w:space="0" w:color="000000"/>
            </w:tcBorders>
            <w:shd w:val="clear" w:color="auto" w:fill="auto"/>
            <w:vAlign w:val="center"/>
          </w:tcPr>
          <w:p w:rsidR="00206741" w:rsidRPr="00D9559B" w:rsidRDefault="00206741" w:rsidP="003D371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c>
          <w:tcPr>
            <w:tcW w:w="804" w:type="dxa"/>
            <w:tcBorders>
              <w:top w:val="single" w:sz="8" w:space="0" w:color="auto"/>
              <w:left w:val="nil"/>
              <w:bottom w:val="single" w:sz="4" w:space="0" w:color="auto"/>
              <w:right w:val="single" w:sz="8" w:space="0" w:color="000000"/>
            </w:tcBorders>
            <w:vAlign w:val="center"/>
          </w:tcPr>
          <w:p w:rsidR="00206741" w:rsidRPr="00D9559B" w:rsidRDefault="00206741" w:rsidP="003D371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804" w:type="dxa"/>
            <w:tcBorders>
              <w:top w:val="single" w:sz="8" w:space="0" w:color="auto"/>
              <w:left w:val="nil"/>
              <w:bottom w:val="single" w:sz="4" w:space="0" w:color="auto"/>
              <w:right w:val="single" w:sz="8" w:space="0" w:color="000000"/>
            </w:tcBorders>
            <w:vAlign w:val="center"/>
          </w:tcPr>
          <w:p w:rsidR="00206741" w:rsidRPr="00D9559B" w:rsidRDefault="00206741" w:rsidP="003D371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r>
      <w:tr w:rsidR="00206741" w:rsidRPr="00D05E96" w:rsidTr="003D371C">
        <w:trPr>
          <w:trHeight w:val="284"/>
        </w:trPr>
        <w:tc>
          <w:tcPr>
            <w:tcW w:w="2641" w:type="dxa"/>
            <w:tcBorders>
              <w:top w:val="single" w:sz="8" w:space="0" w:color="auto"/>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In a leased room</w:t>
            </w:r>
          </w:p>
        </w:tc>
        <w:tc>
          <w:tcPr>
            <w:tcW w:w="804" w:type="dxa"/>
            <w:tcBorders>
              <w:top w:val="single" w:sz="8" w:space="0" w:color="auto"/>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32</w:t>
            </w:r>
          </w:p>
        </w:tc>
        <w:tc>
          <w:tcPr>
            <w:tcW w:w="804" w:type="dxa"/>
            <w:tcBorders>
              <w:top w:val="single" w:sz="8" w:space="0" w:color="auto"/>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10.4</w:t>
            </w:r>
          </w:p>
        </w:tc>
        <w:tc>
          <w:tcPr>
            <w:tcW w:w="804" w:type="dxa"/>
            <w:tcBorders>
              <w:top w:val="single" w:sz="8" w:space="0" w:color="auto"/>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804" w:type="dxa"/>
            <w:tcBorders>
              <w:top w:val="single" w:sz="8" w:space="0" w:color="auto"/>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4.8</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In a leased flat/house</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159</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51.5</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47.6</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In my own flat/house</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51</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16.5</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19,0</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In a lodging house</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40</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12.9</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19,0</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With friends, relatives</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25</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8.1</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9,5</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Somewhere else, please state where</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0.3</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0.0</w:t>
            </w:r>
          </w:p>
        </w:tc>
      </w:tr>
      <w:tr w:rsidR="00206741" w:rsidRPr="00D05E96" w:rsidTr="003D371C">
        <w:trPr>
          <w:trHeight w:val="284"/>
        </w:trPr>
        <w:tc>
          <w:tcPr>
            <w:tcW w:w="2641" w:type="dxa"/>
            <w:tcBorders>
              <w:top w:val="nil"/>
              <w:left w:val="single" w:sz="4" w:space="0" w:color="auto"/>
              <w:bottom w:val="single" w:sz="4"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Does not know, no answer</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804" w:type="dxa"/>
            <w:tcBorders>
              <w:top w:val="nil"/>
              <w:left w:val="nil"/>
              <w:bottom w:val="single" w:sz="4"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0.3</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804" w:type="dxa"/>
            <w:tcBorders>
              <w:top w:val="nil"/>
              <w:left w:val="nil"/>
              <w:bottom w:val="single" w:sz="4"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0.0</w:t>
            </w:r>
          </w:p>
        </w:tc>
      </w:tr>
      <w:tr w:rsidR="00206741" w:rsidRPr="00D05E96" w:rsidTr="003D371C">
        <w:trPr>
          <w:trHeight w:val="284"/>
        </w:trPr>
        <w:tc>
          <w:tcPr>
            <w:tcW w:w="2641" w:type="dxa"/>
            <w:tcBorders>
              <w:top w:val="nil"/>
              <w:left w:val="single" w:sz="4" w:space="0" w:color="auto"/>
              <w:bottom w:val="single" w:sz="8" w:space="0" w:color="auto"/>
              <w:right w:val="single" w:sz="8" w:space="0" w:color="000000"/>
            </w:tcBorders>
            <w:shd w:val="clear" w:color="auto" w:fill="auto"/>
            <w:vAlign w:val="center"/>
            <w:hideMark/>
          </w:tcPr>
          <w:p w:rsidR="00206741" w:rsidRPr="00D9559B" w:rsidRDefault="00206741" w:rsidP="003D371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Total</w:t>
            </w:r>
          </w:p>
        </w:tc>
        <w:tc>
          <w:tcPr>
            <w:tcW w:w="804" w:type="dxa"/>
            <w:tcBorders>
              <w:top w:val="nil"/>
              <w:left w:val="nil"/>
              <w:bottom w:val="single" w:sz="8"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309</w:t>
            </w:r>
          </w:p>
        </w:tc>
        <w:tc>
          <w:tcPr>
            <w:tcW w:w="804" w:type="dxa"/>
            <w:tcBorders>
              <w:top w:val="nil"/>
              <w:left w:val="nil"/>
              <w:bottom w:val="single" w:sz="8" w:space="0" w:color="auto"/>
              <w:right w:val="single" w:sz="4" w:space="0" w:color="000000"/>
            </w:tcBorders>
            <w:shd w:val="clear" w:color="auto" w:fill="auto"/>
            <w:vAlign w:val="center"/>
            <w:hideMark/>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c>
          <w:tcPr>
            <w:tcW w:w="804" w:type="dxa"/>
            <w:tcBorders>
              <w:top w:val="nil"/>
              <w:left w:val="nil"/>
              <w:bottom w:val="single" w:sz="8"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21</w:t>
            </w:r>
          </w:p>
        </w:tc>
        <w:tc>
          <w:tcPr>
            <w:tcW w:w="804" w:type="dxa"/>
            <w:tcBorders>
              <w:top w:val="nil"/>
              <w:left w:val="nil"/>
              <w:bottom w:val="single" w:sz="8" w:space="0" w:color="auto"/>
              <w:right w:val="single" w:sz="8" w:space="0" w:color="000000"/>
            </w:tcBorders>
            <w:vAlign w:val="center"/>
          </w:tcPr>
          <w:p w:rsidR="00206741" w:rsidRPr="00D9559B" w:rsidRDefault="00206741" w:rsidP="003D371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r>
    </w:tbl>
    <w:p w:rsidR="00206741" w:rsidRPr="00D9559B" w:rsidRDefault="00206741"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(D. Schebelle, M. Horáková, 2012). </w:t>
      </w:r>
    </w:p>
    <w:p w:rsidR="005730A2" w:rsidRDefault="005730A2" w:rsidP="004C7B52">
      <w:pPr>
        <w:jc w:val="both"/>
        <w:rPr>
          <w:rFonts w:ascii="Arial" w:hAnsi="Arial" w:cs="Arial"/>
          <w:sz w:val="20"/>
          <w:szCs w:val="20"/>
          <w:lang w:val="en-US"/>
        </w:rPr>
      </w:pPr>
    </w:p>
    <w:p w:rsidR="004C7B52" w:rsidRPr="00D9559B" w:rsidRDefault="004C7B52" w:rsidP="004C7B52">
      <w:pPr>
        <w:jc w:val="both"/>
        <w:rPr>
          <w:rFonts w:ascii="Arial" w:hAnsi="Arial" w:cs="Arial"/>
          <w:sz w:val="20"/>
          <w:szCs w:val="20"/>
          <w:lang w:val="en-US"/>
        </w:rPr>
      </w:pPr>
      <w:r w:rsidRPr="00D9559B">
        <w:rPr>
          <w:rFonts w:ascii="Arial" w:hAnsi="Arial" w:cs="Arial"/>
          <w:sz w:val="20"/>
          <w:szCs w:val="20"/>
          <w:lang w:val="en-US"/>
        </w:rPr>
        <w:t xml:space="preserve">Young migrants </w:t>
      </w:r>
      <w:r w:rsidRPr="00913EC0">
        <w:rPr>
          <w:rFonts w:ascii="Arial" w:hAnsi="Arial"/>
          <w:sz w:val="20"/>
          <w:lang w:val="en-US"/>
        </w:rPr>
        <w:t xml:space="preserve">from Barriers research </w:t>
      </w:r>
      <w:r w:rsidRPr="00D9559B">
        <w:rPr>
          <w:rFonts w:ascii="Arial" w:hAnsi="Arial" w:cs="Arial"/>
          <w:sz w:val="20"/>
          <w:szCs w:val="20"/>
          <w:lang w:val="en-US"/>
        </w:rPr>
        <w:t xml:space="preserve">lived usually altogether with their household members; 12 of them </w:t>
      </w:r>
      <w:r w:rsidRPr="00913EC0">
        <w:rPr>
          <w:rFonts w:ascii="Arial" w:hAnsi="Arial"/>
          <w:sz w:val="20"/>
          <w:lang w:val="en-US"/>
        </w:rPr>
        <w:t xml:space="preserve">in </w:t>
      </w:r>
      <w:r w:rsidRPr="00D9559B">
        <w:rPr>
          <w:rFonts w:ascii="Arial" w:hAnsi="Arial" w:cs="Arial"/>
          <w:sz w:val="20"/>
          <w:szCs w:val="20"/>
          <w:lang w:val="en-US"/>
        </w:rPr>
        <w:t xml:space="preserve">four-member household, 3 </w:t>
      </w:r>
      <w:r w:rsidRPr="00913EC0">
        <w:rPr>
          <w:rFonts w:ascii="Arial" w:hAnsi="Arial"/>
          <w:sz w:val="20"/>
          <w:lang w:val="en-US"/>
        </w:rPr>
        <w:t>in</w:t>
      </w:r>
      <w:r w:rsidRPr="00D9559B">
        <w:rPr>
          <w:rFonts w:ascii="Arial" w:hAnsi="Arial" w:cs="Arial"/>
          <w:sz w:val="20"/>
          <w:szCs w:val="20"/>
          <w:lang w:val="en-US"/>
        </w:rPr>
        <w:t xml:space="preserve"> two-member household, 2 </w:t>
      </w:r>
      <w:r w:rsidRPr="00913EC0">
        <w:rPr>
          <w:rFonts w:ascii="Arial" w:hAnsi="Arial"/>
          <w:sz w:val="20"/>
          <w:lang w:val="en-US"/>
        </w:rPr>
        <w:t>in</w:t>
      </w:r>
      <w:r w:rsidRPr="00D9559B">
        <w:rPr>
          <w:rFonts w:ascii="Arial" w:hAnsi="Arial" w:cs="Arial"/>
          <w:sz w:val="20"/>
          <w:szCs w:val="20"/>
          <w:lang w:val="en-US"/>
        </w:rPr>
        <w:t xml:space="preserve"> five-member household, 2 </w:t>
      </w:r>
      <w:r w:rsidRPr="00913EC0">
        <w:rPr>
          <w:rFonts w:ascii="Arial" w:hAnsi="Arial"/>
          <w:sz w:val="20"/>
          <w:lang w:val="en-US"/>
        </w:rPr>
        <w:t>in</w:t>
      </w:r>
      <w:r w:rsidRPr="00D9559B">
        <w:rPr>
          <w:rFonts w:ascii="Arial" w:hAnsi="Arial" w:cs="Arial"/>
          <w:sz w:val="20"/>
          <w:szCs w:val="20"/>
          <w:lang w:val="en-US"/>
        </w:rPr>
        <w:t xml:space="preserve"> six-member household, 1 lived in a hostel with more than 35 people and 1 respondent lived alone. Altogether 7 respondents shared one room with one other person, 7 with two persons, 3 with three persons, 1 with four persons and 2 slept in their room alone.</w:t>
      </w:r>
    </w:p>
    <w:p w:rsidR="00CF3E10" w:rsidRPr="00D9559B" w:rsidRDefault="001C2460" w:rsidP="00781A84">
      <w:pPr>
        <w:jc w:val="both"/>
        <w:rPr>
          <w:rFonts w:ascii="Arial" w:hAnsi="Arial" w:cs="Arial"/>
          <w:sz w:val="20"/>
          <w:szCs w:val="20"/>
          <w:lang w:val="en-US"/>
        </w:rPr>
      </w:pPr>
      <w:r w:rsidRPr="00D9559B">
        <w:rPr>
          <w:rFonts w:ascii="Arial" w:hAnsi="Arial" w:cs="Arial"/>
          <w:sz w:val="20"/>
          <w:szCs w:val="20"/>
          <w:lang w:val="en-US"/>
        </w:rPr>
        <w:t>We received the following answers to</w:t>
      </w:r>
      <w:r w:rsidR="004C7B52" w:rsidRPr="00913EC0">
        <w:rPr>
          <w:rFonts w:ascii="Arial" w:hAnsi="Arial"/>
          <w:sz w:val="20"/>
          <w:lang w:val="en-US"/>
        </w:rPr>
        <w:t xml:space="preserve"> the q</w:t>
      </w:r>
      <w:r w:rsidR="00781A84" w:rsidRPr="00913EC0">
        <w:rPr>
          <w:rFonts w:ascii="Arial" w:hAnsi="Arial"/>
          <w:sz w:val="20"/>
          <w:lang w:val="en-US"/>
        </w:rPr>
        <w:t xml:space="preserve">uestion: </w:t>
      </w:r>
      <w:r w:rsidR="00781A84" w:rsidRPr="00913EC0">
        <w:rPr>
          <w:rFonts w:ascii="Arial" w:hAnsi="Arial"/>
          <w:i/>
          <w:sz w:val="20"/>
          <w:lang w:val="en-US"/>
        </w:rPr>
        <w:t>Is any member of your family living with you in the CR in one flat?</w:t>
      </w:r>
      <w:r w:rsidR="00781A84" w:rsidRPr="00913EC0">
        <w:rPr>
          <w:rFonts w:ascii="Arial" w:hAnsi="Arial"/>
          <w:sz w:val="20"/>
          <w:lang w:val="en-US"/>
        </w:rPr>
        <w:t xml:space="preserve"> </w:t>
      </w:r>
      <w:r w:rsidR="00781A84" w:rsidRPr="00D9559B">
        <w:rPr>
          <w:rFonts w:ascii="Arial" w:hAnsi="Arial" w:cs="Arial"/>
          <w:sz w:val="20"/>
          <w:szCs w:val="20"/>
          <w:lang w:val="en-US"/>
        </w:rPr>
        <w:t xml:space="preserve">1 respondent lived in one flat with his wife and his child; 9 respondents lived with their parents and 7 respondents lived with their siblings. </w:t>
      </w:r>
    </w:p>
    <w:p w:rsidR="001124E3" w:rsidRPr="00D9559B" w:rsidRDefault="00CF3E10" w:rsidP="00781A84">
      <w:pPr>
        <w:jc w:val="both"/>
        <w:rPr>
          <w:rFonts w:ascii="Arial" w:hAnsi="Arial" w:cs="Arial"/>
          <w:sz w:val="20"/>
          <w:szCs w:val="20"/>
          <w:lang w:val="en-US"/>
        </w:rPr>
      </w:pPr>
      <w:r w:rsidRPr="00D9559B">
        <w:rPr>
          <w:rFonts w:ascii="Arial" w:hAnsi="Arial" w:cs="Arial"/>
          <w:sz w:val="20"/>
          <w:szCs w:val="20"/>
          <w:lang w:val="en-US"/>
        </w:rPr>
        <w:t>To</w:t>
      </w:r>
      <w:r w:rsidRPr="00913EC0">
        <w:rPr>
          <w:rFonts w:ascii="Arial" w:hAnsi="Arial"/>
          <w:sz w:val="20"/>
          <w:lang w:val="en-US"/>
        </w:rPr>
        <w:t xml:space="preserve"> </w:t>
      </w:r>
      <w:r w:rsidR="001124E3" w:rsidRPr="00913EC0">
        <w:rPr>
          <w:rFonts w:ascii="Arial" w:hAnsi="Arial"/>
          <w:sz w:val="20"/>
          <w:lang w:val="en-US"/>
        </w:rPr>
        <w:t>the q</w:t>
      </w:r>
      <w:r w:rsidR="00781A84" w:rsidRPr="00913EC0">
        <w:rPr>
          <w:rFonts w:ascii="Arial" w:hAnsi="Arial"/>
          <w:sz w:val="20"/>
          <w:lang w:val="en-US"/>
        </w:rPr>
        <w:t xml:space="preserve">uestion: </w:t>
      </w:r>
      <w:r w:rsidR="00781A84" w:rsidRPr="00D9559B">
        <w:rPr>
          <w:rFonts w:ascii="Arial" w:hAnsi="Arial" w:cs="Arial"/>
          <w:i/>
          <w:sz w:val="20"/>
          <w:szCs w:val="20"/>
          <w:lang w:val="en-US"/>
        </w:rPr>
        <w:t>Are there in the CR more relatives or friends who are not living with you?</w:t>
      </w:r>
      <w:r w:rsidR="001124E3" w:rsidRPr="00D9559B">
        <w:rPr>
          <w:rFonts w:ascii="Arial" w:hAnsi="Arial" w:cs="Arial"/>
          <w:i/>
          <w:sz w:val="20"/>
          <w:szCs w:val="20"/>
          <w:lang w:val="en-US"/>
        </w:rPr>
        <w:t xml:space="preserve"> </w:t>
      </w:r>
      <w:r w:rsidR="001C2460" w:rsidRPr="00D9559B">
        <w:rPr>
          <w:rFonts w:ascii="Arial" w:hAnsi="Arial" w:cs="Arial"/>
          <w:i/>
          <w:sz w:val="20"/>
          <w:szCs w:val="20"/>
          <w:lang w:val="en-US"/>
        </w:rPr>
        <w:t>we</w:t>
      </w:r>
      <w:r w:rsidR="001124E3" w:rsidRPr="00913EC0">
        <w:rPr>
          <w:rFonts w:ascii="Arial" w:hAnsi="Arial"/>
          <w:sz w:val="20"/>
          <w:lang w:val="en-US"/>
        </w:rPr>
        <w:t xml:space="preserve"> received these answers:</w:t>
      </w:r>
      <w:r w:rsidR="00781A84" w:rsidRPr="00913EC0">
        <w:rPr>
          <w:rFonts w:ascii="Arial" w:hAnsi="Arial"/>
          <w:i/>
          <w:sz w:val="20"/>
          <w:lang w:val="en-US"/>
        </w:rPr>
        <w:t xml:space="preserve"> </w:t>
      </w:r>
      <w:r w:rsidR="00781A84" w:rsidRPr="00D9559B">
        <w:rPr>
          <w:rFonts w:ascii="Arial" w:hAnsi="Arial" w:cs="Arial"/>
          <w:sz w:val="20"/>
          <w:szCs w:val="20"/>
          <w:lang w:val="en-US"/>
        </w:rPr>
        <w:t xml:space="preserve">2 respondents refer parents, 4 respondents siblings, 10 respondents relatives, 14 respondents friends. Only 1 respondent had neither family member nor friends in the CR. </w:t>
      </w:r>
    </w:p>
    <w:p w:rsidR="001124E3" w:rsidRPr="00913EC0" w:rsidRDefault="00781A84" w:rsidP="00781A84">
      <w:pPr>
        <w:jc w:val="both"/>
        <w:rPr>
          <w:rFonts w:ascii="Arial" w:hAnsi="Arial"/>
          <w:sz w:val="20"/>
          <w:lang w:val="en-US"/>
        </w:rPr>
      </w:pPr>
      <w:r w:rsidRPr="00913EC0">
        <w:rPr>
          <w:rFonts w:ascii="Arial" w:hAnsi="Arial"/>
          <w:sz w:val="20"/>
          <w:lang w:val="en-US"/>
        </w:rPr>
        <w:t xml:space="preserve">Households of young migrants are not always unified. Members of one family live </w:t>
      </w:r>
      <w:r w:rsidR="00CF3E10" w:rsidRPr="00D9559B">
        <w:rPr>
          <w:rFonts w:ascii="Arial" w:hAnsi="Arial" w:cs="Arial"/>
          <w:sz w:val="20"/>
          <w:szCs w:val="20"/>
          <w:lang w:val="en-US" w:eastAsia="cs-CZ"/>
        </w:rPr>
        <w:t>i</w:t>
      </w:r>
      <w:r w:rsidRPr="00D9559B">
        <w:rPr>
          <w:rFonts w:ascii="Arial" w:hAnsi="Arial" w:cs="Arial"/>
          <w:sz w:val="20"/>
          <w:szCs w:val="20"/>
          <w:lang w:val="en-US" w:eastAsia="cs-CZ"/>
        </w:rPr>
        <w:t>n</w:t>
      </w:r>
      <w:r w:rsidRPr="00913EC0">
        <w:rPr>
          <w:rFonts w:ascii="Arial" w:hAnsi="Arial"/>
          <w:sz w:val="20"/>
          <w:lang w:val="en-US"/>
        </w:rPr>
        <w:t xml:space="preserve"> different places probably </w:t>
      </w:r>
      <w:r w:rsidR="001124E3" w:rsidRPr="00913EC0">
        <w:rPr>
          <w:rFonts w:ascii="Arial" w:hAnsi="Arial"/>
          <w:sz w:val="20"/>
          <w:lang w:val="en-US"/>
        </w:rPr>
        <w:t xml:space="preserve">because they </w:t>
      </w:r>
      <w:r w:rsidRPr="00913EC0">
        <w:rPr>
          <w:rFonts w:ascii="Arial" w:hAnsi="Arial"/>
          <w:sz w:val="20"/>
          <w:lang w:val="en-US"/>
        </w:rPr>
        <w:t>study</w:t>
      </w:r>
      <w:r w:rsidR="001124E3" w:rsidRPr="00913EC0">
        <w:rPr>
          <w:rFonts w:ascii="Arial" w:hAnsi="Arial"/>
          <w:sz w:val="20"/>
          <w:lang w:val="en-US"/>
        </w:rPr>
        <w:t xml:space="preserve"> in the CR in </w:t>
      </w:r>
      <w:r w:rsidR="00CF3E10" w:rsidRPr="00D9559B">
        <w:rPr>
          <w:rFonts w:ascii="Arial" w:hAnsi="Arial" w:cs="Arial"/>
          <w:sz w:val="20"/>
          <w:szCs w:val="20"/>
          <w:lang w:val="en-US" w:eastAsia="cs-CZ"/>
        </w:rPr>
        <w:t xml:space="preserve">a </w:t>
      </w:r>
      <w:r w:rsidR="001124E3" w:rsidRPr="00913EC0">
        <w:rPr>
          <w:rFonts w:ascii="Arial" w:hAnsi="Arial"/>
          <w:sz w:val="20"/>
          <w:lang w:val="en-US"/>
        </w:rPr>
        <w:t xml:space="preserve">different place than their parents work or they found a job in </w:t>
      </w:r>
      <w:r w:rsidR="00CF3E10" w:rsidRPr="00D9559B">
        <w:rPr>
          <w:rFonts w:ascii="Arial" w:hAnsi="Arial" w:cs="Arial"/>
          <w:sz w:val="20"/>
          <w:szCs w:val="20"/>
          <w:lang w:val="en-US" w:eastAsia="cs-CZ"/>
        </w:rPr>
        <w:t xml:space="preserve">a </w:t>
      </w:r>
      <w:r w:rsidR="001124E3" w:rsidRPr="00913EC0">
        <w:rPr>
          <w:rFonts w:ascii="Arial" w:hAnsi="Arial"/>
          <w:sz w:val="20"/>
          <w:lang w:val="en-US"/>
        </w:rPr>
        <w:t xml:space="preserve">different place </w:t>
      </w:r>
      <w:r w:rsidR="00CF3E10" w:rsidRPr="00D9559B">
        <w:rPr>
          <w:rFonts w:ascii="Arial" w:hAnsi="Arial" w:cs="Arial"/>
          <w:sz w:val="20"/>
          <w:szCs w:val="20"/>
          <w:lang w:val="en-US" w:eastAsia="cs-CZ"/>
        </w:rPr>
        <w:t>from that in which</w:t>
      </w:r>
      <w:r w:rsidR="00CF3E10" w:rsidRPr="00913EC0">
        <w:rPr>
          <w:rFonts w:ascii="Arial" w:hAnsi="Arial"/>
          <w:sz w:val="20"/>
          <w:lang w:val="en-US"/>
        </w:rPr>
        <w:t xml:space="preserve"> </w:t>
      </w:r>
      <w:r w:rsidR="001124E3" w:rsidRPr="00913EC0">
        <w:rPr>
          <w:rFonts w:ascii="Arial" w:hAnsi="Arial"/>
          <w:sz w:val="20"/>
          <w:lang w:val="en-US"/>
        </w:rPr>
        <w:t>their family lives</w:t>
      </w:r>
      <w:r w:rsidRPr="00913EC0">
        <w:rPr>
          <w:rFonts w:ascii="Arial" w:hAnsi="Arial"/>
          <w:sz w:val="20"/>
          <w:lang w:val="en-US"/>
        </w:rPr>
        <w:t>.</w:t>
      </w:r>
      <w:r w:rsidR="001124E3" w:rsidRPr="00913EC0">
        <w:rPr>
          <w:rFonts w:ascii="Arial" w:hAnsi="Arial"/>
          <w:sz w:val="20"/>
          <w:lang w:val="en-US"/>
        </w:rPr>
        <w:t xml:space="preserve"> Young migrants live usually in rented flat or in own flat or house.</w:t>
      </w:r>
    </w:p>
    <w:p w:rsidR="00654D50" w:rsidRPr="00D9559B" w:rsidRDefault="007A3CEA" w:rsidP="00BD3141">
      <w:pPr>
        <w:spacing w:after="120"/>
        <w:outlineLvl w:val="2"/>
        <w:rPr>
          <w:rFonts w:ascii="Arial" w:hAnsi="Arial" w:cs="Arial"/>
          <w:b/>
          <w:lang w:val="en-US"/>
        </w:rPr>
      </w:pPr>
      <w:r w:rsidRPr="00D9559B">
        <w:rPr>
          <w:rFonts w:ascii="Arial" w:hAnsi="Arial" w:cs="Arial"/>
          <w:b/>
          <w:lang w:val="en-US"/>
        </w:rPr>
        <w:t>Trust</w:t>
      </w:r>
    </w:p>
    <w:p w:rsidR="00CB6EAA" w:rsidRDefault="004D1ED9" w:rsidP="004D1ED9">
      <w:pPr>
        <w:jc w:val="both"/>
        <w:rPr>
          <w:rFonts w:ascii="Arial" w:hAnsi="Arial" w:cs="Arial"/>
          <w:sz w:val="20"/>
          <w:szCs w:val="20"/>
          <w:highlight w:val="yellow"/>
          <w:lang w:val="en-US"/>
        </w:rPr>
      </w:pPr>
      <w:r w:rsidRPr="00D9559B">
        <w:rPr>
          <w:rFonts w:ascii="Arial" w:hAnsi="Arial" w:cs="Arial"/>
          <w:sz w:val="20"/>
          <w:szCs w:val="20"/>
          <w:lang w:val="en-US"/>
        </w:rPr>
        <w:t>A substantial constituent of the „well-being“ of young migrants is a trust in persons they are in daily contact with. Absence or loss of trust complicates human relations and prevents integration into social structures. Unsatisfied basic psychic needs such as love, recognition and trust in close persons lead to frustration, which in turn is usually a source of aggression, both verbal and physical. This is what we should bear in m</w:t>
      </w:r>
      <w:r w:rsidR="008D30A5">
        <w:rPr>
          <w:rFonts w:ascii="Arial" w:hAnsi="Arial" w:cs="Arial"/>
          <w:sz w:val="20"/>
          <w:szCs w:val="20"/>
          <w:lang w:val="en-US"/>
        </w:rPr>
        <w:t xml:space="preserve">ind when assessing „well-being“ </w:t>
      </w:r>
      <w:r w:rsidRPr="00D9559B">
        <w:rPr>
          <w:rFonts w:ascii="Arial" w:hAnsi="Arial" w:cs="Arial"/>
          <w:sz w:val="20"/>
          <w:szCs w:val="20"/>
          <w:lang w:val="en-US"/>
        </w:rPr>
        <w:t xml:space="preserve">of young migrants. The respondents across the entire sample trusted mainly in compatriots and majority members </w:t>
      </w:r>
      <w:r w:rsidR="00F803EE" w:rsidRPr="00D9559B">
        <w:rPr>
          <w:rFonts w:ascii="Arial" w:hAnsi="Arial" w:cs="Arial"/>
          <w:sz w:val="20"/>
          <w:szCs w:val="20"/>
          <w:lang w:val="en-US"/>
        </w:rPr>
        <w:t>(</w:t>
      </w:r>
      <w:r w:rsidRPr="00D9559B">
        <w:rPr>
          <w:rFonts w:ascii="Arial" w:hAnsi="Arial" w:cs="Arial"/>
          <w:sz w:val="20"/>
          <w:szCs w:val="20"/>
          <w:lang w:val="en-US"/>
        </w:rPr>
        <w:t>See Graph 2</w:t>
      </w:r>
      <w:r w:rsidR="00F803EE" w:rsidRPr="00D9559B">
        <w:rPr>
          <w:rFonts w:ascii="Arial" w:hAnsi="Arial" w:cs="Arial"/>
          <w:sz w:val="20"/>
          <w:szCs w:val="20"/>
          <w:lang w:val="en-US"/>
        </w:rPr>
        <w:t>).</w:t>
      </w:r>
      <w:r w:rsidR="00F803EE" w:rsidRPr="00D9559B">
        <w:rPr>
          <w:rFonts w:ascii="Arial" w:hAnsi="Arial" w:cs="Arial"/>
          <w:sz w:val="20"/>
          <w:szCs w:val="20"/>
          <w:highlight w:val="yellow"/>
          <w:lang w:val="en-US"/>
        </w:rPr>
        <w:t xml:space="preserve"> </w:t>
      </w:r>
    </w:p>
    <w:p w:rsidR="00206741" w:rsidRDefault="00206741" w:rsidP="00206741">
      <w:pPr>
        <w:jc w:val="both"/>
        <w:rPr>
          <w:rFonts w:ascii="Arial" w:hAnsi="Arial" w:cs="Arial"/>
          <w:sz w:val="20"/>
          <w:szCs w:val="20"/>
          <w:lang w:val="en-US"/>
        </w:rPr>
      </w:pPr>
      <w:r w:rsidRPr="00D9559B">
        <w:rPr>
          <w:rFonts w:ascii="Arial" w:hAnsi="Arial" w:cs="Arial"/>
          <w:sz w:val="20"/>
          <w:szCs w:val="20"/>
          <w:lang w:val="en-US"/>
        </w:rPr>
        <w:t>Trust in compatriots was for young respondents aged 16-27 years high, even though it was slightly lower than for respondents over 27 years. Trust in majority members was lower than trust in compatriots, but contrary to older respondents young respondents felt no utmost mistrust vis-a-vis majority. Surprisingly they trusted to officials handling residence permits, older respondents were vis-à-vis them more cautious. Trust in foreigners of young interviewed immigrants had a contact with came across in daily life, was compared to trust in majority and compatriots much lower, for respondents over 27 years it was even lower (39,7%).</w:t>
      </w:r>
    </w:p>
    <w:p w:rsidR="007118F1" w:rsidRDefault="007118F1" w:rsidP="00206741">
      <w:pPr>
        <w:jc w:val="both"/>
        <w:rPr>
          <w:rFonts w:ascii="Arial" w:hAnsi="Arial" w:cs="Arial"/>
          <w:sz w:val="20"/>
          <w:szCs w:val="20"/>
          <w:lang w:val="en-US"/>
        </w:rPr>
      </w:pPr>
    </w:p>
    <w:p w:rsidR="00727769" w:rsidRPr="006517F5" w:rsidRDefault="0093166E"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 xml:space="preserve">Figure </w:t>
      </w:r>
      <w:r w:rsidR="00E80CAF" w:rsidRPr="006517F5">
        <w:rPr>
          <w:rFonts w:ascii="Arial" w:hAnsi="Arial" w:cs="Arial"/>
          <w:i/>
          <w:sz w:val="20"/>
          <w:szCs w:val="20"/>
          <w:lang w:val="en-US" w:eastAsia="cs-CZ"/>
        </w:rPr>
        <w:t>1</w:t>
      </w:r>
      <w:r w:rsidR="00921798" w:rsidRPr="006517F5">
        <w:rPr>
          <w:rFonts w:ascii="Arial" w:hAnsi="Arial" w:cs="Arial"/>
          <w:i/>
          <w:sz w:val="20"/>
          <w:szCs w:val="20"/>
          <w:lang w:val="en-US" w:eastAsia="cs-CZ"/>
        </w:rPr>
        <w:t>4</w:t>
      </w:r>
      <w:r w:rsidR="00727769" w:rsidRPr="006517F5">
        <w:rPr>
          <w:rFonts w:ascii="Arial" w:hAnsi="Arial" w:cs="Arial"/>
          <w:i/>
          <w:sz w:val="20"/>
          <w:szCs w:val="20"/>
          <w:lang w:val="en-US" w:eastAsia="cs-CZ"/>
        </w:rPr>
        <w:t xml:space="preserve"> </w:t>
      </w:r>
      <w:r w:rsidR="00A43EE8" w:rsidRPr="006517F5">
        <w:rPr>
          <w:rFonts w:ascii="Arial" w:hAnsi="Arial" w:cs="Arial"/>
          <w:i/>
          <w:sz w:val="20"/>
          <w:szCs w:val="20"/>
          <w:lang w:val="en-US" w:eastAsia="cs-CZ"/>
        </w:rPr>
        <w:t>Trust</w:t>
      </w:r>
      <w:r w:rsidR="00727769" w:rsidRPr="006517F5">
        <w:rPr>
          <w:rFonts w:ascii="Arial" w:hAnsi="Arial" w:cs="Arial"/>
          <w:i/>
          <w:sz w:val="20"/>
          <w:szCs w:val="20"/>
          <w:lang w:val="en-US" w:eastAsia="cs-CZ"/>
        </w:rPr>
        <w:t xml:space="preserve"> </w:t>
      </w:r>
      <w:r w:rsidR="006E13E0" w:rsidRPr="006517F5">
        <w:rPr>
          <w:rFonts w:ascii="Arial" w:hAnsi="Arial" w:cs="Arial"/>
          <w:i/>
          <w:sz w:val="20"/>
          <w:szCs w:val="20"/>
          <w:lang w:val="en-US" w:eastAsia="cs-CZ"/>
        </w:rPr>
        <w:t>in</w:t>
      </w:r>
      <w:r w:rsidR="00727769" w:rsidRPr="006517F5">
        <w:rPr>
          <w:rFonts w:ascii="Arial" w:hAnsi="Arial" w:cs="Arial"/>
          <w:i/>
          <w:sz w:val="20"/>
          <w:szCs w:val="20"/>
          <w:lang w:val="en-US" w:eastAsia="cs-CZ"/>
        </w:rPr>
        <w:t xml:space="preserve"> total sample 309 respondents</w:t>
      </w:r>
    </w:p>
    <w:p w:rsidR="00727769" w:rsidRPr="00431B23" w:rsidRDefault="002437FD" w:rsidP="00AE1EAE">
      <w:pPr>
        <w:spacing w:after="0"/>
        <w:rPr>
          <w:rFonts w:ascii="Arial" w:hAnsi="Arial" w:cs="Arial"/>
          <w:b/>
          <w:sz w:val="20"/>
          <w:szCs w:val="20"/>
          <w:lang w:val="en-US"/>
        </w:rPr>
      </w:pPr>
      <w:r w:rsidRPr="00D05E96">
        <w:rPr>
          <w:rFonts w:ascii="Arial" w:hAnsi="Arial" w:cs="Arial"/>
          <w:b/>
          <w:noProof/>
          <w:sz w:val="20"/>
          <w:szCs w:val="20"/>
          <w:lang w:eastAsia="cs-CZ"/>
        </w:rPr>
        <w:drawing>
          <wp:inline distT="0" distB="0" distL="0" distR="0">
            <wp:extent cx="5762625" cy="2276475"/>
            <wp:effectExtent l="0" t="0" r="9525" b="9525"/>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276475"/>
                    </a:xfrm>
                    <a:prstGeom prst="rect">
                      <a:avLst/>
                    </a:prstGeom>
                    <a:noFill/>
                    <a:ln>
                      <a:noFill/>
                    </a:ln>
                  </pic:spPr>
                </pic:pic>
              </a:graphicData>
            </a:graphic>
          </wp:inline>
        </w:drawing>
      </w:r>
    </w:p>
    <w:p w:rsidR="00252EE6" w:rsidRDefault="00252EE6"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54565B" w:rsidRPr="00D9559B">
        <w:rPr>
          <w:rFonts w:ascii="Arial" w:hAnsi="Arial" w:cs="Arial"/>
          <w:sz w:val="16"/>
          <w:szCs w:val="16"/>
          <w:lang w:val="en-US"/>
        </w:rPr>
        <w:t xml:space="preserve"> </w:t>
      </w:r>
      <w:r w:rsidRPr="00D9559B">
        <w:rPr>
          <w:rFonts w:ascii="Arial" w:hAnsi="Arial" w:cs="Arial"/>
          <w:sz w:val="16"/>
          <w:szCs w:val="16"/>
          <w:lang w:val="en-US"/>
        </w:rPr>
        <w:t>Schebelle, M.</w:t>
      </w:r>
      <w:r w:rsidR="0054565B"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r w:rsidR="005730A2">
        <w:rPr>
          <w:rFonts w:ascii="Arial" w:hAnsi="Arial" w:cs="Arial"/>
          <w:sz w:val="16"/>
          <w:szCs w:val="16"/>
          <w:lang w:val="en-US"/>
        </w:rPr>
        <w:t>¨</w:t>
      </w:r>
    </w:p>
    <w:p w:rsidR="005730A2" w:rsidRPr="005730A2" w:rsidRDefault="005730A2" w:rsidP="005730A2">
      <w:pPr>
        <w:jc w:val="both"/>
        <w:rPr>
          <w:rFonts w:ascii="Arial" w:hAnsi="Arial" w:cs="Arial"/>
          <w:sz w:val="20"/>
          <w:szCs w:val="20"/>
          <w:lang w:val="en-US"/>
        </w:rPr>
      </w:pPr>
    </w:p>
    <w:p w:rsidR="00F316D1" w:rsidRPr="00D9559B" w:rsidRDefault="00F316D1" w:rsidP="00BD3141">
      <w:pPr>
        <w:spacing w:after="120"/>
        <w:outlineLvl w:val="2"/>
        <w:rPr>
          <w:rFonts w:ascii="Arial" w:hAnsi="Arial" w:cs="Arial"/>
          <w:b/>
          <w:lang w:val="en-US"/>
        </w:rPr>
      </w:pPr>
      <w:r w:rsidRPr="00D9559B">
        <w:rPr>
          <w:rFonts w:ascii="Arial" w:hAnsi="Arial" w:cs="Arial"/>
          <w:b/>
          <w:lang w:val="en-US"/>
        </w:rPr>
        <w:t>Discrimination</w:t>
      </w:r>
    </w:p>
    <w:p w:rsidR="004F2679" w:rsidRPr="00D9559B" w:rsidRDefault="00F316D1" w:rsidP="00B721FD">
      <w:pPr>
        <w:jc w:val="both"/>
        <w:rPr>
          <w:rFonts w:ascii="Arial" w:hAnsi="Arial" w:cs="Arial"/>
          <w:sz w:val="20"/>
          <w:szCs w:val="20"/>
          <w:lang w:val="en-US"/>
        </w:rPr>
      </w:pPr>
      <w:r w:rsidRPr="00D9559B">
        <w:rPr>
          <w:rFonts w:ascii="Arial" w:hAnsi="Arial" w:cs="Arial"/>
          <w:sz w:val="20"/>
          <w:szCs w:val="20"/>
          <w:lang w:val="en-US"/>
        </w:rPr>
        <w:t>D</w:t>
      </w:r>
      <w:r w:rsidR="004F2679" w:rsidRPr="00D9559B">
        <w:rPr>
          <w:rFonts w:ascii="Arial" w:hAnsi="Arial" w:cs="Arial"/>
          <w:sz w:val="20"/>
          <w:szCs w:val="20"/>
          <w:lang w:val="en-US"/>
        </w:rPr>
        <w:t>iscrimination can change the climate, life, and relationships inside a family and modify the behaviour of individual family members within and outside the family. The effects of discrimination on the inner life of the family and the influence on the external families’ relationships with their wider social environment can vary greatly according to research results</w:t>
      </w:r>
      <w:r w:rsidR="00133354" w:rsidRPr="00D9559B">
        <w:rPr>
          <w:rStyle w:val="Znakapoznpodarou"/>
          <w:rFonts w:ascii="Arial" w:hAnsi="Arial" w:cs="Arial"/>
          <w:sz w:val="20"/>
          <w:szCs w:val="20"/>
          <w:lang w:val="en-US"/>
        </w:rPr>
        <w:footnoteReference w:id="18"/>
      </w:r>
      <w:r w:rsidR="004F2679" w:rsidRPr="00D9559B">
        <w:rPr>
          <w:rFonts w:ascii="Arial" w:hAnsi="Arial" w:cs="Arial"/>
          <w:sz w:val="20"/>
          <w:szCs w:val="20"/>
          <w:lang w:val="en-US"/>
        </w:rPr>
        <w:t xml:space="preserve">. Perceived prejudice and discrimination influence life of young migrants, affect their self-evaluation. It could be unpredictable social stressor and </w:t>
      </w:r>
      <w:r w:rsidR="007F06ED" w:rsidRPr="00D9559B">
        <w:rPr>
          <w:rFonts w:ascii="Arial" w:hAnsi="Arial" w:cs="Arial"/>
          <w:sz w:val="20"/>
          <w:szCs w:val="20"/>
          <w:lang w:val="en-US"/>
        </w:rPr>
        <w:t xml:space="preserve">could </w:t>
      </w:r>
      <w:r w:rsidR="004F2679" w:rsidRPr="00D9559B">
        <w:rPr>
          <w:rFonts w:ascii="Arial" w:hAnsi="Arial" w:cs="Arial"/>
          <w:sz w:val="20"/>
          <w:szCs w:val="20"/>
          <w:lang w:val="en-US"/>
        </w:rPr>
        <w:t xml:space="preserve">bring psychological or psychiatric </w:t>
      </w:r>
      <w:r w:rsidR="007F06ED" w:rsidRPr="00D9559B">
        <w:rPr>
          <w:rFonts w:ascii="Arial" w:hAnsi="Arial" w:cs="Arial"/>
          <w:sz w:val="20"/>
          <w:szCs w:val="20"/>
          <w:lang w:val="en-US"/>
        </w:rPr>
        <w:t>problems</w:t>
      </w:r>
      <w:r w:rsidR="004F2679" w:rsidRPr="00D9559B">
        <w:rPr>
          <w:rFonts w:ascii="Arial" w:hAnsi="Arial" w:cs="Arial"/>
          <w:sz w:val="20"/>
          <w:szCs w:val="20"/>
          <w:lang w:val="en-US"/>
        </w:rPr>
        <w:t>.</w:t>
      </w:r>
      <w:r w:rsidR="009B7629" w:rsidRPr="00D9559B">
        <w:rPr>
          <w:rFonts w:ascii="Arial" w:hAnsi="Arial" w:cs="Arial"/>
          <w:sz w:val="20"/>
          <w:szCs w:val="20"/>
          <w:lang w:val="en-US"/>
        </w:rPr>
        <w:t xml:space="preserve"> It could lead to protest and militancy and agitation for social change by those on the receiving end of intolerance. Another predictable consequence or correlate of perceived prejudice and discrimination should be increased identification with one’s own group/the counterpart in the individual to greater cohesion in the larger group. Identifying with one’s own group (or in-group) and receiving support from it should ultimately reduce stress resulting from discrimination (Dion, Kenneth</w:t>
      </w:r>
      <w:r w:rsidR="00A05110" w:rsidRPr="00D9559B">
        <w:rPr>
          <w:rFonts w:ascii="Arial" w:hAnsi="Arial" w:cs="Arial"/>
          <w:sz w:val="20"/>
          <w:szCs w:val="20"/>
          <w:lang w:val="en-US"/>
        </w:rPr>
        <w:t>, 2001</w:t>
      </w:r>
      <w:r w:rsidR="009B7629" w:rsidRPr="00D9559B">
        <w:rPr>
          <w:rFonts w:ascii="Arial" w:hAnsi="Arial" w:cs="Arial"/>
          <w:sz w:val="20"/>
          <w:szCs w:val="20"/>
          <w:lang w:val="en-US"/>
        </w:rPr>
        <w:t>)</w:t>
      </w:r>
      <w:r w:rsidR="00133354" w:rsidRPr="00D9559B">
        <w:rPr>
          <w:rStyle w:val="Znakapoznpodarou"/>
          <w:rFonts w:ascii="Arial" w:hAnsi="Arial" w:cs="Arial"/>
          <w:sz w:val="20"/>
          <w:szCs w:val="20"/>
          <w:lang w:val="en-US"/>
        </w:rPr>
        <w:footnoteReference w:id="19"/>
      </w:r>
      <w:r w:rsidR="009B7629" w:rsidRPr="00D9559B">
        <w:rPr>
          <w:rFonts w:ascii="Arial" w:hAnsi="Arial" w:cs="Arial"/>
          <w:sz w:val="20"/>
          <w:szCs w:val="20"/>
          <w:lang w:val="en-US"/>
        </w:rPr>
        <w:t>.</w:t>
      </w:r>
    </w:p>
    <w:p w:rsidR="00B721FD" w:rsidRDefault="00B721FD" w:rsidP="00B721FD">
      <w:pPr>
        <w:jc w:val="both"/>
        <w:rPr>
          <w:rFonts w:ascii="Arial" w:hAnsi="Arial" w:cs="Arial"/>
          <w:sz w:val="20"/>
          <w:szCs w:val="20"/>
          <w:lang w:val="en-US"/>
        </w:rPr>
      </w:pPr>
      <w:r w:rsidRPr="00D9559B">
        <w:rPr>
          <w:rFonts w:ascii="Arial" w:hAnsi="Arial" w:cs="Arial"/>
          <w:sz w:val="20"/>
          <w:szCs w:val="20"/>
          <w:lang w:val="en-US"/>
        </w:rPr>
        <w:t>Discrimination is a wide-spread problem facing not only migrants. It has various forms, intensity and consequences. Perceived discrimination is a strong barrier to integration. Research results confirm some previous findings, that it is not a sporadic phenomenon. Over one third (35%) of the total sample of respondents were personally exposed to discrimination; 65% stated that they never encountered anything like that. Discrimination in a sense of unequal treatment, refusal or bullying was among young migrants substantially lower than in the entire sample of respondents. It was experienced by those whose main purpose of stay in the CR was employment (3), in sporadic cases those whose purpose of stay was study (1) or family reasons (1). Most frequently men aged 28+ were subjected to discrimination, above all those whose main purpose of stay was employment (46%) or business (40%).</w:t>
      </w:r>
    </w:p>
    <w:p w:rsidR="00BD3141" w:rsidRPr="00D9559B" w:rsidRDefault="00BD3141" w:rsidP="00B721FD">
      <w:pPr>
        <w:jc w:val="both"/>
        <w:rPr>
          <w:rFonts w:ascii="Arial" w:hAnsi="Arial" w:cs="Arial"/>
          <w:sz w:val="20"/>
          <w:szCs w:val="20"/>
          <w:lang w:val="en-US"/>
        </w:rPr>
      </w:pPr>
    </w:p>
    <w:p w:rsidR="008B13A1" w:rsidRPr="00D9559B" w:rsidRDefault="00206741" w:rsidP="008B13A1">
      <w:pPr>
        <w:jc w:val="both"/>
        <w:rPr>
          <w:rFonts w:ascii="Arial" w:hAnsi="Arial" w:cs="Arial"/>
          <w:sz w:val="20"/>
          <w:szCs w:val="20"/>
          <w:lang w:val="en-US"/>
        </w:rPr>
      </w:pPr>
      <w:r>
        <w:rPr>
          <w:rFonts w:ascii="Arial" w:hAnsi="Arial" w:cs="Arial"/>
          <w:sz w:val="20"/>
          <w:szCs w:val="20"/>
          <w:lang w:val="en-US"/>
        </w:rPr>
        <w:t>In interviews we i</w:t>
      </w:r>
      <w:r w:rsidR="00983381" w:rsidRPr="00D9559B">
        <w:rPr>
          <w:rFonts w:ascii="Arial" w:hAnsi="Arial" w:cs="Arial"/>
          <w:sz w:val="20"/>
          <w:szCs w:val="20"/>
          <w:lang w:val="en-US"/>
        </w:rPr>
        <w:t>nquired not only about experience of respondents with discrimination, but also about form and intensity of experienced discrimination. Total 5 young migrants out of 21 migrants in the age group 16-27 years encountered some form of discrimination. Not always it was the disadvantage of the same intensity. Serious forms of certain types of discrimination were recorded in answers of respondents 13 times, soft discrimination form 4 times. Detailed list of different discrimination types including discrimination intensity shows</w:t>
      </w:r>
      <w:r w:rsidR="006A2ECC" w:rsidRPr="00D9559B">
        <w:rPr>
          <w:rFonts w:ascii="Arial" w:hAnsi="Arial" w:cs="Arial"/>
          <w:sz w:val="20"/>
          <w:szCs w:val="20"/>
          <w:lang w:val="en-US"/>
        </w:rPr>
        <w:t xml:space="preserve"> </w:t>
      </w:r>
      <w:r w:rsidR="00C51565" w:rsidRPr="00D9559B">
        <w:rPr>
          <w:rFonts w:ascii="Arial" w:hAnsi="Arial" w:cs="Arial"/>
          <w:sz w:val="20"/>
          <w:szCs w:val="20"/>
          <w:lang w:val="en-US"/>
        </w:rPr>
        <w:t>Figure</w:t>
      </w:r>
      <w:r w:rsidR="00921798">
        <w:rPr>
          <w:rFonts w:ascii="Arial" w:hAnsi="Arial" w:cs="Arial"/>
          <w:sz w:val="20"/>
          <w:szCs w:val="20"/>
          <w:lang w:val="en-US"/>
        </w:rPr>
        <w:t xml:space="preserve"> 16</w:t>
      </w:r>
      <w:r w:rsidR="00983381" w:rsidRPr="00D9559B">
        <w:rPr>
          <w:rFonts w:ascii="Arial" w:hAnsi="Arial" w:cs="Arial"/>
          <w:sz w:val="20"/>
          <w:szCs w:val="20"/>
          <w:lang w:val="en-US"/>
        </w:rPr>
        <w:t xml:space="preserve">. </w:t>
      </w:r>
    </w:p>
    <w:p w:rsidR="007B6F10" w:rsidRPr="00D9559B" w:rsidRDefault="007B6F10" w:rsidP="007B6F10">
      <w:pPr>
        <w:jc w:val="both"/>
        <w:rPr>
          <w:rFonts w:ascii="Arial" w:hAnsi="Arial" w:cs="Arial"/>
          <w:sz w:val="20"/>
          <w:szCs w:val="20"/>
          <w:lang w:val="en-US"/>
        </w:rPr>
      </w:pPr>
      <w:r w:rsidRPr="00D9559B">
        <w:rPr>
          <w:rFonts w:ascii="Arial" w:hAnsi="Arial" w:cs="Arial"/>
          <w:sz w:val="20"/>
          <w:szCs w:val="20"/>
          <w:lang w:val="en-US"/>
        </w:rPr>
        <w:t>Only 18 respondents from the entire sample of 309 respondents tried to tackle discrimination somehow and 39 were considering doing that; among young migrants there was just one respondent trying to tackle this and just one considering such option; among respondents over 28 years corresponding values were 12 respondents, 25 considering doing it. Majority of respondents did nothing with discrimination because they were either afraid of worsening situation or because they did not believe in remedy. Young migrants probably cannot face the discrimination acts. If only one respondent out of five tried to defend himself and one thought about it but did nothing, it means a challenge to stakeholders. Training in this area should certainly improve situation of young migrants and their „well-being“.</w:t>
      </w:r>
    </w:p>
    <w:p w:rsidR="00D07E9A" w:rsidRDefault="00D07E9A" w:rsidP="008B13A1">
      <w:pPr>
        <w:pStyle w:val="Zkladntextodsazen"/>
        <w:spacing w:before="120"/>
        <w:ind w:firstLine="0"/>
        <w:rPr>
          <w:rFonts w:ascii="Arial" w:hAnsi="Arial" w:cs="Arial"/>
          <w:i/>
          <w:sz w:val="20"/>
          <w:szCs w:val="20"/>
          <w:lang w:val="en-US"/>
        </w:rPr>
      </w:pPr>
    </w:p>
    <w:p w:rsidR="008B13A1" w:rsidRPr="00D9559B" w:rsidRDefault="008B13A1" w:rsidP="008B13A1">
      <w:pPr>
        <w:pStyle w:val="Zkladntextodsazen"/>
        <w:spacing w:before="120"/>
        <w:ind w:firstLine="0"/>
        <w:rPr>
          <w:rFonts w:ascii="Arial" w:hAnsi="Arial" w:cs="Arial"/>
          <w:i/>
          <w:sz w:val="20"/>
          <w:szCs w:val="20"/>
          <w:lang w:val="en-US"/>
        </w:rPr>
      </w:pPr>
      <w:r w:rsidRPr="00D9559B">
        <w:rPr>
          <w:rFonts w:ascii="Arial" w:hAnsi="Arial" w:cs="Arial"/>
          <w:i/>
          <w:sz w:val="20"/>
          <w:szCs w:val="20"/>
          <w:lang w:val="en-US"/>
        </w:rPr>
        <w:t>Figure 1</w:t>
      </w:r>
      <w:r w:rsidR="00921798">
        <w:rPr>
          <w:rFonts w:ascii="Arial" w:hAnsi="Arial" w:cs="Arial"/>
          <w:i/>
          <w:sz w:val="20"/>
          <w:szCs w:val="20"/>
          <w:lang w:val="en-US"/>
        </w:rPr>
        <w:t>5</w:t>
      </w:r>
      <w:r w:rsidRPr="00D9559B">
        <w:rPr>
          <w:rFonts w:ascii="Arial" w:hAnsi="Arial" w:cs="Arial"/>
          <w:i/>
          <w:sz w:val="20"/>
          <w:szCs w:val="20"/>
          <w:lang w:val="en-US"/>
        </w:rPr>
        <w:t xml:space="preserve"> Have you personally encountered a discrimination i.e. unequal treatment, refusal, bullying at work or in business?</w:t>
      </w:r>
    </w:p>
    <w:p w:rsidR="008B13A1" w:rsidRPr="00D9559B" w:rsidRDefault="002437FD" w:rsidP="005730A2">
      <w:pPr>
        <w:spacing w:after="0"/>
        <w:rPr>
          <w:rFonts w:ascii="Arial" w:hAnsi="Arial" w:cs="Arial"/>
          <w:sz w:val="16"/>
          <w:szCs w:val="16"/>
          <w:lang w:val="en-US"/>
        </w:rPr>
      </w:pPr>
      <w:r w:rsidRPr="00D05E96">
        <w:rPr>
          <w:rFonts w:ascii="Arial" w:hAnsi="Arial" w:cs="Arial"/>
          <w:noProof/>
          <w:sz w:val="16"/>
          <w:szCs w:val="16"/>
          <w:lang w:eastAsia="cs-CZ"/>
        </w:rPr>
        <w:drawing>
          <wp:inline distT="0" distB="0" distL="0" distR="0">
            <wp:extent cx="4895850" cy="1266825"/>
            <wp:effectExtent l="0" t="0" r="0" b="9525"/>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3">
                      <a:extLst>
                        <a:ext uri="{28A0092B-C50C-407E-A947-70E740481C1C}">
                          <a14:useLocalDpi xmlns:a14="http://schemas.microsoft.com/office/drawing/2010/main" val="0"/>
                        </a:ext>
                      </a:extLst>
                    </a:blip>
                    <a:srcRect t="5093" b="6038"/>
                    <a:stretch>
                      <a:fillRect/>
                    </a:stretch>
                  </pic:blipFill>
                  <pic:spPr bwMode="auto">
                    <a:xfrm>
                      <a:off x="0" y="0"/>
                      <a:ext cx="4895850" cy="1266825"/>
                    </a:xfrm>
                    <a:prstGeom prst="rect">
                      <a:avLst/>
                    </a:prstGeom>
                    <a:noFill/>
                    <a:ln>
                      <a:noFill/>
                    </a:ln>
                  </pic:spPr>
                </pic:pic>
              </a:graphicData>
            </a:graphic>
          </wp:inline>
        </w:drawing>
      </w:r>
      <w:r w:rsidR="008B13A1" w:rsidRPr="00D9559B">
        <w:rPr>
          <w:rFonts w:ascii="Arial" w:hAnsi="Arial" w:cs="Arial"/>
          <w:sz w:val="16"/>
          <w:szCs w:val="16"/>
          <w:lang w:val="en-US"/>
        </w:rPr>
        <w:t xml:space="preserve"> </w:t>
      </w:r>
      <w:r w:rsidR="001E32D7" w:rsidRPr="00D9559B">
        <w:rPr>
          <w:rFonts w:ascii="Arial" w:hAnsi="Arial" w:cs="Arial"/>
          <w:sz w:val="16"/>
          <w:szCs w:val="16"/>
          <w:lang w:val="en-US"/>
        </w:rPr>
        <w:t xml:space="preserve">Source: Barriers of the integration from the perspective of Third </w:t>
      </w:r>
      <w:r w:rsidR="008B13A1" w:rsidRPr="00D9559B">
        <w:rPr>
          <w:rFonts w:ascii="Arial" w:hAnsi="Arial" w:cs="Arial"/>
          <w:sz w:val="16"/>
          <w:szCs w:val="16"/>
          <w:lang w:val="en-US"/>
        </w:rPr>
        <w:t xml:space="preserve">Country Nationals </w:t>
      </w:r>
      <w:r w:rsidR="00E022F4" w:rsidRPr="00D9559B">
        <w:rPr>
          <w:rFonts w:ascii="Arial" w:hAnsi="Arial" w:cs="Arial"/>
          <w:sz w:val="16"/>
          <w:szCs w:val="16"/>
          <w:lang w:val="en-US"/>
        </w:rPr>
        <w:t>(D.</w:t>
      </w:r>
      <w:r w:rsidR="008B13A1" w:rsidRPr="00D9559B">
        <w:rPr>
          <w:rFonts w:ascii="Arial" w:hAnsi="Arial" w:cs="Arial"/>
          <w:sz w:val="16"/>
          <w:szCs w:val="16"/>
          <w:lang w:val="en-US"/>
        </w:rPr>
        <w:t xml:space="preserve"> Schebelle, M. Horáková, 2012). </w:t>
      </w:r>
    </w:p>
    <w:p w:rsidR="00D07E9A" w:rsidRDefault="00D07E9A" w:rsidP="00BC02B6">
      <w:pPr>
        <w:pStyle w:val="Zkladntextodsazen"/>
        <w:spacing w:before="120"/>
        <w:ind w:firstLine="0"/>
        <w:rPr>
          <w:rFonts w:ascii="Arial" w:hAnsi="Arial" w:cs="Arial"/>
          <w:i/>
          <w:sz w:val="20"/>
          <w:szCs w:val="20"/>
          <w:lang w:val="en-US"/>
        </w:rPr>
      </w:pPr>
    </w:p>
    <w:p w:rsidR="00BC02B6" w:rsidRPr="006517F5" w:rsidRDefault="00E35433" w:rsidP="006517F5">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Figure 1</w:t>
      </w:r>
      <w:r w:rsidR="00921798" w:rsidRPr="006517F5">
        <w:rPr>
          <w:rFonts w:ascii="Arial" w:hAnsi="Arial" w:cs="Arial"/>
          <w:i/>
          <w:sz w:val="20"/>
          <w:szCs w:val="20"/>
          <w:lang w:val="en-US" w:eastAsia="cs-CZ"/>
        </w:rPr>
        <w:t>6</w:t>
      </w:r>
      <w:r w:rsidRPr="006517F5">
        <w:rPr>
          <w:rFonts w:ascii="Arial" w:hAnsi="Arial" w:cs="Arial"/>
          <w:i/>
          <w:sz w:val="20"/>
          <w:szCs w:val="20"/>
          <w:lang w:val="en-US" w:eastAsia="cs-CZ"/>
        </w:rPr>
        <w:t xml:space="preserve"> </w:t>
      </w:r>
      <w:r w:rsidR="00BC02B6" w:rsidRPr="006517F5">
        <w:rPr>
          <w:rFonts w:ascii="Arial" w:hAnsi="Arial" w:cs="Arial"/>
          <w:i/>
          <w:sz w:val="20"/>
          <w:szCs w:val="20"/>
          <w:lang w:val="en-US" w:eastAsia="cs-CZ"/>
        </w:rPr>
        <w:t>What form of discrimination in particular was/is it?</w:t>
      </w:r>
    </w:p>
    <w:p w:rsidR="00D07E9A" w:rsidRPr="00D9559B" w:rsidRDefault="00D07E9A" w:rsidP="00BC02B6">
      <w:pPr>
        <w:pStyle w:val="Zkladntextodsazen"/>
        <w:spacing w:before="120"/>
        <w:ind w:firstLine="0"/>
        <w:rPr>
          <w:rFonts w:ascii="Arial" w:hAnsi="Arial" w:cs="Arial"/>
          <w:i/>
          <w:sz w:val="20"/>
          <w:szCs w:val="20"/>
          <w:lang w:val="en-US"/>
        </w:rPr>
      </w:pPr>
    </w:p>
    <w:p w:rsidR="00E35433" w:rsidRPr="00D9559B" w:rsidRDefault="00E35433"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Paid less than other fellow workers</w:t>
      </w:r>
    </w:p>
    <w:p w:rsidR="00BC02B6" w:rsidRPr="00D9559B" w:rsidRDefault="002437FD">
      <w:pPr>
        <w:rPr>
          <w:rFonts w:ascii="Arial" w:hAnsi="Arial" w:cs="Arial"/>
          <w:i/>
          <w:sz w:val="20"/>
          <w:szCs w:val="20"/>
          <w:lang w:val="en-US"/>
        </w:rPr>
      </w:pPr>
      <w:r w:rsidRPr="00D05E96">
        <w:rPr>
          <w:rFonts w:ascii="Arial" w:hAnsi="Arial" w:cs="Arial"/>
          <w:i/>
          <w:noProof/>
          <w:sz w:val="20"/>
          <w:szCs w:val="20"/>
          <w:lang w:eastAsia="cs-CZ"/>
        </w:rPr>
        <w:drawing>
          <wp:inline distT="0" distB="0" distL="0" distR="0">
            <wp:extent cx="5772150" cy="2219325"/>
            <wp:effectExtent l="0" t="0" r="0" b="9525"/>
            <wp:docPr id="16"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2219325"/>
                    </a:xfrm>
                    <a:prstGeom prst="rect">
                      <a:avLst/>
                    </a:prstGeom>
                    <a:noFill/>
                    <a:ln>
                      <a:noFill/>
                    </a:ln>
                  </pic:spPr>
                </pic:pic>
              </a:graphicData>
            </a:graphic>
          </wp:inline>
        </w:drawing>
      </w:r>
    </w:p>
    <w:p w:rsidR="006517F5" w:rsidRDefault="006517F5" w:rsidP="003A681E">
      <w:pPr>
        <w:pStyle w:val="Zkladntextodsazen"/>
        <w:spacing w:before="120"/>
        <w:ind w:left="720" w:firstLine="0"/>
        <w:rPr>
          <w:rFonts w:ascii="Arial" w:hAnsi="Arial" w:cs="Arial"/>
          <w:i/>
          <w:sz w:val="20"/>
          <w:szCs w:val="20"/>
          <w:lang w:val="en-US"/>
        </w:rPr>
      </w:pPr>
    </w:p>
    <w:p w:rsidR="005B6333" w:rsidRDefault="005B6333">
      <w:pPr>
        <w:rPr>
          <w:rFonts w:ascii="Arial" w:hAnsi="Arial" w:cs="Arial"/>
          <w:i/>
          <w:sz w:val="20"/>
          <w:szCs w:val="20"/>
          <w:lang w:val="en-US" w:eastAsia="cs-CZ"/>
        </w:rPr>
      </w:pPr>
      <w:r>
        <w:rPr>
          <w:rFonts w:ascii="Arial" w:hAnsi="Arial" w:cs="Arial"/>
          <w:i/>
          <w:sz w:val="20"/>
          <w:szCs w:val="20"/>
          <w:lang w:val="en-US"/>
        </w:rPr>
        <w:br w:type="page"/>
      </w:r>
    </w:p>
    <w:p w:rsidR="00BD3141" w:rsidRDefault="00BD3141" w:rsidP="003A681E">
      <w:pPr>
        <w:pStyle w:val="Zkladntextodsazen"/>
        <w:spacing w:before="120"/>
        <w:ind w:left="720" w:firstLine="0"/>
        <w:rPr>
          <w:rFonts w:ascii="Arial" w:hAnsi="Arial" w:cs="Arial"/>
          <w:i/>
          <w:sz w:val="20"/>
          <w:szCs w:val="20"/>
          <w:lang w:val="en-US"/>
        </w:rPr>
      </w:pPr>
    </w:p>
    <w:p w:rsidR="00BC02B6" w:rsidRPr="00D9559B" w:rsidRDefault="00BC02B6"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Assigned more work than other fellow workers</w:t>
      </w:r>
    </w:p>
    <w:p w:rsidR="00BC02B6" w:rsidRPr="00D9559B" w:rsidRDefault="002437FD">
      <w:pPr>
        <w:rPr>
          <w:rFonts w:ascii="Arial" w:hAnsi="Arial" w:cs="Arial"/>
          <w:i/>
          <w:sz w:val="20"/>
          <w:szCs w:val="20"/>
          <w:lang w:val="en-US"/>
        </w:rPr>
      </w:pPr>
      <w:r w:rsidRPr="00D05E96">
        <w:rPr>
          <w:rFonts w:ascii="Arial" w:hAnsi="Arial" w:cs="Arial"/>
          <w:i/>
          <w:noProof/>
          <w:sz w:val="20"/>
          <w:szCs w:val="20"/>
          <w:lang w:eastAsia="cs-CZ"/>
        </w:rPr>
        <w:drawing>
          <wp:inline distT="0" distB="0" distL="0" distR="0">
            <wp:extent cx="5791200" cy="2324100"/>
            <wp:effectExtent l="0" t="0" r="0" b="0"/>
            <wp:docPr id="17"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2324100"/>
                    </a:xfrm>
                    <a:prstGeom prst="rect">
                      <a:avLst/>
                    </a:prstGeom>
                    <a:noFill/>
                    <a:ln>
                      <a:noFill/>
                    </a:ln>
                  </pic:spPr>
                </pic:pic>
              </a:graphicData>
            </a:graphic>
          </wp:inline>
        </w:drawing>
      </w:r>
    </w:p>
    <w:p w:rsidR="006B329C" w:rsidRDefault="006B329C" w:rsidP="006B329C">
      <w:pPr>
        <w:pStyle w:val="Zkladntextodsazen"/>
        <w:spacing w:before="120"/>
        <w:rPr>
          <w:rFonts w:ascii="Arial" w:hAnsi="Arial" w:cs="Arial"/>
          <w:i/>
          <w:sz w:val="20"/>
          <w:szCs w:val="20"/>
          <w:lang w:val="en-US"/>
        </w:rPr>
      </w:pPr>
    </w:p>
    <w:p w:rsidR="00BC02B6" w:rsidRPr="00D9559B" w:rsidRDefault="00BC02B6"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Work for longer period than other fellow workers</w:t>
      </w:r>
    </w:p>
    <w:p w:rsidR="00BC02B6" w:rsidRDefault="002437FD" w:rsidP="00BC02B6">
      <w:pPr>
        <w:rPr>
          <w:rFonts w:ascii="Arial" w:hAnsi="Arial" w:cs="Arial"/>
          <w:i/>
          <w:sz w:val="20"/>
          <w:szCs w:val="20"/>
          <w:lang w:val="en-US" w:eastAsia="cs-CZ"/>
        </w:rPr>
      </w:pPr>
      <w:r w:rsidRPr="00D05E96">
        <w:rPr>
          <w:rFonts w:ascii="Arial" w:hAnsi="Arial" w:cs="Arial"/>
          <w:i/>
          <w:noProof/>
          <w:sz w:val="20"/>
          <w:szCs w:val="20"/>
          <w:lang w:eastAsia="cs-CZ"/>
        </w:rPr>
        <w:drawing>
          <wp:inline distT="0" distB="0" distL="0" distR="0">
            <wp:extent cx="5772150" cy="2305050"/>
            <wp:effectExtent l="0" t="0" r="0" b="0"/>
            <wp:docPr id="18"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2305050"/>
                    </a:xfrm>
                    <a:prstGeom prst="rect">
                      <a:avLst/>
                    </a:prstGeom>
                    <a:noFill/>
                    <a:ln>
                      <a:noFill/>
                    </a:ln>
                  </pic:spPr>
                </pic:pic>
              </a:graphicData>
            </a:graphic>
          </wp:inline>
        </w:drawing>
      </w:r>
    </w:p>
    <w:p w:rsidR="00DF0A49" w:rsidRPr="00D9559B" w:rsidRDefault="00DF0A49"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More often allocated inconvenient shifts (i.e. only night ones)</w:t>
      </w:r>
    </w:p>
    <w:p w:rsidR="001A6F34" w:rsidRDefault="002437FD" w:rsidP="00DF0A49">
      <w:pPr>
        <w:rPr>
          <w:lang w:val="en-US"/>
        </w:rPr>
      </w:pPr>
      <w:r w:rsidRPr="00FF54B6">
        <w:rPr>
          <w:noProof/>
          <w:lang w:eastAsia="cs-CZ"/>
        </w:rPr>
        <w:drawing>
          <wp:inline distT="0" distB="0" distL="0" distR="0">
            <wp:extent cx="5791200" cy="2314575"/>
            <wp:effectExtent l="0" t="0" r="0" b="9525"/>
            <wp:docPr id="19"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2314575"/>
                    </a:xfrm>
                    <a:prstGeom prst="rect">
                      <a:avLst/>
                    </a:prstGeom>
                    <a:noFill/>
                    <a:ln>
                      <a:noFill/>
                    </a:ln>
                  </pic:spPr>
                </pic:pic>
              </a:graphicData>
            </a:graphic>
          </wp:inline>
        </w:drawing>
      </w:r>
    </w:p>
    <w:p w:rsidR="00D07E9A" w:rsidRDefault="00D07E9A" w:rsidP="00DF0A49">
      <w:pPr>
        <w:rPr>
          <w:lang w:val="en-US"/>
        </w:rPr>
      </w:pPr>
    </w:p>
    <w:p w:rsidR="00921798" w:rsidRDefault="00921798" w:rsidP="00DF0A49">
      <w:pPr>
        <w:rPr>
          <w:lang w:val="en-US"/>
        </w:rPr>
      </w:pPr>
    </w:p>
    <w:p w:rsidR="006517F5" w:rsidRDefault="006517F5" w:rsidP="00DF0A49">
      <w:pPr>
        <w:rPr>
          <w:lang w:val="en-US"/>
        </w:rPr>
      </w:pPr>
    </w:p>
    <w:p w:rsidR="00BC02B6" w:rsidRPr="00D9559B" w:rsidRDefault="00BC02B6"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More often allocated dangerous, risky and unwholesome work</w:t>
      </w:r>
    </w:p>
    <w:p w:rsidR="00DF0A49" w:rsidRPr="00913EC0" w:rsidRDefault="002437FD" w:rsidP="00DF0A49">
      <w:pPr>
        <w:rPr>
          <w:lang w:val="en-US"/>
        </w:rPr>
      </w:pPr>
      <w:r w:rsidRPr="00FF54B6">
        <w:rPr>
          <w:noProof/>
          <w:lang w:eastAsia="cs-CZ"/>
        </w:rPr>
        <w:drawing>
          <wp:inline distT="0" distB="0" distL="0" distR="0">
            <wp:extent cx="5781675" cy="1933575"/>
            <wp:effectExtent l="0" t="0" r="9525" b="9525"/>
            <wp:docPr id="20"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1933575"/>
                    </a:xfrm>
                    <a:prstGeom prst="rect">
                      <a:avLst/>
                    </a:prstGeom>
                    <a:noFill/>
                    <a:ln>
                      <a:noFill/>
                    </a:ln>
                  </pic:spPr>
                </pic:pic>
              </a:graphicData>
            </a:graphic>
          </wp:inline>
        </w:drawing>
      </w:r>
    </w:p>
    <w:p w:rsidR="00C03F11" w:rsidRPr="00D9559B" w:rsidRDefault="00C03F11"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Access to tenders was not the same like that of other entrepreneur</w:t>
      </w:r>
    </w:p>
    <w:p w:rsidR="00DF0A49" w:rsidRPr="00D9559B" w:rsidRDefault="002437FD" w:rsidP="00DF0A49">
      <w:pPr>
        <w:rPr>
          <w:rFonts w:ascii="Arial" w:hAnsi="Arial" w:cs="Arial"/>
          <w:i/>
          <w:sz w:val="20"/>
          <w:szCs w:val="20"/>
          <w:lang w:val="en-US" w:eastAsia="cs-CZ"/>
        </w:rPr>
      </w:pPr>
      <w:r w:rsidRPr="00D05E96">
        <w:rPr>
          <w:rFonts w:ascii="Arial" w:hAnsi="Arial" w:cs="Arial"/>
          <w:i/>
          <w:noProof/>
          <w:sz w:val="20"/>
          <w:szCs w:val="20"/>
          <w:lang w:eastAsia="cs-CZ"/>
        </w:rPr>
        <w:drawing>
          <wp:inline distT="0" distB="0" distL="0" distR="0">
            <wp:extent cx="5591175" cy="2133600"/>
            <wp:effectExtent l="0" t="0" r="9525" b="0"/>
            <wp:docPr id="21"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133600"/>
                    </a:xfrm>
                    <a:prstGeom prst="rect">
                      <a:avLst/>
                    </a:prstGeom>
                    <a:noFill/>
                    <a:ln>
                      <a:noFill/>
                    </a:ln>
                  </pic:spPr>
                </pic:pic>
              </a:graphicData>
            </a:graphic>
          </wp:inline>
        </w:drawing>
      </w:r>
    </w:p>
    <w:p w:rsidR="00BC02B6" w:rsidRPr="00D9559B" w:rsidRDefault="00C03F11" w:rsidP="006517F5">
      <w:pPr>
        <w:pStyle w:val="Zkladntextodsazen"/>
        <w:numPr>
          <w:ilvl w:val="0"/>
          <w:numId w:val="4"/>
        </w:numPr>
        <w:ind w:left="714" w:hanging="357"/>
        <w:rPr>
          <w:rFonts w:ascii="Arial" w:hAnsi="Arial" w:cs="Arial"/>
          <w:i/>
          <w:sz w:val="20"/>
          <w:szCs w:val="20"/>
          <w:lang w:val="en-US"/>
        </w:rPr>
      </w:pPr>
      <w:r w:rsidRPr="00D9559B">
        <w:rPr>
          <w:rFonts w:ascii="Arial" w:hAnsi="Arial" w:cs="Arial"/>
          <w:i/>
          <w:sz w:val="20"/>
          <w:szCs w:val="20"/>
          <w:lang w:val="en-US"/>
        </w:rPr>
        <w:t>Was bribed, a "ransom" was required</w:t>
      </w:r>
    </w:p>
    <w:p w:rsidR="006C60DC" w:rsidRPr="00D9559B" w:rsidRDefault="002437FD" w:rsidP="00AE1EAE">
      <w:pPr>
        <w:spacing w:after="0"/>
        <w:rPr>
          <w:rFonts w:ascii="Arial" w:hAnsi="Arial" w:cs="Arial"/>
          <w:i/>
          <w:sz w:val="20"/>
          <w:szCs w:val="20"/>
          <w:lang w:val="en-US" w:eastAsia="cs-CZ"/>
        </w:rPr>
      </w:pPr>
      <w:r w:rsidRPr="00D05E96">
        <w:rPr>
          <w:rFonts w:ascii="Arial" w:hAnsi="Arial" w:cs="Arial"/>
          <w:i/>
          <w:noProof/>
          <w:sz w:val="20"/>
          <w:szCs w:val="20"/>
          <w:lang w:eastAsia="cs-CZ"/>
        </w:rPr>
        <w:drawing>
          <wp:inline distT="0" distB="0" distL="0" distR="0">
            <wp:extent cx="5419725" cy="2095500"/>
            <wp:effectExtent l="0" t="0" r="9525" b="0"/>
            <wp:docPr id="22"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30">
                      <a:extLst>
                        <a:ext uri="{28A0092B-C50C-407E-A947-70E740481C1C}">
                          <a14:useLocalDpi xmlns:a14="http://schemas.microsoft.com/office/drawing/2010/main" val="0"/>
                        </a:ext>
                      </a:extLst>
                    </a:blip>
                    <a:srcRect b="8389"/>
                    <a:stretch>
                      <a:fillRect/>
                    </a:stretch>
                  </pic:blipFill>
                  <pic:spPr bwMode="auto">
                    <a:xfrm>
                      <a:off x="0" y="0"/>
                      <a:ext cx="5419725" cy="2095500"/>
                    </a:xfrm>
                    <a:prstGeom prst="rect">
                      <a:avLst/>
                    </a:prstGeom>
                    <a:noFill/>
                    <a:ln>
                      <a:noFill/>
                    </a:ln>
                  </pic:spPr>
                </pic:pic>
              </a:graphicData>
            </a:graphic>
          </wp:inline>
        </w:drawing>
      </w:r>
    </w:p>
    <w:p w:rsidR="001306D1" w:rsidRPr="00D9559B" w:rsidRDefault="001306D1"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D07E9A" w:rsidRDefault="00D07E9A" w:rsidP="006A2ECC">
      <w:pPr>
        <w:jc w:val="both"/>
        <w:rPr>
          <w:rFonts w:ascii="Arial" w:hAnsi="Arial"/>
          <w:sz w:val="20"/>
          <w:lang w:val="en-US"/>
        </w:rPr>
      </w:pPr>
    </w:p>
    <w:p w:rsidR="006A2ECC" w:rsidRPr="00913EC0" w:rsidRDefault="006A2ECC" w:rsidP="006A2ECC">
      <w:pPr>
        <w:jc w:val="both"/>
        <w:rPr>
          <w:rFonts w:ascii="Arial" w:hAnsi="Arial"/>
          <w:sz w:val="20"/>
          <w:lang w:val="en-US"/>
        </w:rPr>
      </w:pPr>
      <w:r w:rsidRPr="00913EC0">
        <w:rPr>
          <w:rFonts w:ascii="Arial" w:hAnsi="Arial"/>
          <w:sz w:val="20"/>
          <w:lang w:val="en-US"/>
        </w:rPr>
        <w:t xml:space="preserve">Young migrants </w:t>
      </w:r>
      <w:r w:rsidR="00D75D54" w:rsidRPr="00D9559B">
        <w:rPr>
          <w:rFonts w:ascii="Arial" w:hAnsi="Arial" w:cs="Arial"/>
          <w:sz w:val="20"/>
          <w:szCs w:val="20"/>
          <w:lang w:val="en-US"/>
        </w:rPr>
        <w:t xml:space="preserve">- </w:t>
      </w:r>
      <w:r w:rsidRPr="00913EC0">
        <w:rPr>
          <w:rFonts w:ascii="Arial" w:hAnsi="Arial"/>
          <w:sz w:val="20"/>
          <w:lang w:val="en-US"/>
        </w:rPr>
        <w:t xml:space="preserve">men </w:t>
      </w:r>
      <w:r w:rsidRPr="00D9559B">
        <w:rPr>
          <w:rFonts w:ascii="Arial" w:hAnsi="Arial" w:cs="Arial"/>
          <w:sz w:val="20"/>
          <w:szCs w:val="20"/>
          <w:lang w:val="en-US"/>
        </w:rPr>
        <w:t>did</w:t>
      </w:r>
      <w:r w:rsidR="00D75D54" w:rsidRPr="00D9559B">
        <w:rPr>
          <w:rFonts w:ascii="Arial" w:hAnsi="Arial" w:cs="Arial"/>
          <w:sz w:val="20"/>
          <w:szCs w:val="20"/>
          <w:lang w:val="en-US"/>
        </w:rPr>
        <w:t xml:space="preserve"> </w:t>
      </w:r>
      <w:r w:rsidRPr="00D9559B">
        <w:rPr>
          <w:rFonts w:ascii="Arial" w:hAnsi="Arial" w:cs="Arial"/>
          <w:sz w:val="20"/>
          <w:szCs w:val="20"/>
          <w:lang w:val="en-US"/>
        </w:rPr>
        <w:t>n</w:t>
      </w:r>
      <w:r w:rsidR="00D75D54" w:rsidRPr="00D9559B">
        <w:rPr>
          <w:rFonts w:ascii="Arial" w:hAnsi="Arial" w:cs="Arial"/>
          <w:sz w:val="20"/>
          <w:szCs w:val="20"/>
          <w:lang w:val="en-US"/>
        </w:rPr>
        <w:t>o</w:t>
      </w:r>
      <w:r w:rsidRPr="00D9559B">
        <w:rPr>
          <w:rFonts w:ascii="Arial" w:hAnsi="Arial" w:cs="Arial"/>
          <w:sz w:val="20"/>
          <w:szCs w:val="20"/>
          <w:lang w:val="en-US"/>
        </w:rPr>
        <w:t>t experience</w:t>
      </w:r>
      <w:r w:rsidRPr="00913EC0">
        <w:rPr>
          <w:rFonts w:ascii="Arial" w:hAnsi="Arial"/>
          <w:sz w:val="20"/>
          <w:lang w:val="en-US"/>
        </w:rPr>
        <w:t xml:space="preserve"> discrimination as often as older migrants </w:t>
      </w:r>
      <w:r w:rsidR="00D75D54" w:rsidRPr="00D9559B">
        <w:rPr>
          <w:rFonts w:ascii="Arial" w:hAnsi="Arial" w:cs="Arial"/>
          <w:sz w:val="20"/>
          <w:szCs w:val="20"/>
          <w:lang w:val="en-US"/>
        </w:rPr>
        <w:t xml:space="preserve">- </w:t>
      </w:r>
      <w:r w:rsidRPr="00913EC0">
        <w:rPr>
          <w:rFonts w:ascii="Arial" w:hAnsi="Arial"/>
          <w:sz w:val="20"/>
          <w:lang w:val="en-US"/>
        </w:rPr>
        <w:t xml:space="preserve">men; but if they encountered discrimination, it was more often </w:t>
      </w:r>
      <w:r w:rsidR="00D75D54" w:rsidRPr="00D9559B">
        <w:rPr>
          <w:rFonts w:ascii="Arial" w:hAnsi="Arial" w:cs="Arial"/>
          <w:sz w:val="20"/>
          <w:szCs w:val="20"/>
          <w:lang w:val="en-US"/>
        </w:rPr>
        <w:t xml:space="preserve">a </w:t>
      </w:r>
      <w:r w:rsidRPr="00913EC0">
        <w:rPr>
          <w:rFonts w:ascii="Arial" w:hAnsi="Arial"/>
          <w:sz w:val="20"/>
          <w:lang w:val="en-US"/>
        </w:rPr>
        <w:t xml:space="preserve">serious form of discrimination especially in work place; they were less paid than </w:t>
      </w:r>
      <w:r w:rsidRPr="00D9559B">
        <w:rPr>
          <w:rFonts w:ascii="Arial" w:hAnsi="Arial" w:cs="Arial"/>
          <w:sz w:val="20"/>
          <w:szCs w:val="20"/>
          <w:lang w:val="en-US"/>
        </w:rPr>
        <w:t>other</w:t>
      </w:r>
      <w:r w:rsidRPr="00913EC0">
        <w:rPr>
          <w:rFonts w:ascii="Arial" w:hAnsi="Arial"/>
          <w:sz w:val="20"/>
          <w:lang w:val="en-US"/>
        </w:rPr>
        <w:t xml:space="preserve"> fellow workers, they </w:t>
      </w:r>
      <w:r w:rsidR="00D75D54" w:rsidRPr="00D9559B">
        <w:rPr>
          <w:rFonts w:ascii="Arial" w:hAnsi="Arial" w:cs="Arial"/>
          <w:sz w:val="20"/>
          <w:szCs w:val="20"/>
          <w:lang w:val="en-US"/>
        </w:rPr>
        <w:t>were</w:t>
      </w:r>
      <w:r w:rsidRPr="00913EC0">
        <w:rPr>
          <w:rFonts w:ascii="Arial" w:hAnsi="Arial"/>
          <w:sz w:val="20"/>
          <w:lang w:val="en-US"/>
        </w:rPr>
        <w:t xml:space="preserve"> assigned more work than other fellow workers, they worked for longer period (more hours) than others, they were more often allocated inconvenient shifts (i.e. only night ones), they were more often allocated dangerous, risky and unwholesome work and especially their access to tenders was not the same like that of other </w:t>
      </w:r>
      <w:r w:rsidRPr="00D9559B">
        <w:rPr>
          <w:rFonts w:ascii="Arial" w:hAnsi="Arial" w:cs="Arial"/>
          <w:sz w:val="20"/>
          <w:szCs w:val="20"/>
          <w:lang w:val="en-US"/>
        </w:rPr>
        <w:t>entrepreneur</w:t>
      </w:r>
      <w:r w:rsidR="00D75D54" w:rsidRPr="00D9559B">
        <w:rPr>
          <w:rFonts w:ascii="Arial" w:hAnsi="Arial" w:cs="Arial"/>
          <w:sz w:val="20"/>
          <w:szCs w:val="20"/>
          <w:lang w:val="en-US"/>
        </w:rPr>
        <w:t>s</w:t>
      </w:r>
      <w:r w:rsidRPr="00D9559B">
        <w:rPr>
          <w:rFonts w:ascii="Arial" w:hAnsi="Arial" w:cs="Arial"/>
          <w:sz w:val="20"/>
          <w:szCs w:val="20"/>
          <w:lang w:val="en-US"/>
        </w:rPr>
        <w:t>.</w:t>
      </w:r>
      <w:r w:rsidRPr="00913EC0">
        <w:rPr>
          <w:rFonts w:ascii="Arial" w:hAnsi="Arial"/>
          <w:sz w:val="20"/>
          <w:lang w:val="en-US"/>
        </w:rPr>
        <w:t xml:space="preserve"> Our sample of young migrant men </w:t>
      </w:r>
      <w:r w:rsidR="007E7195" w:rsidRPr="00913EC0">
        <w:rPr>
          <w:rFonts w:ascii="Arial" w:hAnsi="Arial"/>
          <w:sz w:val="20"/>
          <w:lang w:val="en-US"/>
        </w:rPr>
        <w:t xml:space="preserve">was rather small. For that reason we can only signalize that young migrants men </w:t>
      </w:r>
      <w:r w:rsidR="00D75D54" w:rsidRPr="00D9559B">
        <w:rPr>
          <w:rFonts w:ascii="Arial" w:hAnsi="Arial" w:cs="Arial"/>
          <w:sz w:val="20"/>
          <w:szCs w:val="20"/>
          <w:lang w:val="en-US"/>
        </w:rPr>
        <w:t>c</w:t>
      </w:r>
      <w:r w:rsidR="007E7195" w:rsidRPr="00D9559B">
        <w:rPr>
          <w:rFonts w:ascii="Arial" w:hAnsi="Arial" w:cs="Arial"/>
          <w:sz w:val="20"/>
          <w:szCs w:val="20"/>
          <w:lang w:val="en-US"/>
        </w:rPr>
        <w:t>ould</w:t>
      </w:r>
      <w:r w:rsidR="007E7195" w:rsidRPr="00913EC0">
        <w:rPr>
          <w:rFonts w:ascii="Arial" w:hAnsi="Arial"/>
          <w:sz w:val="20"/>
          <w:lang w:val="en-US"/>
        </w:rPr>
        <w:t xml:space="preserve"> face serious discrimination problem especially in business and in employment and they </w:t>
      </w:r>
      <w:r w:rsidR="00103CC9" w:rsidRPr="00D9559B">
        <w:rPr>
          <w:rFonts w:ascii="Arial" w:hAnsi="Arial" w:cs="Arial"/>
          <w:sz w:val="20"/>
          <w:szCs w:val="20"/>
          <w:lang w:val="en-US"/>
        </w:rPr>
        <w:t>do</w:t>
      </w:r>
      <w:r w:rsidR="00103CC9" w:rsidRPr="00913EC0">
        <w:rPr>
          <w:rFonts w:ascii="Arial" w:hAnsi="Arial"/>
          <w:sz w:val="20"/>
          <w:lang w:val="en-US"/>
        </w:rPr>
        <w:t xml:space="preserve"> not know how to</w:t>
      </w:r>
      <w:r w:rsidR="007E7195" w:rsidRPr="00913EC0">
        <w:rPr>
          <w:rFonts w:ascii="Arial" w:hAnsi="Arial"/>
          <w:sz w:val="20"/>
          <w:lang w:val="en-US"/>
        </w:rPr>
        <w:t xml:space="preserve"> react adequately </w:t>
      </w:r>
      <w:r w:rsidR="00D75D54" w:rsidRPr="00D9559B">
        <w:rPr>
          <w:rFonts w:ascii="Arial" w:hAnsi="Arial" w:cs="Arial"/>
          <w:sz w:val="20"/>
          <w:szCs w:val="20"/>
          <w:lang w:val="en-US"/>
        </w:rPr>
        <w:t>t</w:t>
      </w:r>
      <w:r w:rsidR="007E7195" w:rsidRPr="00D9559B">
        <w:rPr>
          <w:rFonts w:ascii="Arial" w:hAnsi="Arial" w:cs="Arial"/>
          <w:sz w:val="20"/>
          <w:szCs w:val="20"/>
          <w:lang w:val="en-US"/>
        </w:rPr>
        <w:t>o</w:t>
      </w:r>
      <w:r w:rsidR="007E7195" w:rsidRPr="00913EC0">
        <w:rPr>
          <w:rFonts w:ascii="Arial" w:hAnsi="Arial"/>
          <w:sz w:val="20"/>
          <w:lang w:val="en-US"/>
        </w:rPr>
        <w:t xml:space="preserve"> it</w:t>
      </w:r>
      <w:r w:rsidR="00BD3141">
        <w:rPr>
          <w:rFonts w:ascii="Arial" w:hAnsi="Arial"/>
          <w:sz w:val="20"/>
          <w:lang w:val="en-US"/>
        </w:rPr>
        <w:t>.</w:t>
      </w:r>
    </w:p>
    <w:p w:rsidR="009D55AF" w:rsidRPr="00D9559B" w:rsidRDefault="009D55AF" w:rsidP="006517F5">
      <w:pPr>
        <w:pStyle w:val="Zkladntextodsazen"/>
        <w:ind w:firstLine="0"/>
        <w:rPr>
          <w:rFonts w:ascii="Arial" w:hAnsi="Arial" w:cs="Arial"/>
          <w:i/>
          <w:sz w:val="20"/>
          <w:szCs w:val="20"/>
          <w:lang w:val="en-US"/>
        </w:rPr>
      </w:pPr>
      <w:r w:rsidRPr="00D9559B">
        <w:rPr>
          <w:rFonts w:ascii="Arial" w:hAnsi="Arial" w:cs="Arial"/>
          <w:i/>
          <w:sz w:val="20"/>
          <w:szCs w:val="20"/>
          <w:lang w:val="en-US"/>
        </w:rPr>
        <w:t>Figure 1</w:t>
      </w:r>
      <w:r w:rsidR="00921798">
        <w:rPr>
          <w:rFonts w:ascii="Arial" w:hAnsi="Arial" w:cs="Arial"/>
          <w:i/>
          <w:sz w:val="20"/>
          <w:szCs w:val="20"/>
          <w:lang w:val="en-US"/>
        </w:rPr>
        <w:t>7</w:t>
      </w:r>
      <w:r w:rsidR="00C73AF3" w:rsidRPr="00D9559B">
        <w:rPr>
          <w:rFonts w:ascii="Arial" w:hAnsi="Arial" w:cs="Arial"/>
          <w:i/>
          <w:sz w:val="20"/>
          <w:szCs w:val="20"/>
          <w:lang w:val="en-US"/>
        </w:rPr>
        <w:t xml:space="preserve"> If you encountered discrimination but did nothing, it was because:</w:t>
      </w:r>
    </w:p>
    <w:p w:rsidR="009D55AF" w:rsidRPr="00D9559B" w:rsidRDefault="002437FD" w:rsidP="00C73AF3">
      <w:pPr>
        <w:pStyle w:val="Zkladntextodsazen"/>
        <w:spacing w:before="120"/>
        <w:ind w:firstLine="0"/>
        <w:rPr>
          <w:rFonts w:ascii="Arial" w:hAnsi="Arial" w:cs="Arial"/>
          <w:sz w:val="20"/>
          <w:szCs w:val="20"/>
          <w:lang w:val="en-US"/>
        </w:rPr>
      </w:pPr>
      <w:r w:rsidRPr="00D05E96">
        <w:rPr>
          <w:rFonts w:ascii="Arial" w:hAnsi="Arial" w:cs="Arial"/>
          <w:noProof/>
          <w:sz w:val="20"/>
          <w:szCs w:val="20"/>
        </w:rPr>
        <w:drawing>
          <wp:inline distT="0" distB="0" distL="0" distR="0">
            <wp:extent cx="5676900" cy="1514475"/>
            <wp:effectExtent l="0" t="0" r="0" b="9525"/>
            <wp:docPr id="23"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1514475"/>
                    </a:xfrm>
                    <a:prstGeom prst="rect">
                      <a:avLst/>
                    </a:prstGeom>
                    <a:noFill/>
                    <a:ln>
                      <a:noFill/>
                    </a:ln>
                  </pic:spPr>
                </pic:pic>
              </a:graphicData>
            </a:graphic>
          </wp:inline>
        </w:drawing>
      </w:r>
    </w:p>
    <w:p w:rsidR="00C73AF3" w:rsidRDefault="00C73AF3"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076E82" w:rsidRDefault="00076E82" w:rsidP="004943A3">
      <w:pPr>
        <w:pStyle w:val="Zkladntextodsazen"/>
        <w:spacing w:before="120"/>
        <w:ind w:firstLine="0"/>
        <w:rPr>
          <w:rFonts w:ascii="Arial" w:hAnsi="Arial" w:cs="Arial"/>
          <w:i/>
          <w:sz w:val="20"/>
          <w:szCs w:val="20"/>
          <w:lang w:val="en-US"/>
        </w:rPr>
      </w:pPr>
    </w:p>
    <w:p w:rsidR="004943A3" w:rsidRPr="00D9559B" w:rsidRDefault="004943A3" w:rsidP="006517F5">
      <w:pPr>
        <w:pStyle w:val="Zkladntextodsazen"/>
        <w:ind w:firstLine="0"/>
        <w:rPr>
          <w:rFonts w:ascii="Arial" w:hAnsi="Arial" w:cs="Arial"/>
          <w:i/>
          <w:sz w:val="20"/>
          <w:szCs w:val="20"/>
          <w:lang w:val="en-US"/>
        </w:rPr>
      </w:pPr>
      <w:r w:rsidRPr="00D9559B">
        <w:rPr>
          <w:rFonts w:ascii="Arial" w:hAnsi="Arial" w:cs="Arial"/>
          <w:i/>
          <w:sz w:val="20"/>
          <w:szCs w:val="20"/>
          <w:lang w:val="en-US"/>
        </w:rPr>
        <w:t>Figure 1</w:t>
      </w:r>
      <w:r w:rsidR="00921798">
        <w:rPr>
          <w:rFonts w:ascii="Arial" w:hAnsi="Arial" w:cs="Arial"/>
          <w:i/>
          <w:sz w:val="20"/>
          <w:szCs w:val="20"/>
          <w:lang w:val="en-US"/>
        </w:rPr>
        <w:t>8</w:t>
      </w:r>
      <w:r w:rsidRPr="00D9559B">
        <w:rPr>
          <w:rFonts w:ascii="Arial" w:hAnsi="Arial" w:cs="Arial"/>
          <w:i/>
          <w:sz w:val="20"/>
          <w:szCs w:val="20"/>
          <w:lang w:val="en-US"/>
        </w:rPr>
        <w:t xml:space="preserve"> How often these incidents occurred and where?</w:t>
      </w:r>
    </w:p>
    <w:p w:rsidR="004943A3" w:rsidRDefault="002437FD" w:rsidP="003A681E">
      <w:pPr>
        <w:spacing w:after="0" w:line="240" w:lineRule="auto"/>
        <w:rPr>
          <w:rFonts w:ascii="Arial" w:hAnsi="Arial" w:cs="Arial"/>
          <w:sz w:val="16"/>
          <w:szCs w:val="16"/>
          <w:lang w:val="en-US"/>
        </w:rPr>
      </w:pPr>
      <w:r w:rsidRPr="00D05E96">
        <w:rPr>
          <w:rFonts w:ascii="Arial" w:hAnsi="Arial" w:cs="Arial"/>
          <w:noProof/>
          <w:sz w:val="16"/>
          <w:szCs w:val="16"/>
          <w:lang w:eastAsia="cs-CZ"/>
        </w:rPr>
        <w:drawing>
          <wp:inline distT="0" distB="0" distL="0" distR="0">
            <wp:extent cx="5857875" cy="5762625"/>
            <wp:effectExtent l="0" t="0" r="9525" b="9525"/>
            <wp:docPr id="24"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32">
                      <a:extLst>
                        <a:ext uri="{28A0092B-C50C-407E-A947-70E740481C1C}">
                          <a14:useLocalDpi xmlns:a14="http://schemas.microsoft.com/office/drawing/2010/main" val="0"/>
                        </a:ext>
                      </a:extLst>
                    </a:blip>
                    <a:srcRect b="32266"/>
                    <a:stretch>
                      <a:fillRect/>
                    </a:stretch>
                  </pic:blipFill>
                  <pic:spPr bwMode="auto">
                    <a:xfrm>
                      <a:off x="0" y="0"/>
                      <a:ext cx="5857875" cy="5762625"/>
                    </a:xfrm>
                    <a:prstGeom prst="rect">
                      <a:avLst/>
                    </a:prstGeom>
                    <a:noFill/>
                    <a:ln>
                      <a:noFill/>
                    </a:ln>
                  </pic:spPr>
                </pic:pic>
              </a:graphicData>
            </a:graphic>
          </wp:inline>
        </w:drawing>
      </w:r>
      <w:r w:rsidR="004943A3"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4943A3" w:rsidRPr="00D9559B">
        <w:rPr>
          <w:rFonts w:ascii="Arial" w:hAnsi="Arial" w:cs="Arial"/>
          <w:sz w:val="16"/>
          <w:szCs w:val="16"/>
          <w:lang w:val="en-US"/>
        </w:rPr>
        <w:t xml:space="preserve"> Schebelle, M. Horáková, 2012). </w:t>
      </w:r>
    </w:p>
    <w:p w:rsidR="003A681E" w:rsidRPr="003A681E" w:rsidRDefault="003A681E" w:rsidP="003A681E">
      <w:pPr>
        <w:spacing w:after="0"/>
        <w:rPr>
          <w:rFonts w:ascii="Arial" w:hAnsi="Arial" w:cs="Arial"/>
          <w:sz w:val="16"/>
          <w:szCs w:val="16"/>
          <w:lang w:val="en-US"/>
        </w:rPr>
      </w:pPr>
      <w:r w:rsidRPr="003A681E">
        <w:rPr>
          <w:rFonts w:ascii="Arial" w:hAnsi="Arial" w:cs="Arial"/>
          <w:sz w:val="16"/>
          <w:szCs w:val="16"/>
          <w:lang w:val="en-US"/>
        </w:rPr>
        <w:t>* Another form of jibes, abusive remarks, insults</w:t>
      </w:r>
    </w:p>
    <w:p w:rsidR="00BD3141" w:rsidRDefault="00BD3141" w:rsidP="00BD3141">
      <w:pPr>
        <w:jc w:val="both"/>
        <w:rPr>
          <w:rFonts w:ascii="Arial" w:hAnsi="Arial"/>
          <w:sz w:val="20"/>
          <w:lang w:val="en-US"/>
        </w:rPr>
      </w:pPr>
    </w:p>
    <w:p w:rsidR="00DF638C" w:rsidRPr="00D9559B" w:rsidRDefault="00DF638C" w:rsidP="00BD3141">
      <w:pPr>
        <w:spacing w:after="120"/>
        <w:outlineLvl w:val="2"/>
        <w:rPr>
          <w:rFonts w:ascii="Arial" w:hAnsi="Arial" w:cs="Arial"/>
          <w:b/>
          <w:lang w:val="en-US"/>
        </w:rPr>
      </w:pPr>
      <w:r w:rsidRPr="00D9559B">
        <w:rPr>
          <w:rFonts w:ascii="Arial" w:hAnsi="Arial" w:cs="Arial"/>
          <w:b/>
          <w:lang w:val="en-US"/>
        </w:rPr>
        <w:t>Jibs, abusive remarks, and insult</w:t>
      </w:r>
      <w:r w:rsidR="00B067E5" w:rsidRPr="00D9559B">
        <w:rPr>
          <w:rFonts w:ascii="Arial" w:hAnsi="Arial" w:cs="Arial"/>
          <w:b/>
          <w:lang w:val="en-US"/>
        </w:rPr>
        <w:t>s</w:t>
      </w:r>
      <w:r w:rsidRPr="00D9559B">
        <w:rPr>
          <w:rFonts w:ascii="Arial" w:hAnsi="Arial" w:cs="Arial"/>
          <w:b/>
          <w:lang w:val="en-US"/>
        </w:rPr>
        <w:t xml:space="preserve"> in public</w:t>
      </w:r>
    </w:p>
    <w:p w:rsidR="004943A3" w:rsidRPr="00913EC0" w:rsidRDefault="00C73AF3" w:rsidP="00913EC0">
      <w:pPr>
        <w:jc w:val="both"/>
        <w:rPr>
          <w:rFonts w:ascii="Arial" w:hAnsi="Arial"/>
          <w:sz w:val="20"/>
          <w:lang w:val="en-US"/>
        </w:rPr>
      </w:pPr>
      <w:r w:rsidRPr="00913EC0">
        <w:rPr>
          <w:rFonts w:ascii="Arial" w:hAnsi="Arial"/>
          <w:sz w:val="20"/>
          <w:lang w:val="en-US"/>
        </w:rPr>
        <w:t>Nine young migrants answered</w:t>
      </w:r>
      <w:r w:rsidR="004943A3" w:rsidRPr="00913EC0">
        <w:rPr>
          <w:rFonts w:ascii="Arial" w:hAnsi="Arial"/>
          <w:sz w:val="20"/>
          <w:lang w:val="en-US"/>
        </w:rPr>
        <w:t>, that they</w:t>
      </w:r>
      <w:r w:rsidRPr="00913EC0">
        <w:rPr>
          <w:rFonts w:ascii="Arial" w:hAnsi="Arial"/>
          <w:sz w:val="20"/>
          <w:lang w:val="en-US"/>
        </w:rPr>
        <w:t xml:space="preserve"> </w:t>
      </w:r>
      <w:r w:rsidR="009D55AF" w:rsidRPr="00913EC0">
        <w:rPr>
          <w:rFonts w:ascii="Arial" w:hAnsi="Arial"/>
          <w:sz w:val="20"/>
          <w:lang w:val="en-US"/>
        </w:rPr>
        <w:t>personally en</w:t>
      </w:r>
      <w:r w:rsidR="004943A3" w:rsidRPr="00913EC0">
        <w:rPr>
          <w:rFonts w:ascii="Arial" w:hAnsi="Arial"/>
          <w:sz w:val="20"/>
          <w:lang w:val="en-US"/>
        </w:rPr>
        <w:t>countered jibs, abusive remarks</w:t>
      </w:r>
      <w:r w:rsidR="009D55AF" w:rsidRPr="00913EC0">
        <w:rPr>
          <w:rFonts w:ascii="Arial" w:hAnsi="Arial"/>
          <w:sz w:val="20"/>
          <w:lang w:val="en-US"/>
        </w:rPr>
        <w:t xml:space="preserve"> and </w:t>
      </w:r>
      <w:r w:rsidR="009D55AF" w:rsidRPr="00D9559B">
        <w:rPr>
          <w:rFonts w:ascii="Arial" w:hAnsi="Arial" w:cs="Arial"/>
          <w:sz w:val="20"/>
          <w:szCs w:val="20"/>
          <w:lang w:val="en-US"/>
        </w:rPr>
        <w:t>insult</w:t>
      </w:r>
      <w:r w:rsidR="00B067E5" w:rsidRPr="00D9559B">
        <w:rPr>
          <w:rFonts w:ascii="Arial" w:hAnsi="Arial" w:cs="Arial"/>
          <w:sz w:val="20"/>
          <w:szCs w:val="20"/>
          <w:lang w:val="en-US"/>
        </w:rPr>
        <w:t>s</w:t>
      </w:r>
      <w:r w:rsidR="009D55AF" w:rsidRPr="00913EC0">
        <w:rPr>
          <w:rFonts w:ascii="Arial" w:hAnsi="Arial"/>
          <w:sz w:val="20"/>
          <w:lang w:val="en-US"/>
        </w:rPr>
        <w:t xml:space="preserve"> in public, t</w:t>
      </w:r>
      <w:r w:rsidRPr="00913EC0">
        <w:rPr>
          <w:rFonts w:ascii="Arial" w:hAnsi="Arial"/>
          <w:sz w:val="20"/>
          <w:lang w:val="en-US"/>
        </w:rPr>
        <w:t xml:space="preserve">welve </w:t>
      </w:r>
      <w:r w:rsidR="004943A3" w:rsidRPr="00913EC0">
        <w:rPr>
          <w:rFonts w:ascii="Arial" w:hAnsi="Arial"/>
          <w:sz w:val="20"/>
          <w:lang w:val="en-US"/>
        </w:rPr>
        <w:t xml:space="preserve">respondents had </w:t>
      </w:r>
      <w:r w:rsidRPr="00D9559B">
        <w:rPr>
          <w:rFonts w:ascii="Arial" w:hAnsi="Arial" w:cs="Arial"/>
          <w:sz w:val="20"/>
          <w:szCs w:val="20"/>
          <w:lang w:val="en-US"/>
        </w:rPr>
        <w:t>no</w:t>
      </w:r>
      <w:r w:rsidR="00D75D54" w:rsidRPr="00D9559B">
        <w:rPr>
          <w:rFonts w:ascii="Arial" w:hAnsi="Arial" w:cs="Arial"/>
          <w:sz w:val="20"/>
          <w:szCs w:val="20"/>
          <w:lang w:val="en-US"/>
        </w:rPr>
        <w:t xml:space="preserve"> such</w:t>
      </w:r>
      <w:r w:rsidR="004943A3" w:rsidRPr="00913EC0">
        <w:rPr>
          <w:rFonts w:ascii="Arial" w:hAnsi="Arial"/>
          <w:sz w:val="20"/>
          <w:lang w:val="en-US"/>
        </w:rPr>
        <w:t xml:space="preserve"> experience</w:t>
      </w:r>
      <w:r w:rsidRPr="00913EC0">
        <w:rPr>
          <w:rFonts w:ascii="Arial" w:hAnsi="Arial"/>
          <w:sz w:val="20"/>
          <w:lang w:val="en-US"/>
        </w:rPr>
        <w:t xml:space="preserve">. </w:t>
      </w:r>
    </w:p>
    <w:p w:rsidR="00C73AF3" w:rsidRDefault="00C73AF3" w:rsidP="00913EC0">
      <w:pPr>
        <w:jc w:val="both"/>
        <w:rPr>
          <w:rFonts w:ascii="Arial" w:hAnsi="Arial" w:cs="Arial"/>
          <w:sz w:val="20"/>
          <w:szCs w:val="20"/>
          <w:lang w:val="en-US"/>
        </w:rPr>
      </w:pPr>
      <w:r w:rsidRPr="00D9559B">
        <w:rPr>
          <w:rFonts w:ascii="Arial" w:hAnsi="Arial" w:cs="Arial"/>
          <w:sz w:val="20"/>
          <w:szCs w:val="20"/>
          <w:lang w:val="en-US"/>
        </w:rPr>
        <w:t xml:space="preserve">Responses of young migrants were similar as responses of older migrant men and responses of total sample of respondents (43% answered yes, 57% answered no). Young men 16-27 </w:t>
      </w:r>
      <w:r w:rsidRPr="00206741">
        <w:rPr>
          <w:rFonts w:ascii="Arial" w:hAnsi="Arial" w:cs="Arial"/>
          <w:sz w:val="20"/>
          <w:szCs w:val="20"/>
          <w:lang w:val="en-US"/>
        </w:rPr>
        <w:t xml:space="preserve">years were less abused than men 28+ years. Less verbal attacks took place at school and at health facilities. </w:t>
      </w:r>
      <w:r w:rsidR="00206741" w:rsidRPr="00206741">
        <w:rPr>
          <w:rFonts w:ascii="Arial" w:hAnsi="Arial" w:cs="Arial"/>
          <w:sz w:val="20"/>
          <w:szCs w:val="20"/>
          <w:lang w:val="en-US"/>
        </w:rPr>
        <w:t>R</w:t>
      </w:r>
      <w:r w:rsidRPr="00206741">
        <w:rPr>
          <w:rFonts w:ascii="Arial" w:hAnsi="Arial" w:cs="Arial"/>
          <w:sz w:val="20"/>
          <w:szCs w:val="20"/>
          <w:lang w:val="en-US"/>
        </w:rPr>
        <w:t xml:space="preserve">espondents were </w:t>
      </w:r>
      <w:r w:rsidR="00206741" w:rsidRPr="00206741">
        <w:rPr>
          <w:rFonts w:ascii="Arial" w:hAnsi="Arial" w:cs="Arial"/>
          <w:sz w:val="20"/>
          <w:szCs w:val="20"/>
          <w:lang w:val="en-US"/>
        </w:rPr>
        <w:t xml:space="preserve">mostly </w:t>
      </w:r>
      <w:r w:rsidRPr="00206741">
        <w:rPr>
          <w:rFonts w:ascii="Arial" w:hAnsi="Arial" w:cs="Arial"/>
          <w:sz w:val="20"/>
          <w:szCs w:val="20"/>
          <w:lang w:val="en-US"/>
        </w:rPr>
        <w:t>verbally abused at work</w:t>
      </w:r>
      <w:r w:rsidR="00206741" w:rsidRPr="00206741">
        <w:rPr>
          <w:rFonts w:ascii="Arial" w:hAnsi="Arial" w:cs="Arial"/>
          <w:sz w:val="20"/>
          <w:szCs w:val="20"/>
          <w:lang w:val="en-US"/>
        </w:rPr>
        <w:t xml:space="preserve"> and</w:t>
      </w:r>
      <w:r w:rsidRPr="00206741">
        <w:rPr>
          <w:rFonts w:ascii="Arial" w:hAnsi="Arial" w:cs="Arial"/>
          <w:sz w:val="20"/>
          <w:szCs w:val="20"/>
          <w:lang w:val="en-US"/>
        </w:rPr>
        <w:t xml:space="preserve"> at pub or beer house. One young respondent was assaulted on the street. It was the most serious incident recorded in Barriers research.</w:t>
      </w:r>
    </w:p>
    <w:p w:rsidR="00076E82" w:rsidRPr="00206741" w:rsidRDefault="00076E82" w:rsidP="00BD3141">
      <w:pPr>
        <w:spacing w:after="120"/>
        <w:jc w:val="both"/>
        <w:rPr>
          <w:rFonts w:ascii="Arial" w:hAnsi="Arial" w:cs="Arial"/>
          <w:sz w:val="20"/>
          <w:szCs w:val="20"/>
          <w:lang w:val="en-US"/>
        </w:rPr>
      </w:pPr>
    </w:p>
    <w:p w:rsidR="00C73AF3" w:rsidRPr="00D9559B" w:rsidRDefault="00206741" w:rsidP="00BD3141">
      <w:pPr>
        <w:spacing w:after="120"/>
        <w:outlineLvl w:val="2"/>
        <w:rPr>
          <w:rFonts w:ascii="Arial" w:hAnsi="Arial" w:cs="Arial"/>
          <w:b/>
          <w:lang w:val="en-US"/>
        </w:rPr>
      </w:pPr>
      <w:r>
        <w:rPr>
          <w:rFonts w:ascii="Arial" w:hAnsi="Arial" w:cs="Arial"/>
          <w:b/>
          <w:lang w:val="en-US"/>
        </w:rPr>
        <w:t xml:space="preserve">Sense of </w:t>
      </w:r>
      <w:r w:rsidR="00C73AF3" w:rsidRPr="00D9559B">
        <w:rPr>
          <w:rFonts w:ascii="Arial" w:hAnsi="Arial" w:cs="Arial"/>
          <w:b/>
          <w:lang w:val="en-US"/>
        </w:rPr>
        <w:t>belonging</w:t>
      </w:r>
    </w:p>
    <w:p w:rsidR="00C73AF3" w:rsidRPr="00D9559B" w:rsidRDefault="00C73AF3" w:rsidP="00C73AF3">
      <w:pPr>
        <w:jc w:val="both"/>
        <w:rPr>
          <w:rFonts w:ascii="Arial" w:hAnsi="Arial" w:cs="Arial"/>
          <w:sz w:val="20"/>
          <w:szCs w:val="20"/>
          <w:lang w:val="en-US"/>
        </w:rPr>
      </w:pPr>
      <w:r w:rsidRPr="00D9559B">
        <w:rPr>
          <w:rFonts w:ascii="Arial" w:hAnsi="Arial" w:cs="Arial"/>
          <w:sz w:val="20"/>
          <w:szCs w:val="20"/>
          <w:lang w:val="en-US"/>
        </w:rPr>
        <w:t xml:space="preserve">Feeling of an individual that he is not accepted by neighborhoods, that he is not an equal part of society, creates a significant barrier to integration. It may lead to frustration and eventually to some form of aggression. </w:t>
      </w:r>
    </w:p>
    <w:p w:rsidR="00D22B04" w:rsidRPr="00D9559B" w:rsidRDefault="00C73AF3" w:rsidP="00C73AF3">
      <w:pPr>
        <w:jc w:val="both"/>
        <w:rPr>
          <w:rFonts w:ascii="Arial" w:hAnsi="Arial" w:cs="Arial"/>
          <w:sz w:val="20"/>
          <w:szCs w:val="20"/>
          <w:lang w:val="en-US"/>
        </w:rPr>
      </w:pPr>
      <w:r w:rsidRPr="00D9559B">
        <w:rPr>
          <w:rFonts w:ascii="Arial" w:hAnsi="Arial" w:cs="Arial"/>
          <w:i/>
          <w:sz w:val="20"/>
          <w:szCs w:val="20"/>
          <w:lang w:val="en-US" w:eastAsia="cs-CZ"/>
        </w:rPr>
        <w:t xml:space="preserve">Question: Does it happen to you that majority people (Czechs) from your neighborhoods show that you don’t belong to them, that you are alien? </w:t>
      </w:r>
      <w:r w:rsidRPr="00D9559B">
        <w:rPr>
          <w:rFonts w:ascii="Arial" w:hAnsi="Arial" w:cs="Arial"/>
          <w:sz w:val="20"/>
          <w:szCs w:val="20"/>
          <w:lang w:val="en-US"/>
        </w:rPr>
        <w:t xml:space="preserve">One half of young migrants answered yes, one half no. Discovered differences between age groups of respondents were rather negligible. About 50 % of respondents felt and experienced social distance. Young migrants expressed less radical consent. </w:t>
      </w:r>
    </w:p>
    <w:p w:rsidR="003E62B2" w:rsidRPr="00D9559B" w:rsidRDefault="00C73AF3" w:rsidP="00C73AF3">
      <w:pPr>
        <w:jc w:val="both"/>
        <w:rPr>
          <w:rFonts w:ascii="Arial" w:hAnsi="Arial" w:cs="Arial"/>
          <w:sz w:val="20"/>
          <w:szCs w:val="20"/>
          <w:lang w:val="en-US"/>
        </w:rPr>
      </w:pPr>
      <w:r w:rsidRPr="00D9559B">
        <w:rPr>
          <w:rFonts w:ascii="Arial" w:hAnsi="Arial" w:cs="Arial"/>
          <w:i/>
          <w:sz w:val="20"/>
          <w:szCs w:val="20"/>
          <w:lang w:val="en-US"/>
        </w:rPr>
        <w:t>Question:</w:t>
      </w:r>
      <w:r w:rsidR="004943A3" w:rsidRPr="00D9559B">
        <w:rPr>
          <w:rFonts w:ascii="Arial" w:hAnsi="Arial" w:cs="Arial"/>
          <w:i/>
          <w:sz w:val="20"/>
          <w:szCs w:val="20"/>
          <w:lang w:val="en-US"/>
        </w:rPr>
        <w:t xml:space="preserve"> </w:t>
      </w:r>
      <w:r w:rsidRPr="00D9559B">
        <w:rPr>
          <w:rFonts w:ascii="Arial" w:hAnsi="Arial" w:cs="Arial"/>
          <w:i/>
          <w:sz w:val="20"/>
          <w:szCs w:val="20"/>
          <w:lang w:val="en-US"/>
        </w:rPr>
        <w:t>To which area these people belong?</w:t>
      </w:r>
      <w:r w:rsidRPr="00D9559B">
        <w:rPr>
          <w:rFonts w:ascii="Arial" w:hAnsi="Arial" w:cs="Arial"/>
          <w:sz w:val="20"/>
          <w:szCs w:val="20"/>
          <w:lang w:val="en-US"/>
        </w:rPr>
        <w:t xml:space="preserve">  Within group of men 17-27 in 5 cases these people belong to fellow workers from majority, in 5 cases they are people from majority, in 3 </w:t>
      </w:r>
      <w:r w:rsidRPr="00913EC0">
        <w:rPr>
          <w:rFonts w:ascii="Arial" w:hAnsi="Arial" w:cs="Arial"/>
          <w:sz w:val="20"/>
          <w:szCs w:val="20"/>
          <w:lang w:val="en-US"/>
        </w:rPr>
        <w:t>cases neighbo</w:t>
      </w:r>
      <w:r w:rsidR="00206741">
        <w:rPr>
          <w:rFonts w:ascii="Arial" w:hAnsi="Arial" w:cs="Arial"/>
          <w:sz w:val="20"/>
          <w:szCs w:val="20"/>
          <w:lang w:val="en-US"/>
        </w:rPr>
        <w:t>u</w:t>
      </w:r>
      <w:r w:rsidRPr="00913EC0">
        <w:rPr>
          <w:rFonts w:ascii="Arial" w:hAnsi="Arial" w:cs="Arial"/>
          <w:sz w:val="20"/>
          <w:szCs w:val="20"/>
          <w:lang w:val="en-US"/>
        </w:rPr>
        <w:t xml:space="preserve">rs </w:t>
      </w:r>
      <w:r w:rsidRPr="00D9559B">
        <w:rPr>
          <w:rFonts w:ascii="Arial" w:hAnsi="Arial" w:cs="Arial"/>
          <w:sz w:val="20"/>
          <w:szCs w:val="20"/>
          <w:lang w:val="en-US"/>
        </w:rPr>
        <w:t>from majority, in 2 cases other foreigners living in the CR and in 1 case it is a compatriot.</w:t>
      </w:r>
    </w:p>
    <w:p w:rsidR="007B6F10" w:rsidRPr="00D9559B" w:rsidRDefault="007B6F10" w:rsidP="006517F5">
      <w:pPr>
        <w:pStyle w:val="Zkladntextodsazen"/>
        <w:ind w:firstLine="0"/>
        <w:jc w:val="left"/>
        <w:rPr>
          <w:rFonts w:ascii="Arial" w:hAnsi="Arial" w:cs="Arial"/>
          <w:i/>
          <w:sz w:val="20"/>
          <w:szCs w:val="20"/>
          <w:lang w:val="en-US"/>
        </w:rPr>
      </w:pPr>
      <w:r w:rsidRPr="00D9559B">
        <w:rPr>
          <w:rFonts w:ascii="Arial" w:hAnsi="Arial" w:cs="Arial"/>
          <w:i/>
          <w:sz w:val="20"/>
          <w:szCs w:val="20"/>
          <w:lang w:val="en-US"/>
        </w:rPr>
        <w:t>Figure 1</w:t>
      </w:r>
      <w:r w:rsidR="00921798">
        <w:rPr>
          <w:rFonts w:ascii="Arial" w:hAnsi="Arial" w:cs="Arial"/>
          <w:i/>
          <w:sz w:val="20"/>
          <w:szCs w:val="20"/>
          <w:lang w:val="en-US"/>
        </w:rPr>
        <w:t>9</w:t>
      </w:r>
      <w:r w:rsidRPr="00D9559B">
        <w:rPr>
          <w:rFonts w:ascii="Arial" w:hAnsi="Arial" w:cs="Arial"/>
          <w:i/>
          <w:sz w:val="20"/>
          <w:szCs w:val="20"/>
          <w:lang w:val="en-US"/>
        </w:rPr>
        <w:t xml:space="preserve"> Does it happen to you that majority people (Czechs) from your neighborhood show that you don’t belong t</w:t>
      </w:r>
      <w:r w:rsidR="006517F5">
        <w:rPr>
          <w:rFonts w:ascii="Arial" w:hAnsi="Arial" w:cs="Arial"/>
          <w:i/>
          <w:sz w:val="20"/>
          <w:szCs w:val="20"/>
          <w:lang w:val="en-US"/>
        </w:rPr>
        <w:t xml:space="preserve">o them, that you are alien? </w:t>
      </w:r>
    </w:p>
    <w:p w:rsidR="007B6F10" w:rsidRPr="00D9559B" w:rsidRDefault="002437FD" w:rsidP="005730A2">
      <w:pPr>
        <w:spacing w:after="0"/>
        <w:rPr>
          <w:rFonts w:ascii="Arial" w:hAnsi="Arial" w:cs="Arial"/>
          <w:sz w:val="20"/>
          <w:szCs w:val="20"/>
          <w:lang w:val="en-US"/>
        </w:rPr>
      </w:pPr>
      <w:r w:rsidRPr="00D05E96">
        <w:rPr>
          <w:rFonts w:ascii="Arial" w:hAnsi="Arial" w:cs="Arial"/>
          <w:noProof/>
          <w:sz w:val="20"/>
          <w:szCs w:val="20"/>
          <w:lang w:eastAsia="cs-CZ"/>
        </w:rPr>
        <w:drawing>
          <wp:inline distT="0" distB="0" distL="0" distR="0">
            <wp:extent cx="5562600" cy="1657350"/>
            <wp:effectExtent l="0" t="0" r="0" b="0"/>
            <wp:docPr id="2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3" cstate="print">
                      <a:extLst>
                        <a:ext uri="{28A0092B-C50C-407E-A947-70E740481C1C}">
                          <a14:useLocalDpi xmlns:a14="http://schemas.microsoft.com/office/drawing/2010/main" val="0"/>
                        </a:ext>
                      </a:extLst>
                    </a:blip>
                    <a:srcRect b="45718"/>
                    <a:stretch>
                      <a:fillRect/>
                    </a:stretch>
                  </pic:blipFill>
                  <pic:spPr bwMode="auto">
                    <a:xfrm>
                      <a:off x="0" y="0"/>
                      <a:ext cx="5562600" cy="1657350"/>
                    </a:xfrm>
                    <a:prstGeom prst="rect">
                      <a:avLst/>
                    </a:prstGeom>
                    <a:noFill/>
                    <a:ln>
                      <a:noFill/>
                    </a:ln>
                  </pic:spPr>
                </pic:pic>
              </a:graphicData>
            </a:graphic>
          </wp:inline>
        </w:drawing>
      </w:r>
    </w:p>
    <w:p w:rsidR="007B6F10" w:rsidRPr="00D9559B" w:rsidRDefault="007B6F10"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F24329">
        <w:rPr>
          <w:rFonts w:ascii="Arial" w:hAnsi="Arial" w:cs="Arial"/>
          <w:sz w:val="16"/>
          <w:szCs w:val="16"/>
          <w:lang w:val="en-US"/>
        </w:rPr>
        <w:t xml:space="preserve"> </w:t>
      </w:r>
      <w:r w:rsidRPr="00D9559B">
        <w:rPr>
          <w:rFonts w:ascii="Arial" w:hAnsi="Arial" w:cs="Arial"/>
          <w:sz w:val="16"/>
          <w:szCs w:val="16"/>
          <w:lang w:val="en-US"/>
        </w:rPr>
        <w:t>Schebelle, M.</w:t>
      </w:r>
      <w:r w:rsidR="00F24329">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4943A3" w:rsidRPr="00BD3141" w:rsidRDefault="004943A3" w:rsidP="00F3775C">
      <w:pPr>
        <w:rPr>
          <w:rFonts w:ascii="Arial" w:hAnsi="Arial" w:cs="Arial"/>
          <w:lang w:val="en-US"/>
        </w:rPr>
      </w:pPr>
    </w:p>
    <w:p w:rsidR="00F3775C" w:rsidRPr="00D9559B" w:rsidRDefault="00F3775C" w:rsidP="00BD3141">
      <w:pPr>
        <w:spacing w:after="120"/>
        <w:outlineLvl w:val="2"/>
        <w:rPr>
          <w:rFonts w:ascii="Arial" w:hAnsi="Arial" w:cs="Arial"/>
          <w:b/>
          <w:lang w:val="en-US"/>
        </w:rPr>
      </w:pPr>
      <w:r w:rsidRPr="00D9559B">
        <w:rPr>
          <w:rFonts w:ascii="Arial" w:hAnsi="Arial" w:cs="Arial"/>
          <w:b/>
          <w:lang w:val="en-US"/>
        </w:rPr>
        <w:t>Adaptation</w:t>
      </w:r>
    </w:p>
    <w:p w:rsidR="00F3775C" w:rsidRPr="00D9559B" w:rsidRDefault="00F3775C" w:rsidP="00F3775C">
      <w:pPr>
        <w:jc w:val="both"/>
        <w:rPr>
          <w:rFonts w:ascii="Arial" w:hAnsi="Arial" w:cs="Arial"/>
          <w:sz w:val="20"/>
          <w:szCs w:val="20"/>
          <w:lang w:val="en-US"/>
        </w:rPr>
      </w:pPr>
      <w:r w:rsidRPr="00D9559B">
        <w:rPr>
          <w:rFonts w:ascii="Arial" w:hAnsi="Arial" w:cs="Arial"/>
          <w:sz w:val="20"/>
          <w:szCs w:val="20"/>
          <w:lang w:val="en-US"/>
        </w:rPr>
        <w:t xml:space="preserve">Young migrants felt that majority expects them to fully adapt to values of the Czech society. Similar was response of older respondents. From responses of young migrants it can be judged that they are more adaptable (compared to older migrants) and do not adhere so much to ways of life brought from their home country. </w:t>
      </w:r>
    </w:p>
    <w:p w:rsidR="00BA0FDE" w:rsidRDefault="00BA0FDE" w:rsidP="00BA0FDE">
      <w:pPr>
        <w:jc w:val="both"/>
        <w:rPr>
          <w:rFonts w:ascii="Arial" w:hAnsi="Arial" w:cs="Arial"/>
          <w:sz w:val="20"/>
          <w:szCs w:val="20"/>
          <w:lang w:val="en-US"/>
        </w:rPr>
      </w:pPr>
      <w:r w:rsidRPr="00D9559B">
        <w:rPr>
          <w:rFonts w:ascii="Arial" w:hAnsi="Arial" w:cs="Arial"/>
          <w:sz w:val="20"/>
          <w:szCs w:val="20"/>
          <w:lang w:val="en-US"/>
        </w:rPr>
        <w:t xml:space="preserve">Language barrier was for young migrants aged 16-27 years lower than for older respondents. Half of young migrants said that adaptation to the Czech language environment was for them rather difficult, but only one had serious problems with Czech; older respondents experienced more serious problems with the Czech language. It depended on from which culture they came from. Also, young migrants were better adapting to food culture than older respondents. Adaptation to work environment was also better than for older respondents. Also young migrants could handle attending to official matters with authorities better than older respondents. </w:t>
      </w:r>
    </w:p>
    <w:p w:rsidR="00E66D17" w:rsidRDefault="00E66D17" w:rsidP="00C91049">
      <w:pPr>
        <w:spacing w:after="240"/>
        <w:jc w:val="both"/>
        <w:rPr>
          <w:rFonts w:ascii="Arial" w:hAnsi="Arial" w:cs="Arial"/>
          <w:sz w:val="20"/>
          <w:szCs w:val="20"/>
          <w:lang w:val="en-US"/>
        </w:rPr>
      </w:pPr>
      <w:r w:rsidRPr="00D9559B">
        <w:rPr>
          <w:rFonts w:ascii="Arial" w:hAnsi="Arial" w:cs="Arial"/>
          <w:sz w:val="20"/>
          <w:szCs w:val="20"/>
          <w:lang w:val="en-US"/>
        </w:rPr>
        <w:t>Young respondents were adapting easier than older ones to Czech customs and way of life. They had no problems with life in cities, towns or villages. Even though they suffered (like other interviewed migrants) from homesickness, but not so intensively like older respondents. Half of young migrants were missing family and friends, but more than half of older respondents were missing their family and friends.</w:t>
      </w:r>
    </w:p>
    <w:p w:rsidR="006B329C" w:rsidRDefault="006B329C" w:rsidP="006517F5">
      <w:pPr>
        <w:pStyle w:val="Zkladntextodsazen"/>
        <w:ind w:firstLine="0"/>
        <w:jc w:val="left"/>
        <w:rPr>
          <w:rFonts w:ascii="Arial" w:hAnsi="Arial" w:cs="Arial"/>
          <w:i/>
          <w:sz w:val="20"/>
          <w:szCs w:val="20"/>
          <w:lang w:val="en-US"/>
        </w:rPr>
      </w:pPr>
      <w:r w:rsidRPr="00D9559B">
        <w:rPr>
          <w:rFonts w:ascii="Arial" w:hAnsi="Arial" w:cs="Arial"/>
          <w:i/>
          <w:sz w:val="20"/>
          <w:szCs w:val="20"/>
          <w:lang w:val="en-US"/>
        </w:rPr>
        <w:t xml:space="preserve">Figure </w:t>
      </w:r>
      <w:r>
        <w:rPr>
          <w:rFonts w:ascii="Arial" w:hAnsi="Arial" w:cs="Arial"/>
          <w:i/>
          <w:sz w:val="20"/>
          <w:szCs w:val="20"/>
          <w:lang w:val="en-US"/>
        </w:rPr>
        <w:t>20</w:t>
      </w:r>
      <w:r w:rsidRPr="00D9559B">
        <w:rPr>
          <w:rFonts w:ascii="Arial" w:hAnsi="Arial" w:cs="Arial"/>
          <w:i/>
          <w:sz w:val="20"/>
          <w:szCs w:val="20"/>
          <w:lang w:val="en-US"/>
        </w:rPr>
        <w:t xml:space="preserve"> Do you feel that majority expects from you that you will fully adapt to values of the Czech society?</w:t>
      </w:r>
    </w:p>
    <w:p w:rsidR="006B329C" w:rsidRPr="003A681E" w:rsidRDefault="002437FD" w:rsidP="00C91049">
      <w:pPr>
        <w:spacing w:after="0"/>
        <w:rPr>
          <w:rFonts w:ascii="Arial" w:hAnsi="Arial" w:cs="Arial"/>
          <w:sz w:val="20"/>
          <w:szCs w:val="20"/>
          <w:lang w:val="en-US" w:eastAsia="cs-CZ"/>
        </w:rPr>
      </w:pPr>
      <w:r w:rsidRPr="00D05E96">
        <w:rPr>
          <w:rFonts w:ascii="Arial" w:hAnsi="Arial" w:cs="Arial"/>
          <w:noProof/>
          <w:sz w:val="20"/>
          <w:szCs w:val="20"/>
          <w:lang w:eastAsia="cs-CZ"/>
        </w:rPr>
        <w:drawing>
          <wp:inline distT="0" distB="0" distL="0" distR="0">
            <wp:extent cx="5581650" cy="1323975"/>
            <wp:effectExtent l="0" t="0" r="0" b="9525"/>
            <wp:docPr id="2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4" cstate="print">
                      <a:extLst>
                        <a:ext uri="{28A0092B-C50C-407E-A947-70E740481C1C}">
                          <a14:useLocalDpi xmlns:a14="http://schemas.microsoft.com/office/drawing/2010/main" val="0"/>
                        </a:ext>
                      </a:extLst>
                    </a:blip>
                    <a:srcRect b="63335"/>
                    <a:stretch>
                      <a:fillRect/>
                    </a:stretch>
                  </pic:blipFill>
                  <pic:spPr bwMode="auto">
                    <a:xfrm>
                      <a:off x="0" y="0"/>
                      <a:ext cx="5581650" cy="1323975"/>
                    </a:xfrm>
                    <a:prstGeom prst="rect">
                      <a:avLst/>
                    </a:prstGeom>
                    <a:noFill/>
                    <a:ln>
                      <a:noFill/>
                    </a:ln>
                  </pic:spPr>
                </pic:pic>
              </a:graphicData>
            </a:graphic>
          </wp:inline>
        </w:drawing>
      </w:r>
    </w:p>
    <w:p w:rsidR="006B329C" w:rsidRPr="00D9559B" w:rsidRDefault="006B329C" w:rsidP="006B329C">
      <w:pPr>
        <w:spacing w:after="0" w:line="240" w:lineRule="auto"/>
        <w:rPr>
          <w:rFonts w:ascii="Arial" w:hAnsi="Arial" w:cs="Arial"/>
          <w:i/>
          <w:sz w:val="20"/>
          <w:szCs w:val="20"/>
          <w:lang w:val="en-US" w:eastAsia="cs-CZ"/>
        </w:rPr>
      </w:pPr>
      <w:r w:rsidRPr="00D9559B">
        <w:rPr>
          <w:rFonts w:ascii="Arial" w:hAnsi="Arial" w:cs="Arial"/>
          <w:sz w:val="16"/>
          <w:szCs w:val="16"/>
          <w:lang w:val="en-US"/>
        </w:rPr>
        <w:t>Source: Barriers of the integration from the perspective of Third Country Nationals (D.</w:t>
      </w:r>
      <w:r w:rsidR="00F24329">
        <w:rPr>
          <w:rFonts w:ascii="Arial" w:hAnsi="Arial" w:cs="Arial"/>
          <w:sz w:val="16"/>
          <w:szCs w:val="16"/>
          <w:lang w:val="en-US"/>
        </w:rPr>
        <w:t xml:space="preserve"> </w:t>
      </w:r>
      <w:r w:rsidRPr="00D9559B">
        <w:rPr>
          <w:rFonts w:ascii="Arial" w:hAnsi="Arial" w:cs="Arial"/>
          <w:sz w:val="16"/>
          <w:szCs w:val="16"/>
          <w:lang w:val="en-US"/>
        </w:rPr>
        <w:t>Schebelle, M.</w:t>
      </w:r>
      <w:r w:rsidR="00F24329">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6B329C" w:rsidRDefault="006B329C" w:rsidP="006B329C">
      <w:pPr>
        <w:spacing w:after="120"/>
        <w:jc w:val="both"/>
        <w:rPr>
          <w:rFonts w:ascii="Arial" w:hAnsi="Arial" w:cs="Arial"/>
          <w:sz w:val="20"/>
          <w:szCs w:val="20"/>
          <w:lang w:val="en-US"/>
        </w:rPr>
      </w:pPr>
    </w:p>
    <w:p w:rsidR="00E66D17" w:rsidRPr="00D9559B" w:rsidRDefault="00E66D17" w:rsidP="006517F5">
      <w:pPr>
        <w:pStyle w:val="Zkladntextodsazen"/>
        <w:ind w:firstLine="0"/>
        <w:jc w:val="left"/>
        <w:rPr>
          <w:rFonts w:ascii="Arial" w:hAnsi="Arial" w:cs="Arial"/>
          <w:i/>
          <w:sz w:val="20"/>
          <w:szCs w:val="20"/>
          <w:lang w:val="en-US"/>
        </w:rPr>
      </w:pPr>
      <w:r w:rsidRPr="00D9559B">
        <w:rPr>
          <w:rFonts w:ascii="Arial" w:hAnsi="Arial" w:cs="Arial"/>
          <w:i/>
          <w:sz w:val="20"/>
          <w:szCs w:val="20"/>
          <w:lang w:val="en-US"/>
        </w:rPr>
        <w:t xml:space="preserve">Figure </w:t>
      </w:r>
      <w:r w:rsidR="00BE0D70">
        <w:rPr>
          <w:rFonts w:ascii="Arial" w:hAnsi="Arial" w:cs="Arial"/>
          <w:i/>
          <w:sz w:val="20"/>
          <w:szCs w:val="20"/>
          <w:lang w:val="en-US"/>
        </w:rPr>
        <w:t>21</w:t>
      </w:r>
      <w:r w:rsidRPr="00D9559B">
        <w:rPr>
          <w:rFonts w:ascii="Arial" w:hAnsi="Arial" w:cs="Arial"/>
          <w:i/>
          <w:sz w:val="20"/>
          <w:szCs w:val="20"/>
          <w:lang w:val="en-US"/>
        </w:rPr>
        <w:t xml:space="preserve"> Life in the Czech Republic is probably different from life in the country of your origin/birth/longest stay. With adaptation to what you have difficulties, what is difficult for you to overcome?</w:t>
      </w:r>
    </w:p>
    <w:p w:rsidR="00E66D17" w:rsidRPr="00D9559B" w:rsidRDefault="002437FD" w:rsidP="00C91049">
      <w:pPr>
        <w:spacing w:after="0"/>
        <w:rPr>
          <w:rFonts w:ascii="Arial" w:hAnsi="Arial" w:cs="Arial"/>
          <w:b/>
          <w:sz w:val="20"/>
          <w:szCs w:val="20"/>
          <w:lang w:val="en-US"/>
        </w:rPr>
      </w:pPr>
      <w:r w:rsidRPr="00D05E96">
        <w:rPr>
          <w:rFonts w:ascii="Arial" w:hAnsi="Arial" w:cs="Arial"/>
          <w:b/>
          <w:noProof/>
          <w:sz w:val="20"/>
          <w:szCs w:val="20"/>
          <w:lang w:eastAsia="cs-CZ"/>
        </w:rPr>
        <w:drawing>
          <wp:inline distT="0" distB="0" distL="0" distR="0">
            <wp:extent cx="5572125" cy="5314950"/>
            <wp:effectExtent l="0" t="0" r="9525" b="0"/>
            <wp:docPr id="27"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pic:cNvPicPr>
                      <a:picLocks noChangeAspect="1" noChangeArrowheads="1"/>
                    </pic:cNvPicPr>
                  </pic:nvPicPr>
                  <pic:blipFill>
                    <a:blip r:embed="rId35">
                      <a:extLst>
                        <a:ext uri="{28A0092B-C50C-407E-A947-70E740481C1C}">
                          <a14:useLocalDpi xmlns:a14="http://schemas.microsoft.com/office/drawing/2010/main" val="0"/>
                        </a:ext>
                      </a:extLst>
                    </a:blip>
                    <a:srcRect b="35304"/>
                    <a:stretch>
                      <a:fillRect/>
                    </a:stretch>
                  </pic:blipFill>
                  <pic:spPr bwMode="auto">
                    <a:xfrm>
                      <a:off x="0" y="0"/>
                      <a:ext cx="5572125" cy="5314950"/>
                    </a:xfrm>
                    <a:prstGeom prst="rect">
                      <a:avLst/>
                    </a:prstGeom>
                    <a:noFill/>
                    <a:ln>
                      <a:noFill/>
                    </a:ln>
                  </pic:spPr>
                </pic:pic>
              </a:graphicData>
            </a:graphic>
          </wp:inline>
        </w:drawing>
      </w:r>
    </w:p>
    <w:p w:rsidR="00E66D17" w:rsidRDefault="00E66D17" w:rsidP="005730A2">
      <w:pPr>
        <w:spacing w:after="0"/>
        <w:rPr>
          <w:rFonts w:ascii="Arial" w:hAnsi="Arial" w:cs="Arial"/>
          <w:sz w:val="16"/>
          <w:szCs w:val="16"/>
          <w:lang w:val="en-US"/>
        </w:rPr>
      </w:pPr>
      <w:r w:rsidRPr="00D9559B">
        <w:rPr>
          <w:rFonts w:ascii="Arial" w:hAnsi="Arial" w:cs="Arial"/>
          <w:sz w:val="16"/>
          <w:szCs w:val="16"/>
          <w:lang w:val="en-US"/>
        </w:rPr>
        <w:t>Source: Barriers of the integration from the perspective of Third Country Nationals (D. Schebelle, M. Horáková, 2012).</w:t>
      </w:r>
    </w:p>
    <w:p w:rsidR="00DD7BCD" w:rsidRPr="00D9559B" w:rsidRDefault="00DD7BCD" w:rsidP="001852E6">
      <w:pPr>
        <w:spacing w:after="120"/>
        <w:outlineLvl w:val="2"/>
        <w:rPr>
          <w:rFonts w:ascii="Arial" w:hAnsi="Arial" w:cs="Arial"/>
          <w:b/>
          <w:lang w:val="en-US"/>
        </w:rPr>
      </w:pPr>
      <w:r w:rsidRPr="00D9559B">
        <w:rPr>
          <w:rFonts w:ascii="Arial" w:hAnsi="Arial" w:cs="Arial"/>
          <w:b/>
          <w:lang w:val="en-US"/>
        </w:rPr>
        <w:t>Social contacts</w:t>
      </w:r>
    </w:p>
    <w:p w:rsidR="00DD7BCD" w:rsidRDefault="00DD7BCD" w:rsidP="00DD7BCD">
      <w:pPr>
        <w:jc w:val="both"/>
        <w:rPr>
          <w:rFonts w:ascii="Arial" w:hAnsi="Arial" w:cs="Arial"/>
          <w:sz w:val="20"/>
          <w:szCs w:val="20"/>
          <w:lang w:val="en-US"/>
        </w:rPr>
      </w:pPr>
      <w:r w:rsidRPr="00D9559B">
        <w:rPr>
          <w:rFonts w:ascii="Arial" w:hAnsi="Arial" w:cs="Arial"/>
          <w:sz w:val="20"/>
          <w:szCs w:val="20"/>
          <w:lang w:val="en-US"/>
        </w:rPr>
        <w:t>Young migrants have rather intensive social contacts with compatriots at their leisure. Ten of them meet compatriots every day, seven at least once a week, three at least once a month, one respondent answered that less than once a year. Social contacts with members of majority are even more intensive. Thirteen meet Czechs every day, five once a week, three once a month. Contacts with other foreigners living in the CR were less intensive. Only three respondents 16-27 meet other foreigners every day, two at least per month and sixteen not at all. If they meet other foreigners, two respondent stated Slovaks, one respondent mentioned Brits, one Russians and one other foreigners, mostly from post-communist countries</w:t>
      </w:r>
      <w:r w:rsidR="007E69AF" w:rsidRPr="00D9559B">
        <w:rPr>
          <w:rFonts w:ascii="Arial" w:hAnsi="Arial" w:cs="Arial"/>
          <w:sz w:val="20"/>
          <w:szCs w:val="20"/>
          <w:lang w:val="en-US"/>
        </w:rPr>
        <w:t>.</w:t>
      </w:r>
    </w:p>
    <w:p w:rsidR="00F573CB" w:rsidRPr="00D9559B" w:rsidRDefault="00F573CB" w:rsidP="001852E6">
      <w:pPr>
        <w:spacing w:after="120"/>
        <w:jc w:val="both"/>
        <w:rPr>
          <w:rFonts w:ascii="Arial" w:hAnsi="Arial" w:cs="Arial"/>
          <w:sz w:val="20"/>
          <w:szCs w:val="20"/>
          <w:lang w:val="en-US"/>
        </w:rPr>
      </w:pPr>
    </w:p>
    <w:p w:rsidR="00DD7BCD" w:rsidRPr="00D9559B" w:rsidRDefault="00DD7BCD" w:rsidP="001852E6">
      <w:pPr>
        <w:spacing w:after="120"/>
        <w:outlineLvl w:val="2"/>
        <w:rPr>
          <w:rFonts w:ascii="Arial" w:hAnsi="Arial" w:cs="Arial"/>
          <w:b/>
          <w:lang w:val="en-US"/>
        </w:rPr>
      </w:pPr>
      <w:r w:rsidRPr="00D9559B">
        <w:rPr>
          <w:rFonts w:ascii="Arial" w:hAnsi="Arial" w:cs="Arial"/>
          <w:b/>
          <w:lang w:val="en-US"/>
        </w:rPr>
        <w:t>Troubles</w:t>
      </w:r>
    </w:p>
    <w:p w:rsidR="00DD7BCD" w:rsidRDefault="00DD7BCD" w:rsidP="00DD7BCD">
      <w:pPr>
        <w:jc w:val="both"/>
        <w:rPr>
          <w:rFonts w:ascii="Arial" w:hAnsi="Arial" w:cs="Arial"/>
          <w:sz w:val="20"/>
          <w:szCs w:val="20"/>
          <w:lang w:val="en-US"/>
        </w:rPr>
      </w:pPr>
      <w:r w:rsidRPr="00D9559B">
        <w:rPr>
          <w:rFonts w:ascii="Arial" w:hAnsi="Arial" w:cs="Arial"/>
          <w:sz w:val="20"/>
          <w:szCs w:val="20"/>
          <w:lang w:val="en-US"/>
        </w:rPr>
        <w:t>Young migrants know who to contact should they get into difficulties in the CR, four of them do</w:t>
      </w:r>
      <w:r w:rsidR="007E69AF" w:rsidRPr="00D9559B">
        <w:rPr>
          <w:rFonts w:ascii="Arial" w:hAnsi="Arial" w:cs="Arial"/>
          <w:sz w:val="20"/>
          <w:szCs w:val="20"/>
          <w:lang w:val="en-US"/>
        </w:rPr>
        <w:t xml:space="preserve"> not</w:t>
      </w:r>
      <w:r w:rsidRPr="00D9559B">
        <w:rPr>
          <w:rFonts w:ascii="Arial" w:hAnsi="Arial" w:cs="Arial"/>
          <w:sz w:val="20"/>
          <w:szCs w:val="20"/>
          <w:lang w:val="en-US"/>
        </w:rPr>
        <w:t xml:space="preserve"> know it. Eight young migrants mentioned family members or relatives, seven mentioned friends, four of them introduced police, and four head of school, two mentioned compatriots, two city </w:t>
      </w:r>
      <w:r w:rsidR="007E69AF" w:rsidRPr="00D9559B">
        <w:rPr>
          <w:rFonts w:ascii="Arial" w:hAnsi="Arial" w:cs="Arial"/>
          <w:sz w:val="20"/>
          <w:szCs w:val="20"/>
          <w:lang w:val="en-US"/>
        </w:rPr>
        <w:t>counsillors</w:t>
      </w:r>
      <w:r w:rsidRPr="00D9559B">
        <w:rPr>
          <w:rFonts w:ascii="Arial" w:hAnsi="Arial" w:cs="Arial"/>
          <w:sz w:val="20"/>
          <w:szCs w:val="20"/>
          <w:lang w:val="en-US"/>
        </w:rPr>
        <w:t>, two Ministry of the Interior, department for asylum and migration policy, two ambassador</w:t>
      </w:r>
      <w:r w:rsidR="007E69AF" w:rsidRPr="00D9559B">
        <w:rPr>
          <w:rFonts w:ascii="Arial" w:hAnsi="Arial" w:cs="Arial"/>
          <w:sz w:val="20"/>
          <w:szCs w:val="20"/>
          <w:lang w:val="en-US"/>
        </w:rPr>
        <w:t>s</w:t>
      </w:r>
      <w:r w:rsidRPr="00D9559B">
        <w:rPr>
          <w:rFonts w:ascii="Arial" w:hAnsi="Arial" w:cs="Arial"/>
          <w:sz w:val="20"/>
          <w:szCs w:val="20"/>
          <w:lang w:val="en-US"/>
        </w:rPr>
        <w:t>, one mentioned ombudsman, one majority members, one customs administration.</w:t>
      </w:r>
    </w:p>
    <w:p w:rsidR="00F573CB" w:rsidRPr="00D9559B" w:rsidRDefault="00F573CB" w:rsidP="001852E6">
      <w:pPr>
        <w:spacing w:after="120"/>
        <w:jc w:val="both"/>
        <w:rPr>
          <w:rFonts w:ascii="Arial" w:hAnsi="Arial" w:cs="Arial"/>
          <w:sz w:val="20"/>
          <w:szCs w:val="20"/>
          <w:lang w:val="en-US"/>
        </w:rPr>
      </w:pPr>
    </w:p>
    <w:p w:rsidR="005D07A7" w:rsidRPr="00D9559B" w:rsidRDefault="005D07A7" w:rsidP="001852E6">
      <w:pPr>
        <w:spacing w:after="120"/>
        <w:outlineLvl w:val="2"/>
        <w:rPr>
          <w:rFonts w:ascii="Arial" w:hAnsi="Arial" w:cs="Arial"/>
          <w:b/>
          <w:lang w:val="en-US"/>
        </w:rPr>
      </w:pPr>
      <w:r w:rsidRPr="00D9559B">
        <w:rPr>
          <w:rFonts w:ascii="Arial" w:hAnsi="Arial" w:cs="Arial"/>
          <w:b/>
          <w:lang w:val="en-US"/>
        </w:rPr>
        <w:t>Czech language</w:t>
      </w:r>
      <w:r w:rsidR="00BA0FDE" w:rsidRPr="00D9559B">
        <w:rPr>
          <w:rFonts w:ascii="Arial" w:hAnsi="Arial" w:cs="Arial"/>
          <w:b/>
          <w:lang w:val="en-US"/>
        </w:rPr>
        <w:t xml:space="preserve"> knowledge</w:t>
      </w:r>
    </w:p>
    <w:p w:rsidR="005D07A7" w:rsidRPr="00D9559B" w:rsidRDefault="005D07A7" w:rsidP="002A2F9C">
      <w:pPr>
        <w:jc w:val="both"/>
        <w:rPr>
          <w:rFonts w:ascii="Arial" w:hAnsi="Arial" w:cs="Arial"/>
          <w:sz w:val="20"/>
          <w:szCs w:val="20"/>
          <w:lang w:val="en-US"/>
        </w:rPr>
      </w:pPr>
      <w:r w:rsidRPr="00D9559B">
        <w:rPr>
          <w:rFonts w:ascii="Arial" w:hAnsi="Arial" w:cs="Arial"/>
          <w:sz w:val="20"/>
          <w:szCs w:val="20"/>
          <w:lang w:val="en-US"/>
        </w:rPr>
        <w:t xml:space="preserve">Seventeen young migrants answered, that they speak and understand Czech very well, four answered, that they do not speak </w:t>
      </w:r>
      <w:r w:rsidR="00BA0FDE" w:rsidRPr="00D9559B">
        <w:rPr>
          <w:rFonts w:ascii="Arial" w:hAnsi="Arial" w:cs="Arial"/>
          <w:sz w:val="20"/>
          <w:szCs w:val="20"/>
          <w:lang w:val="en-US"/>
        </w:rPr>
        <w:t xml:space="preserve">Czech </w:t>
      </w:r>
      <w:r w:rsidRPr="00D9559B">
        <w:rPr>
          <w:rFonts w:ascii="Arial" w:hAnsi="Arial" w:cs="Arial"/>
          <w:sz w:val="20"/>
          <w:szCs w:val="20"/>
          <w:lang w:val="en-US"/>
        </w:rPr>
        <w:t>very well. Written knowledge of Czech language was not so good; nine young migrants answered, that they understand to written Czech very well, ten of them do not understand to written Czech very well and two do not understand to written Czech at all. Seven young migrants answered that they write very well Czech, nine not very well</w:t>
      </w:r>
      <w:r w:rsidR="002A2F9C" w:rsidRPr="00D9559B">
        <w:rPr>
          <w:rFonts w:ascii="Arial" w:hAnsi="Arial" w:cs="Arial"/>
          <w:sz w:val="20"/>
          <w:szCs w:val="20"/>
          <w:lang w:val="en-US"/>
        </w:rPr>
        <w:t xml:space="preserve"> Czech, four that they do not write Czech at all, and one answered, that he does not need write in Czech. Five young respondents learned Czech prior to their arrival to the CR, nine not. Nineteen learned Czech language after their arrival to the CR, two not</w:t>
      </w:r>
      <w:r w:rsidRPr="00D9559B">
        <w:rPr>
          <w:rFonts w:ascii="Arial" w:hAnsi="Arial" w:cs="Arial"/>
          <w:sz w:val="20"/>
          <w:szCs w:val="20"/>
          <w:lang w:val="en-US"/>
        </w:rPr>
        <w:t xml:space="preserve">, four not at all and one answered, that he does not need to write in Czech. Five young respondents learn Czech language prior their arrival to the CR, nine not. Nineteen learned Czech language after their arrival to the CR, two </w:t>
      </w:r>
      <w:r w:rsidR="002A2F9C" w:rsidRPr="00D9559B">
        <w:rPr>
          <w:rFonts w:ascii="Arial" w:hAnsi="Arial" w:cs="Arial"/>
          <w:sz w:val="20"/>
          <w:szCs w:val="20"/>
          <w:lang w:val="en-US"/>
        </w:rPr>
        <w:t xml:space="preserve">did </w:t>
      </w:r>
      <w:r w:rsidRPr="00D9559B">
        <w:rPr>
          <w:rFonts w:ascii="Arial" w:hAnsi="Arial" w:cs="Arial"/>
          <w:sz w:val="20"/>
          <w:szCs w:val="20"/>
          <w:lang w:val="en-US"/>
        </w:rPr>
        <w:t xml:space="preserve">not. </w:t>
      </w:r>
    </w:p>
    <w:p w:rsidR="002A2F9C" w:rsidRDefault="005D07A7" w:rsidP="002A2F9C">
      <w:pPr>
        <w:jc w:val="both"/>
        <w:rPr>
          <w:rFonts w:ascii="Arial" w:hAnsi="Arial" w:cs="Arial"/>
          <w:sz w:val="20"/>
          <w:szCs w:val="20"/>
          <w:lang w:val="en-US"/>
        </w:rPr>
      </w:pPr>
      <w:r w:rsidRPr="00D9559B">
        <w:rPr>
          <w:rFonts w:ascii="Arial" w:hAnsi="Arial" w:cs="Arial"/>
          <w:sz w:val="20"/>
          <w:szCs w:val="20"/>
          <w:lang w:val="en-US"/>
        </w:rPr>
        <w:t xml:space="preserve">Young migrants learned Czech usually </w:t>
      </w:r>
      <w:r w:rsidR="002A2F9C" w:rsidRPr="00D9559B">
        <w:rPr>
          <w:rFonts w:ascii="Arial" w:hAnsi="Arial" w:cs="Arial"/>
          <w:sz w:val="20"/>
          <w:szCs w:val="20"/>
          <w:lang w:val="en-US"/>
        </w:rPr>
        <w:t xml:space="preserve">in company of their Czech friends (16), at work with Czechs (11), at school (10), two in free of charge Czech language courses and four in paid language courses. </w:t>
      </w:r>
    </w:p>
    <w:p w:rsidR="00F573CB" w:rsidRPr="00D9559B" w:rsidRDefault="00F573CB" w:rsidP="001852E6">
      <w:pPr>
        <w:spacing w:after="120"/>
        <w:jc w:val="both"/>
        <w:rPr>
          <w:rFonts w:ascii="Arial" w:hAnsi="Arial" w:cs="Arial"/>
          <w:sz w:val="20"/>
          <w:szCs w:val="20"/>
          <w:lang w:val="en-US"/>
        </w:rPr>
      </w:pPr>
    </w:p>
    <w:p w:rsidR="0013433C" w:rsidRPr="00D9559B" w:rsidRDefault="0013433C" w:rsidP="001852E6">
      <w:pPr>
        <w:spacing w:after="120"/>
        <w:outlineLvl w:val="2"/>
        <w:rPr>
          <w:rFonts w:ascii="Arial" w:hAnsi="Arial" w:cs="Arial"/>
          <w:b/>
          <w:lang w:val="en-US"/>
        </w:rPr>
      </w:pPr>
      <w:r w:rsidRPr="00D9559B">
        <w:rPr>
          <w:rFonts w:ascii="Arial" w:hAnsi="Arial" w:cs="Arial"/>
          <w:b/>
          <w:lang w:val="en-US"/>
        </w:rPr>
        <w:t>Education</w:t>
      </w:r>
    </w:p>
    <w:p w:rsidR="0001241D" w:rsidRDefault="00D75BF0" w:rsidP="00913EC0">
      <w:pPr>
        <w:jc w:val="both"/>
        <w:rPr>
          <w:rFonts w:ascii="Arial" w:hAnsi="Arial"/>
          <w:sz w:val="20"/>
          <w:lang w:val="en-US"/>
        </w:rPr>
      </w:pPr>
      <w:r w:rsidRPr="00D9559B">
        <w:rPr>
          <w:rFonts w:ascii="Arial" w:hAnsi="Arial" w:cs="Arial"/>
          <w:sz w:val="20"/>
          <w:szCs w:val="20"/>
          <w:lang w:val="en-US"/>
        </w:rPr>
        <w:t>In the CR</w:t>
      </w:r>
      <w:r w:rsidR="009138DC" w:rsidRPr="00D9559B">
        <w:rPr>
          <w:rFonts w:ascii="Arial" w:hAnsi="Arial" w:cs="Arial"/>
          <w:sz w:val="20"/>
          <w:szCs w:val="20"/>
          <w:lang w:val="en-US"/>
        </w:rPr>
        <w:t xml:space="preserve"> 1</w:t>
      </w:r>
      <w:r w:rsidR="00B67794" w:rsidRPr="00D9559B">
        <w:rPr>
          <w:rFonts w:ascii="Arial" w:hAnsi="Arial" w:cs="Arial"/>
          <w:sz w:val="20"/>
          <w:szCs w:val="20"/>
          <w:lang w:val="en-US"/>
        </w:rPr>
        <w:t>5.</w:t>
      </w:r>
      <w:r w:rsidR="009138DC" w:rsidRPr="00D9559B">
        <w:rPr>
          <w:rFonts w:ascii="Arial" w:hAnsi="Arial" w:cs="Arial"/>
          <w:sz w:val="20"/>
          <w:szCs w:val="20"/>
          <w:lang w:val="en-US"/>
        </w:rPr>
        <w:t xml:space="preserve">7% of </w:t>
      </w:r>
      <w:r w:rsidRPr="00D9559B">
        <w:rPr>
          <w:rFonts w:ascii="Arial" w:hAnsi="Arial" w:cs="Arial"/>
          <w:sz w:val="20"/>
          <w:szCs w:val="20"/>
          <w:lang w:val="en-US"/>
        </w:rPr>
        <w:t xml:space="preserve">total residing </w:t>
      </w:r>
      <w:r w:rsidR="009138DC" w:rsidRPr="00D9559B">
        <w:rPr>
          <w:rFonts w:ascii="Arial" w:hAnsi="Arial" w:cs="Arial"/>
          <w:sz w:val="20"/>
          <w:szCs w:val="20"/>
          <w:lang w:val="en-US"/>
        </w:rPr>
        <w:t>foreigners visited some school or university during school year 2012/2013</w:t>
      </w:r>
      <w:r w:rsidRPr="00D9559B">
        <w:rPr>
          <w:rFonts w:ascii="Arial" w:hAnsi="Arial" w:cs="Arial"/>
          <w:sz w:val="20"/>
          <w:szCs w:val="20"/>
          <w:lang w:val="en-US"/>
        </w:rPr>
        <w:t xml:space="preserve">; </w:t>
      </w:r>
      <w:r w:rsidR="005A0E14" w:rsidRPr="00D9559B">
        <w:rPr>
          <w:rFonts w:ascii="Arial" w:hAnsi="Arial" w:cs="Arial"/>
          <w:sz w:val="20"/>
          <w:szCs w:val="20"/>
          <w:lang w:val="en-US"/>
        </w:rPr>
        <w:t xml:space="preserve">the same indicator for </w:t>
      </w:r>
      <w:r w:rsidRPr="00D9559B">
        <w:rPr>
          <w:rFonts w:ascii="Arial" w:hAnsi="Arial" w:cs="Arial"/>
          <w:sz w:val="20"/>
          <w:szCs w:val="20"/>
          <w:lang w:val="en-US"/>
        </w:rPr>
        <w:t>total</w:t>
      </w:r>
      <w:r w:rsidR="009138DC" w:rsidRPr="00D9559B">
        <w:rPr>
          <w:rFonts w:ascii="Arial" w:hAnsi="Arial" w:cs="Arial"/>
          <w:sz w:val="20"/>
          <w:szCs w:val="20"/>
          <w:lang w:val="en-US"/>
        </w:rPr>
        <w:t xml:space="preserve"> CR population was 1</w:t>
      </w:r>
      <w:r w:rsidR="00B67794" w:rsidRPr="00D9559B">
        <w:rPr>
          <w:rFonts w:ascii="Arial" w:hAnsi="Arial" w:cs="Arial"/>
          <w:sz w:val="20"/>
          <w:szCs w:val="20"/>
          <w:lang w:val="en-US"/>
        </w:rPr>
        <w:t>8.</w:t>
      </w:r>
      <w:r w:rsidR="009138DC" w:rsidRPr="00D9559B">
        <w:rPr>
          <w:rFonts w:ascii="Arial" w:hAnsi="Arial" w:cs="Arial"/>
          <w:sz w:val="20"/>
          <w:szCs w:val="20"/>
          <w:lang w:val="en-US"/>
        </w:rPr>
        <w:t xml:space="preserve">8 %. Participation of foreigners </w:t>
      </w:r>
      <w:r w:rsidR="005A0E14" w:rsidRPr="00D9559B">
        <w:rPr>
          <w:rFonts w:ascii="Arial" w:hAnsi="Arial" w:cs="Arial"/>
          <w:sz w:val="20"/>
          <w:szCs w:val="20"/>
          <w:lang w:val="en-US"/>
        </w:rPr>
        <w:t>i</w:t>
      </w:r>
      <w:r w:rsidR="009138DC" w:rsidRPr="00D9559B">
        <w:rPr>
          <w:rFonts w:ascii="Arial" w:hAnsi="Arial" w:cs="Arial"/>
          <w:sz w:val="20"/>
          <w:szCs w:val="20"/>
          <w:lang w:val="en-US"/>
        </w:rPr>
        <w:t>n the CR education system increase year by year. Most foreigners studied in school year 2012/2013 at universities</w:t>
      </w:r>
      <w:r w:rsidR="009138DC" w:rsidRPr="00D9559B">
        <w:rPr>
          <w:rFonts w:ascii="Arial" w:hAnsi="Arial" w:cs="Arial"/>
          <w:sz w:val="20"/>
          <w:szCs w:val="20"/>
          <w:vertAlign w:val="superscript"/>
          <w:lang w:val="en-US"/>
        </w:rPr>
        <w:footnoteReference w:id="20"/>
      </w:r>
      <w:r w:rsidR="009138DC" w:rsidRPr="00D9559B">
        <w:rPr>
          <w:rFonts w:ascii="Arial" w:hAnsi="Arial" w:cs="Arial"/>
          <w:sz w:val="20"/>
          <w:szCs w:val="20"/>
          <w:lang w:val="en-US"/>
        </w:rPr>
        <w:t xml:space="preserve"> (39 695) and they ma</w:t>
      </w:r>
      <w:r w:rsidR="005A0E14" w:rsidRPr="00D9559B">
        <w:rPr>
          <w:rFonts w:ascii="Arial" w:hAnsi="Arial" w:cs="Arial"/>
          <w:sz w:val="20"/>
          <w:szCs w:val="20"/>
          <w:lang w:val="en-US"/>
        </w:rPr>
        <w:t>d</w:t>
      </w:r>
      <w:r w:rsidR="009138DC" w:rsidRPr="00D9559B">
        <w:rPr>
          <w:rFonts w:ascii="Arial" w:hAnsi="Arial" w:cs="Arial"/>
          <w:sz w:val="20"/>
          <w:szCs w:val="20"/>
          <w:lang w:val="en-US"/>
        </w:rPr>
        <w:t>e 1</w:t>
      </w:r>
      <w:r w:rsidR="00241D58" w:rsidRPr="00D9559B">
        <w:rPr>
          <w:rFonts w:ascii="Arial" w:hAnsi="Arial" w:cs="Arial"/>
          <w:sz w:val="20"/>
          <w:szCs w:val="20"/>
          <w:lang w:val="en-US"/>
        </w:rPr>
        <w:t>1.</w:t>
      </w:r>
      <w:r w:rsidR="009138DC" w:rsidRPr="00D9559B">
        <w:rPr>
          <w:rFonts w:ascii="Arial" w:hAnsi="Arial" w:cs="Arial"/>
          <w:sz w:val="20"/>
          <w:szCs w:val="20"/>
          <w:lang w:val="en-US"/>
        </w:rPr>
        <w:t>6 % of total students studying during this school year in the CR universit</w:t>
      </w:r>
      <w:r w:rsidR="005A0E14" w:rsidRPr="00D9559B">
        <w:rPr>
          <w:rFonts w:ascii="Arial" w:hAnsi="Arial" w:cs="Arial"/>
          <w:sz w:val="20"/>
          <w:szCs w:val="20"/>
          <w:lang w:val="en-US"/>
        </w:rPr>
        <w:t>ies</w:t>
      </w:r>
      <w:r w:rsidR="009138DC" w:rsidRPr="00D9559B">
        <w:rPr>
          <w:rFonts w:ascii="Arial" w:hAnsi="Arial" w:cs="Arial"/>
          <w:sz w:val="20"/>
          <w:szCs w:val="20"/>
          <w:lang w:val="en-US"/>
        </w:rPr>
        <w:t>. During last decade number of foreigner</w:t>
      </w:r>
      <w:r w:rsidR="005A0E14" w:rsidRPr="00D9559B">
        <w:rPr>
          <w:rFonts w:ascii="Arial" w:hAnsi="Arial" w:cs="Arial"/>
          <w:sz w:val="20"/>
          <w:szCs w:val="20"/>
          <w:lang w:val="en-US"/>
        </w:rPr>
        <w:t>s</w:t>
      </w:r>
      <w:r w:rsidR="009138DC" w:rsidRPr="00D9559B">
        <w:rPr>
          <w:rFonts w:ascii="Arial" w:hAnsi="Arial" w:cs="Arial"/>
          <w:sz w:val="20"/>
          <w:szCs w:val="20"/>
          <w:lang w:val="en-US"/>
        </w:rPr>
        <w:t xml:space="preserve"> </w:t>
      </w:r>
      <w:r w:rsidR="005A0E14" w:rsidRPr="00D9559B">
        <w:rPr>
          <w:rFonts w:ascii="Arial" w:hAnsi="Arial" w:cs="Arial"/>
          <w:sz w:val="20"/>
          <w:szCs w:val="20"/>
          <w:lang w:val="en-US"/>
        </w:rPr>
        <w:t xml:space="preserve">- </w:t>
      </w:r>
      <w:r w:rsidR="009138DC" w:rsidRPr="00D9559B">
        <w:rPr>
          <w:rFonts w:ascii="Arial" w:hAnsi="Arial" w:cs="Arial"/>
          <w:sz w:val="20"/>
          <w:szCs w:val="20"/>
          <w:lang w:val="en-US"/>
        </w:rPr>
        <w:t>university students increased significantly</w:t>
      </w:r>
      <w:r w:rsidR="000D7F9F" w:rsidRPr="00D9559B">
        <w:rPr>
          <w:rStyle w:val="Znakapoznpodarou"/>
          <w:rFonts w:ascii="Arial" w:hAnsi="Arial" w:cs="Arial"/>
          <w:sz w:val="20"/>
          <w:szCs w:val="20"/>
          <w:lang w:val="en-US"/>
        </w:rPr>
        <w:footnoteReference w:id="21"/>
      </w:r>
      <w:r w:rsidR="009138DC" w:rsidRPr="00D9559B">
        <w:rPr>
          <w:rFonts w:ascii="Arial" w:hAnsi="Arial" w:cs="Arial"/>
          <w:sz w:val="20"/>
          <w:szCs w:val="20"/>
          <w:lang w:val="en-US"/>
        </w:rPr>
        <w:t xml:space="preserve">. Share of foreigners in higher professional schools was </w:t>
      </w:r>
      <w:r w:rsidR="00241D58" w:rsidRPr="00D9559B">
        <w:rPr>
          <w:rFonts w:ascii="Arial" w:hAnsi="Arial" w:cs="Arial"/>
          <w:sz w:val="20"/>
          <w:szCs w:val="20"/>
          <w:lang w:val="en-US"/>
        </w:rPr>
        <w:t>1.</w:t>
      </w:r>
      <w:r w:rsidR="009138DC" w:rsidRPr="00D9559B">
        <w:rPr>
          <w:rFonts w:ascii="Arial" w:hAnsi="Arial" w:cs="Arial"/>
          <w:sz w:val="20"/>
          <w:szCs w:val="20"/>
          <w:lang w:val="en-US"/>
        </w:rPr>
        <w:t xml:space="preserve">8 %, in secondary schools 2%, in conservatories </w:t>
      </w:r>
      <w:r w:rsidR="00B67794" w:rsidRPr="00D9559B">
        <w:rPr>
          <w:rFonts w:ascii="Arial" w:hAnsi="Arial" w:cs="Arial"/>
          <w:sz w:val="20"/>
          <w:szCs w:val="20"/>
          <w:lang w:val="en-US"/>
        </w:rPr>
        <w:t>4.</w:t>
      </w:r>
      <w:r w:rsidR="009138DC" w:rsidRPr="00D9559B">
        <w:rPr>
          <w:rFonts w:ascii="Arial" w:hAnsi="Arial" w:cs="Arial"/>
          <w:sz w:val="20"/>
          <w:szCs w:val="20"/>
          <w:lang w:val="en-US"/>
        </w:rPr>
        <w:t xml:space="preserve">9%, in basic schools </w:t>
      </w:r>
      <w:r w:rsidR="00241D58" w:rsidRPr="00D9559B">
        <w:rPr>
          <w:rFonts w:ascii="Arial" w:hAnsi="Arial" w:cs="Arial"/>
          <w:sz w:val="20"/>
          <w:szCs w:val="20"/>
          <w:lang w:val="en-US"/>
        </w:rPr>
        <w:t>1.</w:t>
      </w:r>
      <w:r w:rsidR="009138DC" w:rsidRPr="00D9559B">
        <w:rPr>
          <w:rFonts w:ascii="Arial" w:hAnsi="Arial" w:cs="Arial"/>
          <w:sz w:val="20"/>
          <w:szCs w:val="20"/>
          <w:lang w:val="en-US"/>
        </w:rPr>
        <w:t xml:space="preserve">8 %, in nursery schools </w:t>
      </w:r>
      <w:r w:rsidR="00241D58" w:rsidRPr="00D9559B">
        <w:rPr>
          <w:rFonts w:ascii="Arial" w:hAnsi="Arial" w:cs="Arial"/>
          <w:sz w:val="20"/>
          <w:szCs w:val="20"/>
          <w:lang w:val="en-US"/>
        </w:rPr>
        <w:t>1.</w:t>
      </w:r>
      <w:r w:rsidR="009138DC" w:rsidRPr="00D9559B">
        <w:rPr>
          <w:rFonts w:ascii="Arial" w:hAnsi="Arial" w:cs="Arial"/>
          <w:sz w:val="20"/>
          <w:szCs w:val="20"/>
          <w:lang w:val="en-US"/>
        </w:rPr>
        <w:t xml:space="preserve">6%, during school year 2012/2013. </w:t>
      </w:r>
      <w:r w:rsidR="00194634" w:rsidRPr="00D9559B">
        <w:rPr>
          <w:rFonts w:ascii="Arial" w:hAnsi="Arial" w:cs="Arial"/>
          <w:sz w:val="20"/>
          <w:szCs w:val="20"/>
          <w:lang w:val="en-US"/>
        </w:rPr>
        <w:t xml:space="preserve">During school year 2010/2011 total 7 550 graduates (i.e. </w:t>
      </w:r>
      <w:r w:rsidR="00B67794" w:rsidRPr="00D9559B">
        <w:rPr>
          <w:rFonts w:ascii="Arial" w:hAnsi="Arial" w:cs="Arial"/>
          <w:sz w:val="20"/>
          <w:szCs w:val="20"/>
          <w:lang w:val="en-US"/>
        </w:rPr>
        <w:t>8.</w:t>
      </w:r>
      <w:r w:rsidR="00194634" w:rsidRPr="00D9559B">
        <w:rPr>
          <w:rFonts w:ascii="Arial" w:hAnsi="Arial" w:cs="Arial"/>
          <w:sz w:val="20"/>
          <w:szCs w:val="20"/>
          <w:lang w:val="en-US"/>
        </w:rPr>
        <w:t xml:space="preserve">1%) of the total number of public and private university </w:t>
      </w:r>
      <w:r w:rsidR="005A0E14" w:rsidRPr="00D9559B">
        <w:rPr>
          <w:rFonts w:ascii="Arial" w:hAnsi="Arial" w:cs="Arial"/>
          <w:sz w:val="20"/>
          <w:szCs w:val="20"/>
          <w:lang w:val="en-US"/>
        </w:rPr>
        <w:t xml:space="preserve">students </w:t>
      </w:r>
      <w:r w:rsidR="00194634" w:rsidRPr="00D9559B">
        <w:rPr>
          <w:rFonts w:ascii="Arial" w:hAnsi="Arial" w:cs="Arial"/>
          <w:sz w:val="20"/>
          <w:szCs w:val="20"/>
          <w:lang w:val="en-US"/>
        </w:rPr>
        <w:t>were foreigners. During last decade the number of university students increased more than three times</w:t>
      </w:r>
      <w:r w:rsidR="0001241D" w:rsidRPr="00D9559B">
        <w:rPr>
          <w:rStyle w:val="Znakapoznpodarou"/>
          <w:rFonts w:ascii="Arial" w:hAnsi="Arial" w:cs="Arial"/>
          <w:sz w:val="20"/>
          <w:szCs w:val="20"/>
          <w:lang w:val="en-US"/>
        </w:rPr>
        <w:footnoteReference w:id="22"/>
      </w:r>
      <w:r w:rsidR="00194634" w:rsidRPr="00D9559B">
        <w:rPr>
          <w:rFonts w:ascii="Arial" w:hAnsi="Arial" w:cs="Arial"/>
          <w:sz w:val="20"/>
          <w:szCs w:val="20"/>
          <w:lang w:val="en-US"/>
        </w:rPr>
        <w:t>.</w:t>
      </w:r>
      <w:r w:rsidR="0001241D" w:rsidRPr="00D9559B">
        <w:rPr>
          <w:rFonts w:ascii="Arial" w:hAnsi="Arial" w:cs="Arial"/>
          <w:color w:val="FF0000"/>
          <w:sz w:val="20"/>
          <w:szCs w:val="20"/>
          <w:lang w:val="en-US"/>
        </w:rPr>
        <w:t xml:space="preserve"> </w:t>
      </w:r>
      <w:r w:rsidR="0001241D" w:rsidRPr="00913EC0">
        <w:rPr>
          <w:rFonts w:ascii="Arial" w:hAnsi="Arial"/>
          <w:sz w:val="20"/>
          <w:lang w:val="en-US"/>
        </w:rPr>
        <w:t>Total 15</w:t>
      </w:r>
      <w:r w:rsidR="007E69AF" w:rsidRPr="00D9559B">
        <w:rPr>
          <w:rFonts w:ascii="Arial" w:hAnsi="Arial" w:cs="Arial"/>
          <w:sz w:val="20"/>
          <w:szCs w:val="20"/>
          <w:lang w:val="en-US"/>
        </w:rPr>
        <w:t>.</w:t>
      </w:r>
      <w:r w:rsidR="0001241D" w:rsidRPr="00913EC0">
        <w:rPr>
          <w:rFonts w:ascii="Arial" w:hAnsi="Arial"/>
          <w:sz w:val="20"/>
          <w:lang w:val="en-US"/>
        </w:rPr>
        <w:t>7% of foreigners visited some school or university in the CR during school year 2012/2013, in the total CR population it was 18</w:t>
      </w:r>
      <w:r w:rsidR="007E69AF" w:rsidRPr="00D9559B">
        <w:rPr>
          <w:rFonts w:ascii="Arial" w:hAnsi="Arial" w:cs="Arial"/>
          <w:sz w:val="20"/>
          <w:szCs w:val="20"/>
          <w:lang w:val="en-US"/>
        </w:rPr>
        <w:t>.</w:t>
      </w:r>
      <w:r w:rsidR="0001241D" w:rsidRPr="00913EC0">
        <w:rPr>
          <w:rFonts w:ascii="Arial" w:hAnsi="Arial"/>
          <w:sz w:val="20"/>
          <w:lang w:val="en-US"/>
        </w:rPr>
        <w:t>8 %.</w:t>
      </w:r>
    </w:p>
    <w:p w:rsidR="00076E82" w:rsidRDefault="00076E82" w:rsidP="00913EC0">
      <w:pPr>
        <w:jc w:val="both"/>
        <w:rPr>
          <w:rFonts w:ascii="Arial" w:hAnsi="Arial"/>
          <w:sz w:val="20"/>
          <w:lang w:val="en-US"/>
        </w:rPr>
      </w:pPr>
    </w:p>
    <w:p w:rsidR="00E66D17" w:rsidRPr="00D9559B" w:rsidRDefault="00E66D17" w:rsidP="006517F5">
      <w:pPr>
        <w:pStyle w:val="Zkladntextodsazen"/>
        <w:ind w:firstLine="0"/>
        <w:jc w:val="left"/>
        <w:rPr>
          <w:rFonts w:ascii="Arial" w:hAnsi="Arial" w:cs="Arial"/>
          <w:i/>
          <w:sz w:val="20"/>
          <w:szCs w:val="20"/>
          <w:lang w:val="en-US"/>
        </w:rPr>
      </w:pPr>
      <w:r w:rsidRPr="00D9559B">
        <w:rPr>
          <w:rFonts w:ascii="Arial" w:hAnsi="Arial" w:cs="Arial"/>
          <w:i/>
          <w:sz w:val="20"/>
          <w:szCs w:val="20"/>
          <w:lang w:val="en-US"/>
        </w:rPr>
        <w:t xml:space="preserve">Table </w:t>
      </w:r>
      <w:r>
        <w:rPr>
          <w:rFonts w:ascii="Arial" w:hAnsi="Arial" w:cs="Arial"/>
          <w:i/>
          <w:sz w:val="20"/>
          <w:szCs w:val="20"/>
          <w:lang w:val="en-US"/>
        </w:rPr>
        <w:t>16</w:t>
      </w:r>
      <w:r w:rsidRPr="00D9559B">
        <w:rPr>
          <w:rFonts w:ascii="Arial" w:hAnsi="Arial" w:cs="Arial"/>
          <w:i/>
          <w:sz w:val="20"/>
          <w:szCs w:val="20"/>
          <w:lang w:val="en-US"/>
        </w:rPr>
        <w:t xml:space="preserve"> Foreigners - children, pupils and students at nursery schools, basic secondary and higher professional schools and conservatories by citizenship, school year 2012/2013</w:t>
      </w:r>
    </w:p>
    <w:tbl>
      <w:tblPr>
        <w:tblW w:w="9072" w:type="dxa"/>
        <w:tblInd w:w="55" w:type="dxa"/>
        <w:tblCellMar>
          <w:left w:w="70" w:type="dxa"/>
          <w:right w:w="70" w:type="dxa"/>
        </w:tblCellMar>
        <w:tblLook w:val="04A0" w:firstRow="1" w:lastRow="0" w:firstColumn="1" w:lastColumn="0" w:noHBand="0" w:noVBand="1"/>
      </w:tblPr>
      <w:tblGrid>
        <w:gridCol w:w="2992"/>
        <w:gridCol w:w="1701"/>
        <w:gridCol w:w="1559"/>
        <w:gridCol w:w="2820"/>
      </w:tblGrid>
      <w:tr w:rsidR="00E66D17" w:rsidRPr="00D05E96" w:rsidTr="00E66D17">
        <w:trPr>
          <w:trHeight w:val="284"/>
        </w:trPr>
        <w:tc>
          <w:tcPr>
            <w:tcW w:w="2992" w:type="dxa"/>
            <w:tcBorders>
              <w:top w:val="single" w:sz="4" w:space="0" w:color="auto"/>
              <w:left w:val="single" w:sz="4" w:space="0" w:color="auto"/>
              <w:bottom w:val="single" w:sz="4" w:space="0" w:color="auto"/>
              <w:right w:val="nil"/>
            </w:tcBorders>
            <w:shd w:val="clear" w:color="auto" w:fill="auto"/>
            <w:noWrap/>
            <w:vAlign w:val="center"/>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Type of school/university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6D17" w:rsidRPr="00D9559B" w:rsidRDefault="00E66D17" w:rsidP="00E66D17">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Total foreigners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6D17" w:rsidRPr="00D9559B" w:rsidRDefault="00E66D17" w:rsidP="00E66D17">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The CR population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E66D17" w:rsidRPr="00D9559B" w:rsidRDefault="00E66D17" w:rsidP="00E66D17">
            <w:pPr>
              <w:spacing w:after="0" w:line="240" w:lineRule="auto"/>
              <w:jc w:val="center"/>
              <w:rPr>
                <w:rFonts w:ascii="Arial" w:hAnsi="Arial" w:cs="Arial"/>
                <w:color w:val="000000"/>
                <w:sz w:val="16"/>
                <w:szCs w:val="16"/>
                <w:lang w:val="en-US" w:eastAsia="cs-CZ"/>
              </w:rPr>
            </w:pPr>
            <w:r w:rsidRPr="00D9559B">
              <w:rPr>
                <w:rFonts w:ascii="Arial" w:hAnsi="Arial" w:cs="Arial"/>
                <w:color w:val="000000"/>
                <w:sz w:val="16"/>
                <w:szCs w:val="16"/>
                <w:lang w:val="en-US" w:eastAsia="cs-CZ"/>
              </w:rPr>
              <w:t>Share of foreigners in total number of pupils/students (%)</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Nursery schools </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5 434</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348 906</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1.56</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Basic schools</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14 551</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793 399</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1.83</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Secondary schools</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9 024</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461 701</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1.95</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Conservatories</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169</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3 460</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4.88</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 xml:space="preserve">Higher professional schools </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510</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28 465</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1.79</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Universities</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39 696</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341 599</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11.62</w:t>
            </w:r>
          </w:p>
        </w:tc>
      </w:tr>
      <w:tr w:rsidR="00E66D17" w:rsidRPr="00D05E96" w:rsidTr="00E66D17">
        <w:trPr>
          <w:trHeight w:val="284"/>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rPr>
                <w:rFonts w:ascii="Arial" w:hAnsi="Arial" w:cs="Arial"/>
                <w:color w:val="000000"/>
                <w:sz w:val="16"/>
                <w:szCs w:val="16"/>
                <w:lang w:val="en-US" w:eastAsia="cs-CZ"/>
              </w:rPr>
            </w:pPr>
            <w:r w:rsidRPr="00D9559B">
              <w:rPr>
                <w:rFonts w:ascii="Arial" w:hAnsi="Arial" w:cs="Arial"/>
                <w:color w:val="000000"/>
                <w:sz w:val="16"/>
                <w:szCs w:val="16"/>
                <w:lang w:val="en-US" w:eastAsia="cs-CZ"/>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69 384</w:t>
            </w:r>
          </w:p>
        </w:tc>
        <w:tc>
          <w:tcPr>
            <w:tcW w:w="1559" w:type="dxa"/>
            <w:tcBorders>
              <w:top w:val="nil"/>
              <w:left w:val="nil"/>
              <w:bottom w:val="single" w:sz="4" w:space="0" w:color="auto"/>
              <w:right w:val="nil"/>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1 977 530</w:t>
            </w: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E66D17" w:rsidRPr="00D9559B" w:rsidRDefault="00E66D17" w:rsidP="00E66D17">
            <w:pPr>
              <w:spacing w:after="0" w:line="240" w:lineRule="auto"/>
              <w:jc w:val="right"/>
              <w:rPr>
                <w:rFonts w:ascii="Arial" w:hAnsi="Arial" w:cs="Arial"/>
                <w:color w:val="000000"/>
                <w:sz w:val="16"/>
                <w:szCs w:val="16"/>
                <w:lang w:val="en-US" w:eastAsia="cs-CZ"/>
              </w:rPr>
            </w:pPr>
            <w:r w:rsidRPr="00D9559B">
              <w:rPr>
                <w:rFonts w:ascii="Arial" w:hAnsi="Arial" w:cs="Arial"/>
                <w:color w:val="000000"/>
                <w:sz w:val="16"/>
                <w:szCs w:val="16"/>
                <w:lang w:val="en-US" w:eastAsia="cs-CZ"/>
              </w:rPr>
              <w:t>3.51</w:t>
            </w:r>
          </w:p>
        </w:tc>
      </w:tr>
    </w:tbl>
    <w:p w:rsidR="00E66D17" w:rsidRPr="00D9559B" w:rsidRDefault="00E66D17" w:rsidP="005730A2">
      <w:pPr>
        <w:spacing w:after="0"/>
        <w:rPr>
          <w:rFonts w:ascii="Arial" w:hAnsi="Arial" w:cs="Arial"/>
          <w:sz w:val="16"/>
          <w:szCs w:val="16"/>
          <w:lang w:val="en-US"/>
        </w:rPr>
      </w:pPr>
      <w:r w:rsidRPr="00D9559B">
        <w:rPr>
          <w:rFonts w:ascii="Arial" w:hAnsi="Arial" w:cs="Arial"/>
          <w:sz w:val="16"/>
          <w:szCs w:val="16"/>
          <w:lang w:val="en-US"/>
        </w:rPr>
        <w:t>Source: Foreigners in the CR 2011. CZSO.</w:t>
      </w:r>
    </w:p>
    <w:p w:rsidR="002D5A1C" w:rsidRDefault="002D5A1C" w:rsidP="00913EC0">
      <w:pPr>
        <w:jc w:val="both"/>
        <w:rPr>
          <w:rFonts w:ascii="Arial" w:hAnsi="Arial" w:cs="Arial"/>
          <w:sz w:val="20"/>
          <w:szCs w:val="20"/>
          <w:lang w:val="en-US"/>
        </w:rPr>
      </w:pPr>
    </w:p>
    <w:p w:rsidR="0013694A" w:rsidRPr="00913EC0" w:rsidRDefault="007E69AF" w:rsidP="00913EC0">
      <w:pPr>
        <w:jc w:val="both"/>
        <w:rPr>
          <w:rFonts w:ascii="Arial" w:hAnsi="Arial"/>
          <w:sz w:val="20"/>
          <w:lang w:val="en-US"/>
        </w:rPr>
      </w:pPr>
      <w:r w:rsidRPr="00D9559B">
        <w:rPr>
          <w:rFonts w:ascii="Arial" w:hAnsi="Arial" w:cs="Arial"/>
          <w:sz w:val="20"/>
          <w:szCs w:val="20"/>
          <w:lang w:val="en-US"/>
        </w:rPr>
        <w:t xml:space="preserve">High number </w:t>
      </w:r>
      <w:r w:rsidR="00AA041D" w:rsidRPr="00D9559B">
        <w:rPr>
          <w:rFonts w:ascii="Arial" w:hAnsi="Arial" w:cs="Arial"/>
          <w:sz w:val="20"/>
          <w:szCs w:val="20"/>
          <w:lang w:val="en-US"/>
        </w:rPr>
        <w:t xml:space="preserve">of foreign university </w:t>
      </w:r>
      <w:r w:rsidR="0013694A" w:rsidRPr="00D9559B">
        <w:rPr>
          <w:rFonts w:ascii="Arial" w:hAnsi="Arial" w:cs="Arial"/>
          <w:sz w:val="20"/>
          <w:szCs w:val="20"/>
          <w:lang w:val="en-US"/>
        </w:rPr>
        <w:t>s</w:t>
      </w:r>
      <w:r w:rsidR="00AA041D" w:rsidRPr="00D9559B">
        <w:rPr>
          <w:rFonts w:ascii="Arial" w:hAnsi="Arial" w:cs="Arial"/>
          <w:sz w:val="20"/>
          <w:szCs w:val="20"/>
          <w:lang w:val="en-US"/>
        </w:rPr>
        <w:t>tudents demonstrates</w:t>
      </w:r>
      <w:r w:rsidR="0013694A" w:rsidRPr="00D9559B">
        <w:rPr>
          <w:rFonts w:ascii="Arial" w:hAnsi="Arial" w:cs="Arial"/>
          <w:sz w:val="20"/>
          <w:szCs w:val="20"/>
          <w:lang w:val="en-US"/>
        </w:rPr>
        <w:t xml:space="preserve"> </w:t>
      </w:r>
      <w:r w:rsidR="00AA041D" w:rsidRPr="00D9559B">
        <w:rPr>
          <w:rFonts w:ascii="Arial" w:hAnsi="Arial" w:cs="Arial"/>
          <w:sz w:val="20"/>
          <w:szCs w:val="20"/>
          <w:lang w:val="en-US"/>
        </w:rPr>
        <w:t xml:space="preserve">that for young </w:t>
      </w:r>
      <w:r w:rsidR="0013694A" w:rsidRPr="00D9559B">
        <w:rPr>
          <w:rFonts w:ascii="Arial" w:hAnsi="Arial" w:cs="Arial"/>
          <w:sz w:val="20"/>
          <w:szCs w:val="20"/>
          <w:lang w:val="en-US"/>
        </w:rPr>
        <w:t>migrant</w:t>
      </w:r>
      <w:r w:rsidR="00AA041D" w:rsidRPr="00D9559B">
        <w:rPr>
          <w:rFonts w:ascii="Arial" w:hAnsi="Arial" w:cs="Arial"/>
          <w:sz w:val="20"/>
          <w:szCs w:val="20"/>
          <w:lang w:val="en-US"/>
        </w:rPr>
        <w:t xml:space="preserve">s it is relatively easy </w:t>
      </w:r>
      <w:r w:rsidR="0010715C" w:rsidRPr="00D9559B">
        <w:rPr>
          <w:rFonts w:ascii="Arial" w:hAnsi="Arial" w:cs="Arial"/>
          <w:sz w:val="20"/>
          <w:szCs w:val="20"/>
          <w:lang w:val="en-US"/>
        </w:rPr>
        <w:t>to become university students</w:t>
      </w:r>
      <w:r w:rsidR="0013694A" w:rsidRPr="00D9559B">
        <w:rPr>
          <w:rFonts w:ascii="Arial" w:hAnsi="Arial" w:cs="Arial"/>
          <w:sz w:val="20"/>
          <w:szCs w:val="20"/>
          <w:lang w:val="en-US"/>
        </w:rPr>
        <w:t xml:space="preserve">. </w:t>
      </w:r>
      <w:r w:rsidR="0010715C" w:rsidRPr="00D9559B">
        <w:rPr>
          <w:rFonts w:ascii="Arial" w:hAnsi="Arial" w:cs="Arial"/>
          <w:sz w:val="20"/>
          <w:szCs w:val="20"/>
          <w:lang w:val="en-US"/>
        </w:rPr>
        <w:t xml:space="preserve">They can study not only in Czech, but also </w:t>
      </w:r>
      <w:r w:rsidR="0013694A" w:rsidRPr="00D9559B">
        <w:rPr>
          <w:rFonts w:ascii="Arial" w:hAnsi="Arial" w:cs="Arial"/>
          <w:sz w:val="20"/>
          <w:szCs w:val="20"/>
          <w:lang w:val="en-US"/>
        </w:rPr>
        <w:t>i</w:t>
      </w:r>
      <w:r w:rsidR="0010715C" w:rsidRPr="00D9559B">
        <w:rPr>
          <w:rFonts w:ascii="Arial" w:hAnsi="Arial" w:cs="Arial"/>
          <w:sz w:val="20"/>
          <w:szCs w:val="20"/>
          <w:lang w:val="en-US"/>
        </w:rPr>
        <w:t>n a foreign language</w:t>
      </w:r>
      <w:r w:rsidR="0013694A" w:rsidRPr="00D9559B">
        <w:rPr>
          <w:rFonts w:ascii="Arial" w:hAnsi="Arial" w:cs="Arial"/>
          <w:sz w:val="20"/>
          <w:szCs w:val="20"/>
          <w:lang w:val="en-US"/>
        </w:rPr>
        <w:t xml:space="preserve">. </w:t>
      </w:r>
      <w:r w:rsidR="00565885" w:rsidRPr="00D9559B">
        <w:rPr>
          <w:rFonts w:ascii="Arial" w:hAnsi="Arial" w:cs="Arial"/>
          <w:sz w:val="20"/>
          <w:szCs w:val="20"/>
          <w:lang w:val="en-US"/>
        </w:rPr>
        <w:t>Often studies are</w:t>
      </w:r>
      <w:r w:rsidR="0010715C" w:rsidRPr="00D9559B">
        <w:rPr>
          <w:rFonts w:ascii="Arial" w:hAnsi="Arial" w:cs="Arial"/>
          <w:sz w:val="20"/>
          <w:szCs w:val="20"/>
          <w:lang w:val="en-US"/>
        </w:rPr>
        <w:t xml:space="preserve"> a way how to evade </w:t>
      </w:r>
      <w:r w:rsidR="0013694A" w:rsidRPr="00D9559B">
        <w:rPr>
          <w:rFonts w:ascii="Arial" w:hAnsi="Arial" w:cs="Arial"/>
          <w:sz w:val="20"/>
          <w:szCs w:val="20"/>
          <w:lang w:val="en-US"/>
        </w:rPr>
        <w:t>probl</w:t>
      </w:r>
      <w:r w:rsidR="0010715C" w:rsidRPr="00D9559B">
        <w:rPr>
          <w:rFonts w:ascii="Arial" w:hAnsi="Arial" w:cs="Arial"/>
          <w:sz w:val="20"/>
          <w:szCs w:val="20"/>
          <w:lang w:val="en-US"/>
        </w:rPr>
        <w:t>e</w:t>
      </w:r>
      <w:r w:rsidR="0013694A" w:rsidRPr="00D9559B">
        <w:rPr>
          <w:rFonts w:ascii="Arial" w:hAnsi="Arial" w:cs="Arial"/>
          <w:sz w:val="20"/>
          <w:szCs w:val="20"/>
          <w:lang w:val="en-US"/>
        </w:rPr>
        <w:t>m</w:t>
      </w:r>
      <w:r w:rsidR="0010715C" w:rsidRPr="00D9559B">
        <w:rPr>
          <w:rFonts w:ascii="Arial" w:hAnsi="Arial" w:cs="Arial"/>
          <w:sz w:val="20"/>
          <w:szCs w:val="20"/>
          <w:lang w:val="en-US"/>
        </w:rPr>
        <w:t>s in a h</w:t>
      </w:r>
      <w:r w:rsidR="0013694A" w:rsidRPr="00D9559B">
        <w:rPr>
          <w:rFonts w:ascii="Arial" w:hAnsi="Arial" w:cs="Arial"/>
          <w:sz w:val="20"/>
          <w:szCs w:val="20"/>
          <w:lang w:val="en-US"/>
        </w:rPr>
        <w:t>om</w:t>
      </w:r>
      <w:r w:rsidR="0010715C" w:rsidRPr="00D9559B">
        <w:rPr>
          <w:rFonts w:ascii="Arial" w:hAnsi="Arial" w:cs="Arial"/>
          <w:sz w:val="20"/>
          <w:szCs w:val="20"/>
          <w:lang w:val="en-US"/>
        </w:rPr>
        <w:t>e c</w:t>
      </w:r>
      <w:r w:rsidR="0013694A" w:rsidRPr="00D9559B">
        <w:rPr>
          <w:rFonts w:ascii="Arial" w:hAnsi="Arial" w:cs="Arial"/>
          <w:sz w:val="20"/>
          <w:szCs w:val="20"/>
          <w:lang w:val="en-US"/>
        </w:rPr>
        <w:t>o</w:t>
      </w:r>
      <w:r w:rsidR="0010715C" w:rsidRPr="00D9559B">
        <w:rPr>
          <w:rFonts w:ascii="Arial" w:hAnsi="Arial" w:cs="Arial"/>
          <w:sz w:val="20"/>
          <w:szCs w:val="20"/>
          <w:lang w:val="en-US"/>
        </w:rPr>
        <w:t>untry</w:t>
      </w:r>
      <w:r w:rsidR="0013694A" w:rsidRPr="00D9559B">
        <w:rPr>
          <w:rFonts w:ascii="Arial" w:hAnsi="Arial" w:cs="Arial"/>
          <w:sz w:val="20"/>
          <w:szCs w:val="20"/>
          <w:lang w:val="en-US"/>
        </w:rPr>
        <w:t xml:space="preserve"> (</w:t>
      </w:r>
      <w:r w:rsidR="00565885" w:rsidRPr="00D9559B">
        <w:rPr>
          <w:rFonts w:ascii="Arial" w:hAnsi="Arial" w:cs="Arial"/>
          <w:sz w:val="20"/>
          <w:szCs w:val="20"/>
          <w:lang w:val="en-US"/>
        </w:rPr>
        <w:t>e.g. co</w:t>
      </w:r>
      <w:r w:rsidR="0013694A" w:rsidRPr="00D9559B">
        <w:rPr>
          <w:rFonts w:ascii="Arial" w:hAnsi="Arial" w:cs="Arial"/>
          <w:sz w:val="20"/>
          <w:szCs w:val="20"/>
          <w:lang w:val="en-US"/>
        </w:rPr>
        <w:t>n</w:t>
      </w:r>
      <w:r w:rsidR="00565885" w:rsidRPr="00D9559B">
        <w:rPr>
          <w:rFonts w:ascii="Arial" w:hAnsi="Arial" w:cs="Arial"/>
          <w:sz w:val="20"/>
          <w:szCs w:val="20"/>
          <w:lang w:val="en-US"/>
        </w:rPr>
        <w:t>scripts</w:t>
      </w:r>
      <w:r w:rsidR="0013694A" w:rsidRPr="00D9559B">
        <w:rPr>
          <w:rFonts w:ascii="Arial" w:hAnsi="Arial" w:cs="Arial"/>
          <w:sz w:val="20"/>
          <w:szCs w:val="20"/>
          <w:lang w:val="en-US"/>
        </w:rPr>
        <w:t>) a</w:t>
      </w:r>
      <w:r w:rsidR="00565885" w:rsidRPr="00D9559B">
        <w:rPr>
          <w:rFonts w:ascii="Arial" w:hAnsi="Arial" w:cs="Arial"/>
          <w:sz w:val="20"/>
          <w:szCs w:val="20"/>
          <w:lang w:val="en-US"/>
        </w:rPr>
        <w:t>nd fo</w:t>
      </w:r>
      <w:r w:rsidR="0013694A" w:rsidRPr="00D9559B">
        <w:rPr>
          <w:rFonts w:ascii="Arial" w:hAnsi="Arial" w:cs="Arial"/>
          <w:sz w:val="20"/>
          <w:szCs w:val="20"/>
          <w:lang w:val="en-US"/>
        </w:rPr>
        <w:t>r</w:t>
      </w:r>
      <w:r w:rsidR="00565885" w:rsidRPr="00D9559B">
        <w:rPr>
          <w:rFonts w:ascii="Arial" w:hAnsi="Arial" w:cs="Arial"/>
          <w:sz w:val="20"/>
          <w:szCs w:val="20"/>
          <w:lang w:val="en-US"/>
        </w:rPr>
        <w:t xml:space="preserve"> s</w:t>
      </w:r>
      <w:r w:rsidR="0013694A" w:rsidRPr="00D9559B">
        <w:rPr>
          <w:rFonts w:ascii="Arial" w:hAnsi="Arial" w:cs="Arial"/>
          <w:sz w:val="20"/>
          <w:szCs w:val="20"/>
          <w:lang w:val="en-US"/>
        </w:rPr>
        <w:t>o</w:t>
      </w:r>
      <w:r w:rsidR="00565885" w:rsidRPr="00D9559B">
        <w:rPr>
          <w:rFonts w:ascii="Arial" w:hAnsi="Arial" w:cs="Arial"/>
          <w:sz w:val="20"/>
          <w:szCs w:val="20"/>
          <w:lang w:val="en-US"/>
        </w:rPr>
        <w:t>me</w:t>
      </w:r>
      <w:r w:rsidR="0013694A" w:rsidRPr="00D9559B">
        <w:rPr>
          <w:rFonts w:ascii="Arial" w:hAnsi="Arial" w:cs="Arial"/>
          <w:sz w:val="20"/>
          <w:szCs w:val="20"/>
          <w:lang w:val="en-US"/>
        </w:rPr>
        <w:t xml:space="preserve"> </w:t>
      </w:r>
      <w:r w:rsidR="00565885" w:rsidRPr="00D9559B">
        <w:rPr>
          <w:rFonts w:ascii="Arial" w:hAnsi="Arial" w:cs="Arial"/>
          <w:sz w:val="20"/>
          <w:szCs w:val="20"/>
          <w:lang w:val="en-US"/>
        </w:rPr>
        <w:t>you</w:t>
      </w:r>
      <w:r w:rsidR="0013694A" w:rsidRPr="00D9559B">
        <w:rPr>
          <w:rFonts w:ascii="Arial" w:hAnsi="Arial" w:cs="Arial"/>
          <w:sz w:val="20"/>
          <w:szCs w:val="20"/>
          <w:lang w:val="en-US"/>
        </w:rPr>
        <w:t>n</w:t>
      </w:r>
      <w:r w:rsidR="00565885" w:rsidRPr="00D9559B">
        <w:rPr>
          <w:rFonts w:ascii="Arial" w:hAnsi="Arial" w:cs="Arial"/>
          <w:sz w:val="20"/>
          <w:szCs w:val="20"/>
          <w:lang w:val="en-US"/>
        </w:rPr>
        <w:t>g men a residence permit for study purpose is a hidden entry point to labour market</w:t>
      </w:r>
      <w:r w:rsidR="0013694A" w:rsidRPr="00D9559B">
        <w:rPr>
          <w:rFonts w:ascii="Arial" w:hAnsi="Arial" w:cs="Arial"/>
          <w:sz w:val="20"/>
          <w:szCs w:val="20"/>
          <w:lang w:val="en-US"/>
        </w:rPr>
        <w:t>.</w:t>
      </w:r>
      <w:r w:rsidR="0013694A" w:rsidRPr="00913EC0">
        <w:rPr>
          <w:rFonts w:ascii="Arial" w:hAnsi="Arial"/>
          <w:sz w:val="20"/>
          <w:lang w:val="en-US"/>
        </w:rPr>
        <w:t xml:space="preserve"> </w:t>
      </w:r>
    </w:p>
    <w:p w:rsidR="002D5A1C" w:rsidRDefault="002D5A1C" w:rsidP="005A0E14">
      <w:pPr>
        <w:spacing w:after="60"/>
        <w:rPr>
          <w:rFonts w:ascii="Arial" w:hAnsi="Arial" w:cs="Arial"/>
          <w:i/>
          <w:sz w:val="20"/>
          <w:szCs w:val="20"/>
          <w:lang w:val="en-US" w:eastAsia="cs-CZ"/>
        </w:rPr>
      </w:pPr>
    </w:p>
    <w:p w:rsidR="00285172" w:rsidRPr="00D9559B" w:rsidRDefault="00285172" w:rsidP="005A0E14">
      <w:pPr>
        <w:spacing w:after="60"/>
        <w:rPr>
          <w:rFonts w:ascii="Arial" w:hAnsi="Arial" w:cs="Arial"/>
          <w:i/>
          <w:sz w:val="20"/>
          <w:szCs w:val="20"/>
          <w:lang w:val="en-US" w:eastAsia="cs-CZ"/>
        </w:rPr>
      </w:pPr>
      <w:r w:rsidRPr="00D9559B">
        <w:rPr>
          <w:rFonts w:ascii="Arial" w:hAnsi="Arial" w:cs="Arial"/>
          <w:i/>
          <w:sz w:val="20"/>
          <w:szCs w:val="20"/>
          <w:lang w:val="en-US" w:eastAsia="cs-CZ"/>
        </w:rPr>
        <w:t>Table</w:t>
      </w:r>
      <w:r w:rsidR="00E66D17">
        <w:rPr>
          <w:rFonts w:ascii="Arial" w:hAnsi="Arial" w:cs="Arial"/>
          <w:i/>
          <w:sz w:val="20"/>
          <w:szCs w:val="20"/>
          <w:lang w:val="en-US" w:eastAsia="cs-CZ"/>
        </w:rPr>
        <w:t xml:space="preserve"> </w:t>
      </w:r>
      <w:r w:rsidR="00694072">
        <w:rPr>
          <w:rFonts w:ascii="Arial" w:hAnsi="Arial" w:cs="Arial"/>
          <w:i/>
          <w:sz w:val="20"/>
          <w:szCs w:val="20"/>
          <w:lang w:val="en-US" w:eastAsia="cs-CZ"/>
        </w:rPr>
        <w:t>17</w:t>
      </w:r>
      <w:r w:rsidR="00694072" w:rsidRPr="00D9559B">
        <w:rPr>
          <w:rFonts w:ascii="Arial" w:hAnsi="Arial" w:cs="Arial"/>
          <w:i/>
          <w:sz w:val="20"/>
          <w:szCs w:val="20"/>
          <w:lang w:val="en-US" w:eastAsia="cs-CZ"/>
        </w:rPr>
        <w:t xml:space="preserve"> Highest</w:t>
      </w:r>
      <w:r w:rsidRPr="00D9559B">
        <w:rPr>
          <w:rFonts w:ascii="Arial" w:hAnsi="Arial" w:cs="Arial"/>
          <w:i/>
          <w:sz w:val="20"/>
          <w:szCs w:val="20"/>
          <w:lang w:val="en-US" w:eastAsia="cs-CZ"/>
        </w:rPr>
        <w:t xml:space="preserve"> achieved education of respondents of Barriers research</w:t>
      </w:r>
    </w:p>
    <w:tbl>
      <w:tblPr>
        <w:tblW w:w="9140" w:type="dxa"/>
        <w:tblInd w:w="55" w:type="dxa"/>
        <w:tblCellMar>
          <w:left w:w="70" w:type="dxa"/>
          <w:right w:w="70" w:type="dxa"/>
        </w:tblCellMar>
        <w:tblLook w:val="04A0" w:firstRow="1" w:lastRow="0" w:firstColumn="1" w:lastColumn="0" w:noHBand="0" w:noVBand="1"/>
      </w:tblPr>
      <w:tblGrid>
        <w:gridCol w:w="5300"/>
        <w:gridCol w:w="960"/>
        <w:gridCol w:w="960"/>
        <w:gridCol w:w="960"/>
        <w:gridCol w:w="960"/>
      </w:tblGrid>
      <w:tr w:rsidR="00285172" w:rsidRPr="00D05E96" w:rsidTr="0001241D">
        <w:trPr>
          <w:trHeight w:val="284"/>
        </w:trPr>
        <w:tc>
          <w:tcPr>
            <w:tcW w:w="5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172" w:rsidRPr="00D9559B" w:rsidRDefault="00285172" w:rsidP="00285172">
            <w:pPr>
              <w:spacing w:after="0" w:line="240" w:lineRule="auto"/>
              <w:jc w:val="center"/>
              <w:rPr>
                <w:rFonts w:ascii="Arial" w:hAnsi="Arial" w:cs="Arial"/>
                <w:bCs/>
                <w:sz w:val="16"/>
                <w:szCs w:val="16"/>
                <w:lang w:val="en-US" w:eastAsia="cs-CZ"/>
              </w:rPr>
            </w:pPr>
            <w:r w:rsidRPr="00D9559B">
              <w:rPr>
                <w:rFonts w:ascii="Arial" w:hAnsi="Arial" w:cs="Arial"/>
                <w:bCs/>
                <w:sz w:val="16"/>
                <w:szCs w:val="16"/>
                <w:lang w:val="en-US" w:eastAsia="cs-CZ"/>
              </w:rPr>
              <w:t>Highest achieved education</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285172" w:rsidRPr="00D9559B" w:rsidRDefault="00586316" w:rsidP="00285172">
            <w:pPr>
              <w:spacing w:after="0" w:line="240" w:lineRule="auto"/>
              <w:jc w:val="center"/>
              <w:rPr>
                <w:rFonts w:ascii="Arial" w:hAnsi="Arial" w:cs="Arial"/>
                <w:bCs/>
                <w:sz w:val="16"/>
                <w:szCs w:val="16"/>
                <w:lang w:val="en-US" w:eastAsia="cs-CZ"/>
              </w:rPr>
            </w:pPr>
            <w:r w:rsidRPr="00D9559B">
              <w:rPr>
                <w:rFonts w:ascii="Arial" w:hAnsi="Arial" w:cs="Arial"/>
                <w:bCs/>
                <w:sz w:val="16"/>
                <w:szCs w:val="16"/>
                <w:lang w:val="en-US" w:eastAsia="cs-CZ"/>
              </w:rPr>
              <w:t>T</w:t>
            </w:r>
            <w:r w:rsidR="00285172" w:rsidRPr="00D9559B">
              <w:rPr>
                <w:rFonts w:ascii="Arial" w:hAnsi="Arial" w:cs="Arial"/>
                <w:bCs/>
                <w:sz w:val="16"/>
                <w:szCs w:val="16"/>
                <w:lang w:val="en-US" w:eastAsia="cs-CZ"/>
              </w:rPr>
              <w:t xml:space="preserve">otal </w:t>
            </w:r>
            <w:r w:rsidRPr="00D9559B">
              <w:rPr>
                <w:rFonts w:ascii="Arial" w:hAnsi="Arial" w:cs="Arial"/>
                <w:bCs/>
                <w:sz w:val="16"/>
                <w:szCs w:val="16"/>
                <w:lang w:val="en-US" w:eastAsia="cs-CZ"/>
              </w:rPr>
              <w:t>sample</w:t>
            </w:r>
            <w:r w:rsidR="00285172" w:rsidRPr="00D9559B">
              <w:rPr>
                <w:rFonts w:ascii="Arial" w:hAnsi="Arial" w:cs="Arial"/>
                <w:bCs/>
                <w:sz w:val="16"/>
                <w:szCs w:val="16"/>
                <w:lang w:val="en-US" w:eastAsia="cs-CZ"/>
              </w:rPr>
              <w:t xml:space="preserve"> n=309</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285172" w:rsidRPr="00D9559B" w:rsidRDefault="00586316" w:rsidP="00586316">
            <w:pPr>
              <w:spacing w:after="0" w:line="240" w:lineRule="auto"/>
              <w:jc w:val="center"/>
              <w:rPr>
                <w:rFonts w:ascii="Arial" w:hAnsi="Arial" w:cs="Arial"/>
                <w:bCs/>
                <w:sz w:val="16"/>
                <w:szCs w:val="16"/>
                <w:lang w:val="en-US" w:eastAsia="cs-CZ"/>
              </w:rPr>
            </w:pPr>
            <w:r w:rsidRPr="00D9559B">
              <w:rPr>
                <w:rFonts w:ascii="Arial" w:hAnsi="Arial" w:cs="Arial"/>
                <w:bCs/>
                <w:sz w:val="16"/>
                <w:szCs w:val="16"/>
                <w:lang w:val="en-US" w:eastAsia="cs-CZ"/>
              </w:rPr>
              <w:t>M</w:t>
            </w:r>
            <w:r w:rsidR="00285172" w:rsidRPr="00D9559B">
              <w:rPr>
                <w:rFonts w:ascii="Arial" w:hAnsi="Arial" w:cs="Arial"/>
                <w:bCs/>
                <w:sz w:val="16"/>
                <w:szCs w:val="16"/>
                <w:lang w:val="en-US" w:eastAsia="cs-CZ"/>
              </w:rPr>
              <w:t>en 17-27 years</w:t>
            </w:r>
          </w:p>
        </w:tc>
      </w:tr>
      <w:tr w:rsidR="00285172" w:rsidRPr="00D05E96" w:rsidTr="0001241D">
        <w:trPr>
          <w:trHeight w:val="284"/>
        </w:trPr>
        <w:tc>
          <w:tcPr>
            <w:tcW w:w="5300" w:type="dxa"/>
            <w:vMerge/>
            <w:tcBorders>
              <w:top w:val="single" w:sz="4" w:space="0" w:color="auto"/>
              <w:left w:val="single" w:sz="4" w:space="0" w:color="auto"/>
              <w:bottom w:val="single" w:sz="4" w:space="0" w:color="auto"/>
              <w:right w:val="single" w:sz="4" w:space="0" w:color="auto"/>
            </w:tcBorders>
            <w:vAlign w:val="center"/>
            <w:hideMark/>
          </w:tcPr>
          <w:p w:rsidR="00285172" w:rsidRPr="00D9559B" w:rsidRDefault="00285172" w:rsidP="00285172">
            <w:pPr>
              <w:spacing w:after="0" w:line="240" w:lineRule="auto"/>
              <w:rPr>
                <w:rFonts w:ascii="Arial" w:hAnsi="Arial" w:cs="Arial"/>
                <w:b/>
                <w:bCs/>
                <w:sz w:val="16"/>
                <w:szCs w:val="16"/>
                <w:lang w:val="en-US" w:eastAsia="cs-CZ"/>
              </w:rPr>
            </w:pPr>
          </w:p>
        </w:tc>
        <w:tc>
          <w:tcPr>
            <w:tcW w:w="960" w:type="dxa"/>
            <w:tcBorders>
              <w:top w:val="nil"/>
              <w:left w:val="nil"/>
              <w:bottom w:val="single" w:sz="4" w:space="0" w:color="auto"/>
              <w:right w:val="single" w:sz="4" w:space="0" w:color="auto"/>
            </w:tcBorders>
            <w:shd w:val="clear" w:color="auto" w:fill="auto"/>
            <w:hideMark/>
          </w:tcPr>
          <w:p w:rsidR="00285172" w:rsidRPr="00D9559B" w:rsidRDefault="00285172" w:rsidP="00285172">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960" w:type="dxa"/>
            <w:tcBorders>
              <w:top w:val="nil"/>
              <w:left w:val="nil"/>
              <w:bottom w:val="single" w:sz="4" w:space="0" w:color="auto"/>
              <w:right w:val="single" w:sz="4" w:space="0" w:color="auto"/>
            </w:tcBorders>
            <w:shd w:val="clear" w:color="auto" w:fill="auto"/>
            <w:hideMark/>
          </w:tcPr>
          <w:p w:rsidR="00285172" w:rsidRPr="00D9559B" w:rsidRDefault="00285172" w:rsidP="00285172">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c>
          <w:tcPr>
            <w:tcW w:w="960" w:type="dxa"/>
            <w:tcBorders>
              <w:top w:val="nil"/>
              <w:left w:val="nil"/>
              <w:bottom w:val="single" w:sz="4" w:space="0" w:color="auto"/>
              <w:right w:val="single" w:sz="4" w:space="0" w:color="auto"/>
            </w:tcBorders>
            <w:shd w:val="clear" w:color="auto" w:fill="auto"/>
            <w:hideMark/>
          </w:tcPr>
          <w:p w:rsidR="00285172" w:rsidRPr="00D9559B" w:rsidRDefault="00285172" w:rsidP="00285172">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960" w:type="dxa"/>
            <w:tcBorders>
              <w:top w:val="nil"/>
              <w:left w:val="nil"/>
              <w:bottom w:val="single" w:sz="4" w:space="0" w:color="auto"/>
              <w:right w:val="single" w:sz="4" w:space="0" w:color="auto"/>
            </w:tcBorders>
            <w:shd w:val="clear" w:color="auto" w:fill="auto"/>
            <w:hideMark/>
          </w:tcPr>
          <w:p w:rsidR="00285172" w:rsidRPr="00D9559B" w:rsidRDefault="00285172" w:rsidP="00285172">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F959B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Basic education including</w:t>
            </w:r>
            <w:r w:rsidR="00285172" w:rsidRPr="00D9559B">
              <w:rPr>
                <w:rFonts w:ascii="Arial" w:hAnsi="Arial" w:cs="Arial"/>
                <w:sz w:val="16"/>
                <w:szCs w:val="16"/>
                <w:lang w:val="en-US" w:eastAsia="cs-CZ"/>
              </w:rPr>
              <w:t xml:space="preserve"> </w:t>
            </w:r>
            <w:r w:rsidRPr="00D9559B">
              <w:rPr>
                <w:rFonts w:ascii="Arial" w:hAnsi="Arial" w:cs="Arial"/>
                <w:sz w:val="16"/>
                <w:szCs w:val="16"/>
                <w:lang w:val="en-US" w:eastAsia="cs-CZ"/>
              </w:rPr>
              <w:t>unfinished</w:t>
            </w:r>
            <w:r w:rsidR="00285172" w:rsidRPr="00D9559B">
              <w:rPr>
                <w:rFonts w:ascii="Arial" w:hAnsi="Arial" w:cs="Arial"/>
                <w:sz w:val="16"/>
                <w:szCs w:val="16"/>
                <w:lang w:val="en-US" w:eastAsia="cs-CZ"/>
              </w:rPr>
              <w:t>, practical school without trade licence</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46</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r w:rsidR="00B67794" w:rsidRPr="00D9559B">
              <w:rPr>
                <w:rFonts w:ascii="Arial" w:hAnsi="Arial" w:cs="Arial"/>
                <w:sz w:val="16"/>
                <w:szCs w:val="16"/>
                <w:lang w:val="en-US" w:eastAsia="cs-CZ"/>
              </w:rPr>
              <w:t>4.</w:t>
            </w:r>
            <w:r w:rsidRPr="00D9559B">
              <w:rPr>
                <w:rFonts w:ascii="Arial" w:hAnsi="Arial" w:cs="Arial"/>
                <w:sz w:val="16"/>
                <w:szCs w:val="16"/>
                <w:lang w:val="en-US" w:eastAsia="cs-CZ"/>
              </w:rPr>
              <w:t>9</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r w:rsidR="00B67794" w:rsidRPr="00D9559B">
              <w:rPr>
                <w:rFonts w:ascii="Arial" w:hAnsi="Arial" w:cs="Arial"/>
                <w:sz w:val="16"/>
                <w:szCs w:val="16"/>
                <w:lang w:val="en-US" w:eastAsia="cs-CZ"/>
              </w:rPr>
              <w:t>3.</w:t>
            </w:r>
            <w:r w:rsidRPr="00D9559B">
              <w:rPr>
                <w:rFonts w:ascii="Arial" w:hAnsi="Arial" w:cs="Arial"/>
                <w:sz w:val="16"/>
                <w:szCs w:val="16"/>
                <w:lang w:val="en-US" w:eastAsia="cs-CZ"/>
              </w:rPr>
              <w:t>3</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Trade licence with or without graduation</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97</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r w:rsidR="00241D58" w:rsidRPr="00D9559B">
              <w:rPr>
                <w:rFonts w:ascii="Arial" w:hAnsi="Arial" w:cs="Arial"/>
                <w:sz w:val="16"/>
                <w:szCs w:val="16"/>
                <w:lang w:val="en-US" w:eastAsia="cs-CZ"/>
              </w:rPr>
              <w:t>1.</w:t>
            </w:r>
            <w:r w:rsidRPr="00D9559B">
              <w:rPr>
                <w:rFonts w:ascii="Arial" w:hAnsi="Arial" w:cs="Arial"/>
                <w:sz w:val="16"/>
                <w:szCs w:val="16"/>
                <w:lang w:val="en-US" w:eastAsia="cs-CZ"/>
              </w:rPr>
              <w:t>4</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r w:rsidR="00B67794" w:rsidRPr="00D9559B">
              <w:rPr>
                <w:rFonts w:ascii="Arial" w:hAnsi="Arial" w:cs="Arial"/>
                <w:sz w:val="16"/>
                <w:szCs w:val="16"/>
                <w:lang w:val="en-US" w:eastAsia="cs-CZ"/>
              </w:rPr>
              <w:t>3.</w:t>
            </w:r>
            <w:r w:rsidRPr="00D9559B">
              <w:rPr>
                <w:rFonts w:ascii="Arial" w:hAnsi="Arial" w:cs="Arial"/>
                <w:sz w:val="16"/>
                <w:szCs w:val="16"/>
                <w:lang w:val="en-US" w:eastAsia="cs-CZ"/>
              </w:rPr>
              <w:t>8</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Higher professional school with graduation</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81</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r w:rsidR="00B67794" w:rsidRPr="00D9559B">
              <w:rPr>
                <w:rFonts w:ascii="Arial" w:hAnsi="Arial" w:cs="Arial"/>
                <w:sz w:val="16"/>
                <w:szCs w:val="16"/>
                <w:lang w:val="en-US" w:eastAsia="cs-CZ"/>
              </w:rPr>
              <w:t>6.</w:t>
            </w:r>
            <w:r w:rsidRPr="00D9559B">
              <w:rPr>
                <w:rFonts w:ascii="Arial" w:hAnsi="Arial" w:cs="Arial"/>
                <w:sz w:val="16"/>
                <w:szCs w:val="16"/>
                <w:lang w:val="en-US" w:eastAsia="cs-CZ"/>
              </w:rPr>
              <w:t>2</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r w:rsidR="00B67794" w:rsidRPr="00D9559B">
              <w:rPr>
                <w:rFonts w:ascii="Arial" w:hAnsi="Arial" w:cs="Arial"/>
                <w:sz w:val="16"/>
                <w:szCs w:val="16"/>
                <w:lang w:val="en-US" w:eastAsia="cs-CZ"/>
              </w:rPr>
              <w:t>3.</w:t>
            </w:r>
            <w:r w:rsidRPr="00D9559B">
              <w:rPr>
                <w:rFonts w:ascii="Arial" w:hAnsi="Arial" w:cs="Arial"/>
                <w:sz w:val="16"/>
                <w:szCs w:val="16"/>
                <w:lang w:val="en-US" w:eastAsia="cs-CZ"/>
              </w:rPr>
              <w:t>8</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Secondary school with graduation</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43</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r w:rsidR="00B67794" w:rsidRPr="00D9559B">
              <w:rPr>
                <w:rFonts w:ascii="Arial" w:hAnsi="Arial" w:cs="Arial"/>
                <w:sz w:val="16"/>
                <w:szCs w:val="16"/>
                <w:lang w:val="en-US" w:eastAsia="cs-CZ"/>
              </w:rPr>
              <w:t>3.</w:t>
            </w:r>
            <w:r w:rsidRPr="00D9559B">
              <w:rPr>
                <w:rFonts w:ascii="Arial" w:hAnsi="Arial" w:cs="Arial"/>
                <w:sz w:val="16"/>
                <w:szCs w:val="16"/>
                <w:lang w:val="en-US" w:eastAsia="cs-CZ"/>
              </w:rPr>
              <w:t>9</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19,0</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University (all degrees)</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41</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r w:rsidR="00B67794" w:rsidRPr="00D9559B">
              <w:rPr>
                <w:rFonts w:ascii="Arial" w:hAnsi="Arial" w:cs="Arial"/>
                <w:sz w:val="16"/>
                <w:szCs w:val="16"/>
                <w:lang w:val="en-US" w:eastAsia="cs-CZ"/>
              </w:rPr>
              <w:t>3.</w:t>
            </w:r>
            <w:r w:rsidRPr="00D9559B">
              <w:rPr>
                <w:rFonts w:ascii="Arial" w:hAnsi="Arial" w:cs="Arial"/>
                <w:sz w:val="16"/>
                <w:szCs w:val="16"/>
                <w:lang w:val="en-US" w:eastAsia="cs-CZ"/>
              </w:rPr>
              <w:t>3</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4870E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r w:rsidR="00285172" w:rsidRPr="00D9559B">
              <w:rPr>
                <w:rFonts w:ascii="Arial" w:hAnsi="Arial" w:cs="Arial"/>
                <w:sz w:val="16"/>
                <w:szCs w:val="16"/>
                <w:lang w:val="en-US" w:eastAsia="cs-CZ"/>
              </w:rPr>
              <w:t>0</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 xml:space="preserve">Does not know, didn’t respond </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4870E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r w:rsidR="00285172" w:rsidRPr="00D9559B">
              <w:rPr>
                <w:rFonts w:ascii="Arial" w:hAnsi="Arial" w:cs="Arial"/>
                <w:sz w:val="16"/>
                <w:szCs w:val="16"/>
                <w:lang w:val="en-US" w:eastAsia="cs-CZ"/>
              </w:rPr>
              <w:t>3</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4870E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r w:rsidR="00285172" w:rsidRPr="00D9559B">
              <w:rPr>
                <w:rFonts w:ascii="Arial" w:hAnsi="Arial" w:cs="Arial"/>
                <w:sz w:val="16"/>
                <w:szCs w:val="16"/>
                <w:lang w:val="en-US" w:eastAsia="cs-CZ"/>
              </w:rPr>
              <w:t>0</w:t>
            </w:r>
          </w:p>
        </w:tc>
      </w:tr>
      <w:tr w:rsidR="00285172" w:rsidRPr="00D05E96" w:rsidTr="0001241D">
        <w:trPr>
          <w:trHeight w:val="284"/>
        </w:trPr>
        <w:tc>
          <w:tcPr>
            <w:tcW w:w="5300" w:type="dxa"/>
            <w:tcBorders>
              <w:top w:val="nil"/>
              <w:left w:val="single" w:sz="4" w:space="0" w:color="auto"/>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Total</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309</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w:t>
            </w:r>
            <w:r w:rsidR="004870E2" w:rsidRPr="00D9559B">
              <w:rPr>
                <w:rFonts w:ascii="Arial" w:hAnsi="Arial" w:cs="Arial"/>
                <w:sz w:val="16"/>
                <w:szCs w:val="16"/>
                <w:lang w:val="en-US" w:eastAsia="cs-CZ"/>
              </w:rPr>
              <w:t>0.</w:t>
            </w:r>
            <w:r w:rsidRPr="00D9559B">
              <w:rPr>
                <w:rFonts w:ascii="Arial" w:hAnsi="Arial" w:cs="Arial"/>
                <w:sz w:val="16"/>
                <w:szCs w:val="16"/>
                <w:lang w:val="en-US" w:eastAsia="cs-CZ"/>
              </w:rPr>
              <w:t>0</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21</w:t>
            </w:r>
          </w:p>
        </w:tc>
        <w:tc>
          <w:tcPr>
            <w:tcW w:w="960" w:type="dxa"/>
            <w:tcBorders>
              <w:top w:val="nil"/>
              <w:left w:val="nil"/>
              <w:bottom w:val="single" w:sz="4" w:space="0" w:color="auto"/>
              <w:right w:val="single" w:sz="4" w:space="0" w:color="auto"/>
            </w:tcBorders>
            <w:shd w:val="clear" w:color="auto" w:fill="auto"/>
            <w:vAlign w:val="bottom"/>
            <w:hideMark/>
          </w:tcPr>
          <w:p w:rsidR="00285172" w:rsidRPr="00D9559B" w:rsidRDefault="00285172" w:rsidP="00285172">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w:t>
            </w:r>
          </w:p>
        </w:tc>
      </w:tr>
    </w:tbl>
    <w:p w:rsidR="00285172" w:rsidRPr="00D9559B" w:rsidRDefault="00285172"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001C3AAA" w:rsidRPr="00D9559B">
        <w:rPr>
          <w:rFonts w:ascii="Arial" w:hAnsi="Arial" w:cs="Arial"/>
          <w:sz w:val="16"/>
          <w:szCs w:val="16"/>
          <w:lang w:val="en-US"/>
        </w:rPr>
        <w:t xml:space="preserve"> </w:t>
      </w:r>
      <w:r w:rsidRPr="00D9559B">
        <w:rPr>
          <w:rFonts w:ascii="Arial" w:hAnsi="Arial" w:cs="Arial"/>
          <w:sz w:val="16"/>
          <w:szCs w:val="16"/>
          <w:lang w:val="en-US"/>
        </w:rPr>
        <w:t>Schebelle, M.</w:t>
      </w:r>
      <w:r w:rsidR="001C3AAA" w:rsidRPr="00D9559B">
        <w:rPr>
          <w:rFonts w:ascii="Arial" w:hAnsi="Arial" w:cs="Arial"/>
          <w:sz w:val="16"/>
          <w:szCs w:val="16"/>
          <w:lang w:val="en-US"/>
        </w:rPr>
        <w:t xml:space="preserve"> </w:t>
      </w:r>
      <w:r w:rsidRPr="00D9559B">
        <w:rPr>
          <w:rFonts w:ascii="Arial" w:hAnsi="Arial" w:cs="Arial"/>
          <w:sz w:val="16"/>
          <w:szCs w:val="16"/>
          <w:lang w:val="en-US"/>
        </w:rPr>
        <w:t xml:space="preserve">Horáková, 2012). </w:t>
      </w:r>
    </w:p>
    <w:p w:rsidR="00920F48" w:rsidRDefault="00920F48" w:rsidP="00920F48">
      <w:pPr>
        <w:jc w:val="both"/>
        <w:rPr>
          <w:rFonts w:ascii="Arial" w:hAnsi="Arial" w:cs="Arial"/>
          <w:sz w:val="20"/>
          <w:szCs w:val="20"/>
          <w:lang w:val="en-US"/>
        </w:rPr>
      </w:pPr>
      <w:r w:rsidRPr="00D9559B">
        <w:rPr>
          <w:rFonts w:ascii="Arial" w:hAnsi="Arial" w:cs="Arial"/>
          <w:sz w:val="20"/>
          <w:szCs w:val="20"/>
          <w:lang w:val="en-US"/>
        </w:rPr>
        <w:t xml:space="preserve">Level of young migrants’ education need not be a barrier for their further employment. Employers ask often for unskilled labour foreigners because they search for cheapest labour force. If they find a foreigner with professional skills, they are moreover profiting from the fact that they employ him as an unskilled worker. </w:t>
      </w:r>
    </w:p>
    <w:p w:rsidR="0001241D" w:rsidRDefault="0001241D" w:rsidP="0001241D">
      <w:pPr>
        <w:jc w:val="both"/>
        <w:rPr>
          <w:rFonts w:ascii="Arial" w:hAnsi="Arial" w:cs="Arial"/>
          <w:sz w:val="20"/>
          <w:szCs w:val="20"/>
          <w:lang w:val="en-US"/>
        </w:rPr>
      </w:pPr>
      <w:r w:rsidRPr="00D9559B">
        <w:rPr>
          <w:rFonts w:ascii="Arial" w:hAnsi="Arial" w:cs="Arial"/>
          <w:sz w:val="20"/>
          <w:szCs w:val="20"/>
          <w:lang w:val="en-US"/>
        </w:rPr>
        <w:t xml:space="preserve">Education level of young migrants 16-27 years from the Barriers research was following; 7 respondents finished basic education, 5 got trade licence without graduation, 5 finished higher professional schools with graduation and 4 finished secondary general schools with graduation. No respondent finished university. </w:t>
      </w:r>
    </w:p>
    <w:p w:rsidR="005730A2" w:rsidRPr="00D9559B" w:rsidRDefault="005730A2" w:rsidP="0001241D">
      <w:pPr>
        <w:jc w:val="both"/>
        <w:rPr>
          <w:rFonts w:ascii="Arial" w:hAnsi="Arial" w:cs="Arial"/>
          <w:sz w:val="20"/>
          <w:szCs w:val="20"/>
          <w:lang w:val="en-US"/>
        </w:rPr>
      </w:pPr>
    </w:p>
    <w:p w:rsidR="008A4079" w:rsidRPr="00D9559B" w:rsidRDefault="008A4079" w:rsidP="001852E6">
      <w:pPr>
        <w:spacing w:after="120"/>
        <w:outlineLvl w:val="2"/>
        <w:rPr>
          <w:rFonts w:ascii="Arial" w:hAnsi="Arial" w:cs="Arial"/>
          <w:b/>
          <w:lang w:val="en-US"/>
        </w:rPr>
      </w:pPr>
      <w:r w:rsidRPr="00D9559B">
        <w:rPr>
          <w:rFonts w:ascii="Arial" w:hAnsi="Arial" w:cs="Arial"/>
          <w:b/>
          <w:lang w:val="en-US"/>
        </w:rPr>
        <w:t>Employment</w:t>
      </w:r>
    </w:p>
    <w:p w:rsidR="00F959B2" w:rsidRDefault="00F959B2" w:rsidP="00F959B2">
      <w:pPr>
        <w:jc w:val="both"/>
        <w:rPr>
          <w:rFonts w:ascii="Arial" w:hAnsi="Arial" w:cs="Arial"/>
          <w:sz w:val="20"/>
          <w:szCs w:val="20"/>
          <w:lang w:val="en-US"/>
        </w:rPr>
      </w:pPr>
      <w:r w:rsidRPr="00D9559B">
        <w:rPr>
          <w:rFonts w:ascii="Arial" w:hAnsi="Arial" w:cs="Arial"/>
          <w:sz w:val="20"/>
          <w:szCs w:val="20"/>
          <w:lang w:val="en-US"/>
        </w:rPr>
        <w:t>Young migrants from Barriers research worked in the CR mostly as employees (11, therefrom 7 for employers and 4 for labour agencies), one had business; 5 young migrants were helping out in a family business but only one worked for wage</w:t>
      </w:r>
      <w:r w:rsidRPr="00D9559B">
        <w:rPr>
          <w:rFonts w:ascii="Arial" w:hAnsi="Arial" w:cs="Arial"/>
          <w:sz w:val="20"/>
          <w:szCs w:val="20"/>
          <w:vertAlign w:val="superscript"/>
          <w:lang w:val="en-US"/>
        </w:rPr>
        <w:footnoteReference w:id="23"/>
      </w:r>
      <w:r w:rsidRPr="00D9559B">
        <w:rPr>
          <w:rFonts w:ascii="Arial" w:hAnsi="Arial" w:cs="Arial"/>
          <w:sz w:val="20"/>
          <w:szCs w:val="20"/>
          <w:lang w:val="en-US"/>
        </w:rPr>
        <w:t xml:space="preserve">. 3 respondents did not work, but one of them was interested in working. Compared to the entire sample of respondents they helped out in family businesses without demand on wage (See </w:t>
      </w:r>
      <w:r w:rsidR="00B85BFB" w:rsidRPr="00D9559B">
        <w:rPr>
          <w:rFonts w:ascii="Arial" w:hAnsi="Arial" w:cs="Arial"/>
          <w:sz w:val="20"/>
          <w:szCs w:val="20"/>
          <w:lang w:val="en-US"/>
        </w:rPr>
        <w:t xml:space="preserve">Annex II </w:t>
      </w:r>
      <w:r w:rsidR="003D0723" w:rsidRPr="00D9559B">
        <w:rPr>
          <w:rFonts w:ascii="Arial" w:hAnsi="Arial" w:cs="Arial"/>
          <w:sz w:val="20"/>
          <w:szCs w:val="20"/>
          <w:lang w:val="en-US"/>
        </w:rPr>
        <w:t>Tab</w:t>
      </w:r>
      <w:r w:rsidRPr="00D9559B">
        <w:rPr>
          <w:rFonts w:ascii="Arial" w:hAnsi="Arial" w:cs="Arial"/>
          <w:sz w:val="20"/>
          <w:szCs w:val="20"/>
          <w:lang w:val="en-US"/>
        </w:rPr>
        <w:t xml:space="preserve">. 23). </w:t>
      </w:r>
    </w:p>
    <w:p w:rsidR="00E66D17" w:rsidRPr="00D9559B" w:rsidRDefault="00E66D17" w:rsidP="00E66D17">
      <w:pPr>
        <w:ind w:left="-70"/>
        <w:jc w:val="both"/>
        <w:rPr>
          <w:rFonts w:ascii="Arial" w:hAnsi="Arial" w:cs="Arial"/>
          <w:sz w:val="20"/>
          <w:szCs w:val="20"/>
          <w:lang w:val="en-US"/>
        </w:rPr>
      </w:pPr>
      <w:r w:rsidRPr="00D9559B">
        <w:rPr>
          <w:rFonts w:ascii="Arial" w:hAnsi="Arial" w:cs="Arial"/>
          <w:sz w:val="20"/>
          <w:szCs w:val="20"/>
          <w:lang w:val="en-US"/>
        </w:rPr>
        <w:t>Six respondents from the age group 16-27 years were doing in the CR quite different work compared to what they were doing a country of their origin, two only slightly different work and four the same work like before their arrival into the CR. In the entire sample of respondents there were 60% of those doing quite different work, 21% % of those doing slightly different work and only 10% of those doing the same work like before their arrival into the CR. Ten out of twenty one concluded a work contract with their employer, two respondents did not conclude a written contract</w:t>
      </w:r>
      <w:r w:rsidRPr="00D9559B">
        <w:rPr>
          <w:rStyle w:val="Znakapoznpodarou"/>
          <w:rFonts w:ascii="Arial" w:hAnsi="Arial" w:cs="Arial"/>
          <w:sz w:val="20"/>
          <w:szCs w:val="20"/>
          <w:lang w:val="en-US"/>
        </w:rPr>
        <w:footnoteReference w:id="24"/>
      </w:r>
      <w:r w:rsidRPr="00D9559B">
        <w:rPr>
          <w:rFonts w:ascii="Arial" w:hAnsi="Arial" w:cs="Arial"/>
          <w:sz w:val="20"/>
          <w:szCs w:val="20"/>
          <w:lang w:val="en-US"/>
        </w:rPr>
        <w:t xml:space="preserve">, and two respondents had businesses. Seven respondents responded that they do not need any written contract with their employer. </w:t>
      </w:r>
    </w:p>
    <w:p w:rsidR="00694072" w:rsidRPr="003A681E" w:rsidRDefault="00694072" w:rsidP="00694072">
      <w:pPr>
        <w:ind w:left="-70"/>
        <w:jc w:val="both"/>
        <w:rPr>
          <w:rFonts w:ascii="Arial" w:hAnsi="Arial" w:cs="Arial"/>
          <w:sz w:val="20"/>
          <w:szCs w:val="20"/>
          <w:lang w:val="en-US"/>
        </w:rPr>
      </w:pPr>
      <w:r w:rsidRPr="00D9559B">
        <w:rPr>
          <w:rFonts w:ascii="Arial" w:hAnsi="Arial" w:cs="Arial"/>
          <w:sz w:val="20"/>
          <w:szCs w:val="20"/>
          <w:lang w:val="en-US"/>
        </w:rPr>
        <w:t xml:space="preserve">Fifteen respondents out of twenty one were satisfied or more likely satisfied with their work in the CR. In the total sample of respondents there were 73% of those who were satisfied with their work in the CR. Eight respondents aged 16-27 let (from twenty one) said that they wish to find another job. Five respondents contemplated leaving the CR should they not find better job. Among attributes of so called ”better job” was primarily wage (ten respondents). </w:t>
      </w:r>
      <w:r w:rsidRPr="003A681E">
        <w:rPr>
          <w:rFonts w:ascii="Arial" w:hAnsi="Arial" w:cs="Arial"/>
          <w:sz w:val="20"/>
          <w:szCs w:val="20"/>
          <w:lang w:val="en-US"/>
        </w:rPr>
        <w:t>From this point of view young migrants (16-27 years) do not differ from the entire sample of respondents.</w:t>
      </w:r>
    </w:p>
    <w:p w:rsidR="00694072" w:rsidRPr="00913EC0" w:rsidRDefault="00694072" w:rsidP="00694072">
      <w:pPr>
        <w:ind w:left="-70"/>
        <w:jc w:val="both"/>
        <w:rPr>
          <w:rFonts w:ascii="Arial" w:hAnsi="Arial"/>
          <w:sz w:val="20"/>
          <w:lang w:val="en-US"/>
        </w:rPr>
      </w:pPr>
      <w:r w:rsidRPr="003A681E">
        <w:rPr>
          <w:rFonts w:ascii="Arial" w:hAnsi="Arial"/>
          <w:sz w:val="20"/>
          <w:lang w:val="en-US"/>
        </w:rPr>
        <w:t xml:space="preserve">Wage is one of the most important factors affecting job </w:t>
      </w:r>
      <w:r w:rsidRPr="00913EC0">
        <w:rPr>
          <w:rFonts w:ascii="Arial" w:hAnsi="Arial"/>
          <w:sz w:val="20"/>
          <w:lang w:val="en-US"/>
        </w:rPr>
        <w:t xml:space="preserve">satisfaction. Wages of young migrants </w:t>
      </w:r>
      <w:r w:rsidRPr="00D9559B">
        <w:rPr>
          <w:rFonts w:ascii="Arial" w:hAnsi="Arial" w:cs="Arial"/>
          <w:sz w:val="20"/>
          <w:szCs w:val="20"/>
          <w:lang w:val="en-US"/>
        </w:rPr>
        <w:t>discovered</w:t>
      </w:r>
      <w:r w:rsidRPr="00913EC0">
        <w:rPr>
          <w:rFonts w:ascii="Arial" w:hAnsi="Arial"/>
          <w:sz w:val="20"/>
          <w:lang w:val="en-US"/>
        </w:rPr>
        <w:t xml:space="preserve"> in Barriers research were relatively very low. One respondent had net monthly income CZK 14</w:t>
      </w:r>
      <w:r w:rsidRPr="00D9559B">
        <w:rPr>
          <w:rFonts w:ascii="Arial" w:hAnsi="Arial" w:cs="Arial"/>
          <w:sz w:val="20"/>
          <w:szCs w:val="20"/>
          <w:lang w:val="en-US"/>
        </w:rPr>
        <w:t>,000 (ca</w:t>
      </w:r>
      <w:r w:rsidRPr="00913EC0">
        <w:rPr>
          <w:rFonts w:ascii="Arial" w:hAnsi="Arial"/>
          <w:sz w:val="20"/>
          <w:lang w:val="en-US"/>
        </w:rPr>
        <w:t xml:space="preserve"> EUR 509)</w:t>
      </w:r>
      <w:r w:rsidRPr="00913EC0">
        <w:rPr>
          <w:rStyle w:val="Znakapoznpodarou"/>
          <w:rFonts w:ascii="Arial" w:hAnsi="Arial"/>
          <w:sz w:val="20"/>
          <w:lang w:val="en-US"/>
        </w:rPr>
        <w:footnoteReference w:id="25"/>
      </w:r>
      <w:r w:rsidRPr="00913EC0">
        <w:rPr>
          <w:rFonts w:ascii="Arial" w:hAnsi="Arial"/>
          <w:sz w:val="20"/>
          <w:lang w:val="en-US"/>
        </w:rPr>
        <w:t>, one CZK 13</w:t>
      </w:r>
      <w:r w:rsidRPr="00D9559B">
        <w:rPr>
          <w:rFonts w:ascii="Arial" w:hAnsi="Arial" w:cs="Arial"/>
          <w:sz w:val="20"/>
          <w:szCs w:val="20"/>
          <w:lang w:val="en-US"/>
        </w:rPr>
        <w:t>,000 (ca</w:t>
      </w:r>
      <w:r w:rsidRPr="00913EC0">
        <w:rPr>
          <w:rFonts w:ascii="Arial" w:hAnsi="Arial"/>
          <w:sz w:val="20"/>
          <w:lang w:val="en-US"/>
        </w:rPr>
        <w:t xml:space="preserve"> EUR 473), three respondents CZK 12</w:t>
      </w:r>
      <w:r w:rsidRPr="00D9559B">
        <w:rPr>
          <w:rFonts w:ascii="Arial" w:hAnsi="Arial" w:cs="Arial"/>
          <w:sz w:val="20"/>
          <w:szCs w:val="20"/>
          <w:lang w:val="en-US"/>
        </w:rPr>
        <w:t>,000 </w:t>
      </w:r>
      <w:r w:rsidRPr="00913EC0">
        <w:rPr>
          <w:rFonts w:ascii="Arial" w:hAnsi="Arial"/>
          <w:sz w:val="20"/>
          <w:lang w:val="en-US"/>
        </w:rPr>
        <w:t xml:space="preserve">(EUR 436), one </w:t>
      </w:r>
      <w:r w:rsidRPr="00D9559B">
        <w:rPr>
          <w:rFonts w:ascii="Arial" w:hAnsi="Arial" w:cs="Arial"/>
          <w:sz w:val="20"/>
          <w:szCs w:val="20"/>
          <w:lang w:val="en-US"/>
        </w:rPr>
        <w:t>respondent</w:t>
      </w:r>
      <w:r w:rsidRPr="00913EC0">
        <w:rPr>
          <w:rFonts w:ascii="Arial" w:hAnsi="Arial"/>
          <w:sz w:val="20"/>
          <w:lang w:val="en-US"/>
        </w:rPr>
        <w:t xml:space="preserve"> CZK </w:t>
      </w:r>
      <w:r w:rsidRPr="00D9559B">
        <w:rPr>
          <w:rFonts w:ascii="Arial" w:hAnsi="Arial" w:cs="Arial"/>
          <w:sz w:val="20"/>
          <w:szCs w:val="20"/>
          <w:lang w:val="en-US"/>
        </w:rPr>
        <w:t>10,000 </w:t>
      </w:r>
      <w:r w:rsidRPr="00913EC0">
        <w:rPr>
          <w:rFonts w:ascii="Arial" w:hAnsi="Arial"/>
          <w:sz w:val="20"/>
          <w:lang w:val="en-US"/>
        </w:rPr>
        <w:t xml:space="preserve">(EUR 364), one </w:t>
      </w:r>
      <w:r w:rsidRPr="00D9559B">
        <w:rPr>
          <w:rFonts w:ascii="Arial" w:hAnsi="Arial" w:cs="Arial"/>
          <w:sz w:val="20"/>
          <w:szCs w:val="20"/>
          <w:lang w:val="en-US"/>
        </w:rPr>
        <w:t xml:space="preserve">CZK </w:t>
      </w:r>
      <w:r w:rsidRPr="00913EC0">
        <w:rPr>
          <w:rFonts w:ascii="Arial" w:hAnsi="Arial"/>
          <w:sz w:val="20"/>
          <w:lang w:val="en-US"/>
        </w:rPr>
        <w:t>7</w:t>
      </w:r>
      <w:r w:rsidRPr="00D9559B">
        <w:rPr>
          <w:rFonts w:ascii="Arial" w:hAnsi="Arial" w:cs="Arial"/>
          <w:sz w:val="20"/>
          <w:szCs w:val="20"/>
          <w:lang w:val="en-US"/>
        </w:rPr>
        <w:t>,000 </w:t>
      </w:r>
      <w:r w:rsidRPr="00913EC0">
        <w:rPr>
          <w:rFonts w:ascii="Arial" w:hAnsi="Arial"/>
          <w:sz w:val="20"/>
          <w:lang w:val="en-US"/>
        </w:rPr>
        <w:t>(EUR 255), one CZK 5</w:t>
      </w:r>
      <w:r w:rsidRPr="00D9559B">
        <w:rPr>
          <w:rFonts w:ascii="Arial" w:hAnsi="Arial" w:cs="Arial"/>
          <w:sz w:val="20"/>
          <w:szCs w:val="20"/>
          <w:lang w:val="en-US"/>
        </w:rPr>
        <w:t>,000 </w:t>
      </w:r>
      <w:r w:rsidRPr="00913EC0">
        <w:rPr>
          <w:rFonts w:ascii="Arial" w:hAnsi="Arial"/>
          <w:sz w:val="20"/>
          <w:lang w:val="en-US"/>
        </w:rPr>
        <w:t>(EUR 182), one CZK 3</w:t>
      </w:r>
      <w:r w:rsidRPr="00D9559B">
        <w:rPr>
          <w:rFonts w:ascii="Arial" w:hAnsi="Arial" w:cs="Arial"/>
          <w:sz w:val="20"/>
          <w:szCs w:val="20"/>
          <w:lang w:val="en-US"/>
        </w:rPr>
        <w:t>,000 </w:t>
      </w:r>
      <w:r w:rsidRPr="00913EC0">
        <w:rPr>
          <w:rFonts w:ascii="Arial" w:hAnsi="Arial"/>
          <w:sz w:val="20"/>
          <w:lang w:val="en-US"/>
        </w:rPr>
        <w:t>(EUR 109), and one CZK 2</w:t>
      </w:r>
      <w:r w:rsidRPr="00D9559B">
        <w:rPr>
          <w:rFonts w:ascii="Arial" w:hAnsi="Arial" w:cs="Arial"/>
          <w:sz w:val="20"/>
          <w:szCs w:val="20"/>
          <w:lang w:val="en-US"/>
        </w:rPr>
        <w:t>,000 </w:t>
      </w:r>
      <w:r w:rsidRPr="00913EC0">
        <w:rPr>
          <w:rFonts w:ascii="Arial" w:hAnsi="Arial"/>
          <w:sz w:val="20"/>
          <w:lang w:val="en-US"/>
        </w:rPr>
        <w:t xml:space="preserve">(EUR 73). </w:t>
      </w:r>
    </w:p>
    <w:p w:rsidR="00694072" w:rsidRDefault="00694072" w:rsidP="00694072">
      <w:pPr>
        <w:ind w:left="-70"/>
        <w:jc w:val="both"/>
        <w:rPr>
          <w:rFonts w:ascii="Arial" w:hAnsi="Arial"/>
          <w:sz w:val="20"/>
          <w:lang w:val="en-US"/>
        </w:rPr>
      </w:pPr>
      <w:r w:rsidRPr="00913EC0">
        <w:rPr>
          <w:rFonts w:ascii="Arial" w:hAnsi="Arial"/>
          <w:sz w:val="20"/>
          <w:lang w:val="en-US"/>
        </w:rPr>
        <w:t xml:space="preserve">More specific data about duration of working time of respondents and number of hours worked are not available. Currently, minimum wage in the CR is CZK 8,500 (gross), </w:t>
      </w:r>
      <w:r w:rsidRPr="00D9559B">
        <w:rPr>
          <w:rFonts w:ascii="Arial" w:hAnsi="Arial" w:cs="Arial"/>
          <w:sz w:val="20"/>
          <w:szCs w:val="20"/>
          <w:lang w:val="en-US"/>
        </w:rPr>
        <w:t xml:space="preserve">i.e. </w:t>
      </w:r>
      <w:r w:rsidRPr="00913EC0">
        <w:rPr>
          <w:rFonts w:ascii="Arial" w:hAnsi="Arial"/>
          <w:sz w:val="20"/>
          <w:lang w:val="en-US"/>
        </w:rPr>
        <w:t>EURO 309; basic hourly rate is CZK 50.6 per hour (</w:t>
      </w:r>
      <w:r w:rsidRPr="00D9559B">
        <w:rPr>
          <w:rFonts w:ascii="Arial" w:hAnsi="Arial" w:cs="Arial"/>
          <w:sz w:val="20"/>
          <w:szCs w:val="20"/>
          <w:lang w:val="en-US"/>
        </w:rPr>
        <w:t xml:space="preserve">ca </w:t>
      </w:r>
      <w:r w:rsidRPr="00913EC0">
        <w:rPr>
          <w:rFonts w:ascii="Arial" w:hAnsi="Arial"/>
          <w:sz w:val="20"/>
          <w:lang w:val="en-US"/>
        </w:rPr>
        <w:t>EURO 2). Only three respondents (out of ten stating their net wage), earned more than minimum wage. 8% of the entire sample worked for wage not exceeding CZK 9</w:t>
      </w:r>
      <w:r w:rsidRPr="00D9559B">
        <w:rPr>
          <w:rFonts w:ascii="Arial" w:hAnsi="Arial" w:cs="Arial"/>
          <w:sz w:val="20"/>
          <w:szCs w:val="20"/>
          <w:lang w:val="en-US"/>
        </w:rPr>
        <w:t>,</w:t>
      </w:r>
      <w:r w:rsidRPr="00913EC0">
        <w:rPr>
          <w:rFonts w:ascii="Arial" w:hAnsi="Arial"/>
          <w:sz w:val="20"/>
          <w:lang w:val="en-US"/>
        </w:rPr>
        <w:t>999 (EURO 365), wage between CZK 10</w:t>
      </w:r>
      <w:r w:rsidRPr="00D9559B">
        <w:rPr>
          <w:rFonts w:ascii="Arial" w:hAnsi="Arial" w:cs="Arial"/>
          <w:sz w:val="20"/>
          <w:szCs w:val="20"/>
          <w:lang w:val="en-US"/>
        </w:rPr>
        <w:t>,</w:t>
      </w:r>
      <w:r w:rsidRPr="00913EC0">
        <w:rPr>
          <w:rFonts w:ascii="Arial" w:hAnsi="Arial"/>
          <w:sz w:val="20"/>
          <w:lang w:val="en-US"/>
        </w:rPr>
        <w:t>000 EURO 365) and 14</w:t>
      </w:r>
      <w:r w:rsidRPr="00D9559B">
        <w:rPr>
          <w:rFonts w:ascii="Arial" w:hAnsi="Arial" w:cs="Arial"/>
          <w:sz w:val="20"/>
          <w:szCs w:val="20"/>
          <w:lang w:val="en-US"/>
        </w:rPr>
        <w:t>,</w:t>
      </w:r>
      <w:r w:rsidRPr="00913EC0">
        <w:rPr>
          <w:rFonts w:ascii="Arial" w:hAnsi="Arial"/>
          <w:sz w:val="20"/>
          <w:lang w:val="en-US"/>
        </w:rPr>
        <w:t>999 (EURO 509) earned 27% of respondents.</w:t>
      </w:r>
    </w:p>
    <w:p w:rsidR="002D527E" w:rsidRDefault="002D527E">
      <w:pPr>
        <w:rPr>
          <w:rFonts w:ascii="Arial" w:hAnsi="Arial"/>
          <w:sz w:val="20"/>
          <w:lang w:val="en-US"/>
        </w:rPr>
      </w:pPr>
      <w:r>
        <w:rPr>
          <w:rFonts w:ascii="Arial" w:hAnsi="Arial"/>
          <w:sz w:val="20"/>
          <w:lang w:val="en-US"/>
        </w:rPr>
        <w:br w:type="page"/>
      </w:r>
    </w:p>
    <w:tbl>
      <w:tblPr>
        <w:tblW w:w="9057" w:type="dxa"/>
        <w:tblInd w:w="70" w:type="dxa"/>
        <w:tblLayout w:type="fixed"/>
        <w:tblCellMar>
          <w:left w:w="70" w:type="dxa"/>
          <w:right w:w="70" w:type="dxa"/>
        </w:tblCellMar>
        <w:tblLook w:val="04A0" w:firstRow="1" w:lastRow="0" w:firstColumn="1" w:lastColumn="0" w:noHBand="0" w:noVBand="1"/>
      </w:tblPr>
      <w:tblGrid>
        <w:gridCol w:w="4521"/>
        <w:gridCol w:w="1149"/>
        <w:gridCol w:w="1134"/>
        <w:gridCol w:w="1134"/>
        <w:gridCol w:w="1119"/>
      </w:tblGrid>
      <w:tr w:rsidR="008A4079" w:rsidRPr="00D05E96" w:rsidTr="00117D5A">
        <w:trPr>
          <w:trHeight w:val="255"/>
        </w:trPr>
        <w:tc>
          <w:tcPr>
            <w:tcW w:w="9057" w:type="dxa"/>
            <w:gridSpan w:val="5"/>
            <w:tcBorders>
              <w:top w:val="nil"/>
              <w:left w:val="nil"/>
              <w:bottom w:val="single" w:sz="4" w:space="0" w:color="auto"/>
              <w:right w:val="nil"/>
            </w:tcBorders>
            <w:shd w:val="clear" w:color="auto" w:fill="auto"/>
            <w:vAlign w:val="center"/>
          </w:tcPr>
          <w:p w:rsidR="008A4079" w:rsidRPr="00D9559B" w:rsidRDefault="008A4079" w:rsidP="00694072">
            <w:pPr>
              <w:spacing w:after="60"/>
              <w:rPr>
                <w:rFonts w:ascii="Arial" w:hAnsi="Arial" w:cs="Arial"/>
                <w:i/>
                <w:sz w:val="20"/>
                <w:szCs w:val="20"/>
                <w:lang w:val="en-US" w:eastAsia="cs-CZ"/>
              </w:rPr>
            </w:pPr>
            <w:r w:rsidRPr="00D9559B">
              <w:rPr>
                <w:rFonts w:ascii="Arial" w:hAnsi="Arial" w:cs="Arial"/>
                <w:i/>
                <w:sz w:val="20"/>
                <w:szCs w:val="20"/>
                <w:lang w:val="en-US" w:eastAsia="cs-CZ"/>
              </w:rPr>
              <w:t>Table</w:t>
            </w:r>
            <w:r w:rsidR="00694072">
              <w:rPr>
                <w:rFonts w:ascii="Arial" w:hAnsi="Arial" w:cs="Arial"/>
                <w:i/>
                <w:sz w:val="20"/>
                <w:szCs w:val="20"/>
                <w:lang w:val="en-US" w:eastAsia="cs-CZ"/>
              </w:rPr>
              <w:t xml:space="preserve"> 18</w:t>
            </w:r>
            <w:r w:rsidR="005A03CF" w:rsidRPr="00D9559B">
              <w:rPr>
                <w:rFonts w:ascii="Arial" w:hAnsi="Arial" w:cs="Arial"/>
                <w:i/>
                <w:sz w:val="20"/>
                <w:szCs w:val="20"/>
                <w:lang w:val="en-US" w:eastAsia="cs-CZ"/>
              </w:rPr>
              <w:t xml:space="preserve"> </w:t>
            </w:r>
            <w:r w:rsidRPr="00D9559B">
              <w:rPr>
                <w:rFonts w:ascii="Arial" w:hAnsi="Arial" w:cs="Arial"/>
                <w:i/>
                <w:sz w:val="20"/>
                <w:szCs w:val="20"/>
                <w:lang w:val="en-US" w:eastAsia="cs-CZ"/>
              </w:rPr>
              <w:t>What is type of your employment in the Czech Republic? We mean also occasional and seasonal work, such as brigade-work.</w:t>
            </w:r>
          </w:p>
        </w:tc>
      </w:tr>
      <w:tr w:rsidR="006A5D2D" w:rsidRPr="00D05E96" w:rsidTr="00DD7BCD">
        <w:trPr>
          <w:trHeight w:val="284"/>
        </w:trPr>
        <w:tc>
          <w:tcPr>
            <w:tcW w:w="4521" w:type="dxa"/>
            <w:vMerge w:val="restart"/>
            <w:tcBorders>
              <w:top w:val="single" w:sz="4" w:space="0" w:color="auto"/>
              <w:left w:val="single" w:sz="4" w:space="0" w:color="auto"/>
              <w:right w:val="single" w:sz="4" w:space="0" w:color="auto"/>
            </w:tcBorders>
            <w:shd w:val="clear" w:color="auto" w:fill="auto"/>
            <w:vAlign w:val="center"/>
            <w:hideMark/>
          </w:tcPr>
          <w:p w:rsidR="006A5D2D" w:rsidRPr="00D9559B" w:rsidRDefault="006A5D2D" w:rsidP="006A5D2D">
            <w:pPr>
              <w:spacing w:after="0" w:line="240" w:lineRule="auto"/>
              <w:ind w:left="-70"/>
              <w:jc w:val="center"/>
              <w:rPr>
                <w:rFonts w:ascii="Arial" w:hAnsi="Arial" w:cs="Arial"/>
                <w:sz w:val="16"/>
                <w:szCs w:val="16"/>
                <w:lang w:val="en-US" w:eastAsia="cs-CZ"/>
              </w:rPr>
            </w:pPr>
            <w:r w:rsidRPr="00D9559B">
              <w:rPr>
                <w:rFonts w:ascii="Arial" w:hAnsi="Arial" w:cs="Arial"/>
                <w:sz w:val="16"/>
                <w:szCs w:val="16"/>
                <w:lang w:val="en-US" w:eastAsia="cs-CZ"/>
              </w:rPr>
              <w:t>Type of economic activity</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5D2D" w:rsidRPr="00D9559B" w:rsidRDefault="006A5D2D" w:rsidP="00DD7BCD">
            <w:pPr>
              <w:spacing w:after="0" w:line="240" w:lineRule="auto"/>
              <w:ind w:left="-70"/>
              <w:jc w:val="center"/>
              <w:rPr>
                <w:rFonts w:ascii="Arial" w:hAnsi="Arial" w:cs="Arial"/>
                <w:sz w:val="16"/>
                <w:szCs w:val="16"/>
                <w:lang w:val="en-US" w:eastAsia="cs-CZ"/>
              </w:rPr>
            </w:pPr>
            <w:r w:rsidRPr="00D9559B">
              <w:rPr>
                <w:rFonts w:ascii="Arial" w:hAnsi="Arial" w:cs="Arial"/>
                <w:sz w:val="16"/>
                <w:szCs w:val="16"/>
                <w:lang w:val="en-US" w:eastAsia="cs-CZ"/>
              </w:rPr>
              <w:t>Total sample n=309</w:t>
            </w:r>
          </w:p>
        </w:tc>
        <w:tc>
          <w:tcPr>
            <w:tcW w:w="2253" w:type="dxa"/>
            <w:gridSpan w:val="2"/>
            <w:tcBorders>
              <w:top w:val="single" w:sz="4" w:space="0" w:color="auto"/>
              <w:left w:val="single" w:sz="4" w:space="0" w:color="auto"/>
              <w:bottom w:val="single" w:sz="4" w:space="0" w:color="auto"/>
              <w:right w:val="single" w:sz="4" w:space="0" w:color="auto"/>
            </w:tcBorders>
            <w:vAlign w:val="center"/>
          </w:tcPr>
          <w:p w:rsidR="006A5D2D" w:rsidRPr="00D9559B" w:rsidRDefault="006A5D2D" w:rsidP="00DD7BCD">
            <w:pPr>
              <w:spacing w:after="0" w:line="240" w:lineRule="auto"/>
              <w:ind w:left="-70"/>
              <w:jc w:val="center"/>
              <w:rPr>
                <w:rFonts w:ascii="Arial" w:hAnsi="Arial" w:cs="Arial"/>
                <w:sz w:val="16"/>
                <w:szCs w:val="16"/>
                <w:lang w:val="en-US" w:eastAsia="cs-CZ"/>
              </w:rPr>
            </w:pPr>
            <w:r w:rsidRPr="00D9559B">
              <w:rPr>
                <w:rFonts w:ascii="Arial" w:hAnsi="Arial" w:cs="Arial"/>
                <w:sz w:val="16"/>
                <w:szCs w:val="16"/>
                <w:lang w:val="en-US" w:eastAsia="cs-CZ"/>
              </w:rPr>
              <w:t>Men 16-27 years n=21</w:t>
            </w:r>
          </w:p>
        </w:tc>
      </w:tr>
      <w:tr w:rsidR="00C63EF3" w:rsidRPr="00D05E96" w:rsidTr="00DD7BCD">
        <w:trPr>
          <w:trHeight w:val="284"/>
        </w:trPr>
        <w:tc>
          <w:tcPr>
            <w:tcW w:w="4521" w:type="dxa"/>
            <w:vMerge/>
            <w:tcBorders>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c>
          <w:tcPr>
            <w:tcW w:w="1134" w:type="dxa"/>
            <w:tcBorders>
              <w:top w:val="single" w:sz="4" w:space="0" w:color="auto"/>
              <w:left w:val="single" w:sz="4" w:space="0" w:color="auto"/>
              <w:bottom w:val="single" w:sz="4" w:space="0" w:color="auto"/>
              <w:right w:val="single" w:sz="4" w:space="0" w:color="auto"/>
            </w:tcBorders>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119" w:type="dxa"/>
            <w:tcBorders>
              <w:top w:val="single" w:sz="4" w:space="0" w:color="auto"/>
              <w:left w:val="single" w:sz="4" w:space="0" w:color="auto"/>
              <w:bottom w:val="single" w:sz="4" w:space="0" w:color="auto"/>
              <w:right w:val="single" w:sz="4" w:space="0" w:color="auto"/>
            </w:tcBorders>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A work contract with an employer</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37.2</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7</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33.3</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Employer of a labour agency (contract with a labour agency)</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13.9</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19.0</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In business on a trade licence</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27.8</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4.8</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Helping out in a family business, with no income</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6.1</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5</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23.8</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Working in a family (own or another) for a wage</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6.8</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4.8</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Not working (no income, even no brigade-work)</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4.9</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9.5</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Not working but he would like to work</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3.6</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4.8</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ind w:left="-70"/>
              <w:rPr>
                <w:rFonts w:ascii="Arial" w:hAnsi="Arial" w:cs="Arial"/>
                <w:sz w:val="16"/>
                <w:szCs w:val="16"/>
                <w:lang w:val="en-US" w:eastAsia="cs-CZ"/>
              </w:rPr>
            </w:pPr>
            <w:r w:rsidRPr="00D9559B">
              <w:rPr>
                <w:rFonts w:ascii="Arial" w:hAnsi="Arial" w:cs="Arial"/>
                <w:sz w:val="16"/>
                <w:szCs w:val="16"/>
                <w:lang w:val="en-US" w:eastAsia="cs-CZ"/>
              </w:rPr>
              <w:t>Does not know, no answer</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0.6</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867736">
            <w:pPr>
              <w:spacing w:after="0" w:line="240" w:lineRule="auto"/>
              <w:ind w:left="-70"/>
              <w:jc w:val="right"/>
              <w:rPr>
                <w:rFonts w:ascii="Arial" w:hAnsi="Arial" w:cs="Arial"/>
                <w:sz w:val="16"/>
                <w:szCs w:val="16"/>
                <w:lang w:val="en-US" w:eastAsia="cs-CZ"/>
              </w:rPr>
            </w:pPr>
            <w:r w:rsidRPr="00D9559B">
              <w:rPr>
                <w:rFonts w:ascii="Arial" w:hAnsi="Arial" w:cs="Arial"/>
                <w:sz w:val="16"/>
                <w:szCs w:val="16"/>
                <w:lang w:val="en-US" w:eastAsia="cs-CZ"/>
              </w:rPr>
              <w:t>0.0</w:t>
            </w:r>
          </w:p>
        </w:tc>
      </w:tr>
      <w:tr w:rsidR="00C63EF3" w:rsidRPr="00D05E96" w:rsidTr="00DD7BCD">
        <w:trPr>
          <w:trHeight w:val="284"/>
        </w:trPr>
        <w:tc>
          <w:tcPr>
            <w:tcW w:w="4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05E96" w:rsidRDefault="000A01FE" w:rsidP="00D20CDC">
            <w:pPr>
              <w:spacing w:after="0" w:line="240" w:lineRule="auto"/>
              <w:ind w:left="-70"/>
              <w:rPr>
                <w:rFonts w:ascii="Arial" w:hAnsi="Arial"/>
                <w:sz w:val="16"/>
                <w:lang w:val="en-US"/>
              </w:rPr>
            </w:pPr>
            <w:r w:rsidRPr="00D9559B">
              <w:rPr>
                <w:rFonts w:ascii="Arial" w:hAnsi="Arial" w:cs="Arial"/>
                <w:sz w:val="16"/>
                <w:szCs w:val="16"/>
                <w:lang w:val="en-US" w:eastAsia="cs-CZ"/>
              </w:rPr>
              <w:t>Answers total</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05E96" w:rsidRDefault="00C63EF3" w:rsidP="00D20CDC">
            <w:pPr>
              <w:spacing w:after="0" w:line="240" w:lineRule="auto"/>
              <w:ind w:left="-70"/>
              <w:jc w:val="right"/>
              <w:rPr>
                <w:rFonts w:ascii="Arial" w:hAnsi="Arial"/>
                <w:sz w:val="16"/>
                <w:lang w:val="en-US"/>
              </w:rPr>
            </w:pPr>
            <w:r w:rsidRPr="00D05E96">
              <w:rPr>
                <w:rFonts w:ascii="Arial" w:hAnsi="Arial"/>
                <w:sz w:val="16"/>
                <w:lang w:val="en-US"/>
              </w:rPr>
              <w:t>312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05E96" w:rsidRDefault="00C63EF3" w:rsidP="00D20CDC">
            <w:pPr>
              <w:spacing w:after="0" w:line="240" w:lineRule="auto"/>
              <w:ind w:left="-70"/>
              <w:jc w:val="right"/>
              <w:rPr>
                <w:rFonts w:ascii="Arial" w:hAnsi="Arial"/>
                <w:sz w:val="16"/>
                <w:lang w:val="en-US"/>
              </w:rPr>
            </w:pPr>
            <w:r w:rsidRPr="00D05E96">
              <w:rPr>
                <w:rFonts w:ascii="Arial" w:hAnsi="Arial"/>
                <w:sz w:val="16"/>
                <w:lang w:val="en-US"/>
              </w:rPr>
              <w:t>101.0</w:t>
            </w:r>
          </w:p>
        </w:tc>
        <w:tc>
          <w:tcPr>
            <w:tcW w:w="1134" w:type="dxa"/>
            <w:tcBorders>
              <w:top w:val="single" w:sz="4" w:space="0" w:color="auto"/>
              <w:left w:val="single" w:sz="4" w:space="0" w:color="auto"/>
              <w:bottom w:val="single" w:sz="4" w:space="0" w:color="auto"/>
              <w:right w:val="single" w:sz="4" w:space="0" w:color="auto"/>
            </w:tcBorders>
            <w:vAlign w:val="bottom"/>
          </w:tcPr>
          <w:p w:rsidR="00C63EF3" w:rsidRPr="00D05E96" w:rsidRDefault="00C63EF3" w:rsidP="00D20CDC">
            <w:pPr>
              <w:spacing w:after="0" w:line="240" w:lineRule="auto"/>
              <w:ind w:left="-70"/>
              <w:jc w:val="right"/>
              <w:rPr>
                <w:rFonts w:ascii="Arial" w:hAnsi="Arial"/>
                <w:sz w:val="16"/>
                <w:lang w:val="en-US"/>
              </w:rPr>
            </w:pPr>
            <w:r w:rsidRPr="00D05E96">
              <w:rPr>
                <w:rFonts w:ascii="Arial" w:hAnsi="Arial"/>
                <w:sz w:val="16"/>
                <w:lang w:val="en-US"/>
              </w:rPr>
              <w:t>21</w:t>
            </w:r>
          </w:p>
        </w:tc>
        <w:tc>
          <w:tcPr>
            <w:tcW w:w="1119" w:type="dxa"/>
            <w:tcBorders>
              <w:top w:val="single" w:sz="4" w:space="0" w:color="auto"/>
              <w:left w:val="single" w:sz="4" w:space="0" w:color="auto"/>
              <w:bottom w:val="single" w:sz="4" w:space="0" w:color="auto"/>
              <w:right w:val="single" w:sz="4" w:space="0" w:color="auto"/>
            </w:tcBorders>
            <w:vAlign w:val="bottom"/>
          </w:tcPr>
          <w:p w:rsidR="00C63EF3" w:rsidRPr="00D05E96" w:rsidRDefault="00C63EF3" w:rsidP="00867736">
            <w:pPr>
              <w:spacing w:after="0" w:line="240" w:lineRule="auto"/>
              <w:ind w:left="-70"/>
              <w:jc w:val="right"/>
              <w:rPr>
                <w:rFonts w:ascii="Arial" w:hAnsi="Arial"/>
                <w:sz w:val="16"/>
                <w:lang w:val="en-US"/>
              </w:rPr>
            </w:pPr>
            <w:r w:rsidRPr="00D05E96">
              <w:rPr>
                <w:rFonts w:ascii="Arial" w:hAnsi="Arial"/>
                <w:sz w:val="16"/>
                <w:lang w:val="en-US"/>
              </w:rPr>
              <w:t>100.0</w:t>
            </w:r>
          </w:p>
        </w:tc>
      </w:tr>
    </w:tbl>
    <w:p w:rsidR="008A4079" w:rsidRPr="00D9559B" w:rsidRDefault="008A4079"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2D5A1C" w:rsidRDefault="002D5A1C" w:rsidP="008A4079">
      <w:pPr>
        <w:spacing w:after="0" w:line="240" w:lineRule="auto"/>
        <w:rPr>
          <w:rFonts w:ascii="Arial" w:hAnsi="Arial" w:cs="Arial"/>
          <w:i/>
          <w:sz w:val="20"/>
          <w:szCs w:val="20"/>
          <w:lang w:val="en-US" w:eastAsia="cs-CZ"/>
        </w:rPr>
      </w:pPr>
    </w:p>
    <w:p w:rsidR="008A4079" w:rsidRPr="00D9559B" w:rsidRDefault="008A4079" w:rsidP="008A4079">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 xml:space="preserve">Table </w:t>
      </w:r>
      <w:r w:rsidR="00694072">
        <w:rPr>
          <w:rFonts w:ascii="Arial" w:hAnsi="Arial" w:cs="Arial"/>
          <w:i/>
          <w:sz w:val="20"/>
          <w:szCs w:val="20"/>
          <w:lang w:val="en-US" w:eastAsia="cs-CZ"/>
        </w:rPr>
        <w:t>19</w:t>
      </w:r>
      <w:r w:rsidRPr="00D9559B">
        <w:rPr>
          <w:rFonts w:ascii="Arial" w:hAnsi="Arial" w:cs="Arial"/>
          <w:i/>
          <w:sz w:val="20"/>
          <w:szCs w:val="20"/>
          <w:lang w:val="en-US" w:eastAsia="cs-CZ"/>
        </w:rPr>
        <w:t xml:space="preserve"> Have you concluded a work contract with your employer?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77"/>
        <w:gridCol w:w="1177"/>
        <w:gridCol w:w="1177"/>
        <w:gridCol w:w="1178"/>
      </w:tblGrid>
      <w:tr w:rsidR="006A5D2D" w:rsidRPr="00D05E96" w:rsidTr="00D05E96">
        <w:trPr>
          <w:trHeight w:val="284"/>
        </w:trPr>
        <w:tc>
          <w:tcPr>
            <w:tcW w:w="4395" w:type="dxa"/>
            <w:vMerge w:val="restart"/>
            <w:shd w:val="clear" w:color="auto" w:fill="auto"/>
            <w:vAlign w:val="center"/>
          </w:tcPr>
          <w:p w:rsidR="006A5D2D" w:rsidRPr="00D05E96" w:rsidRDefault="006A5D2D" w:rsidP="00D05E96">
            <w:pPr>
              <w:spacing w:after="0" w:line="240" w:lineRule="auto"/>
              <w:ind w:left="-70"/>
              <w:jc w:val="center"/>
              <w:rPr>
                <w:rFonts w:ascii="Arial" w:hAnsi="Arial" w:cs="Arial"/>
                <w:sz w:val="16"/>
                <w:szCs w:val="16"/>
                <w:lang w:val="en-US" w:eastAsia="cs-CZ"/>
              </w:rPr>
            </w:pPr>
            <w:r w:rsidRPr="00D05E96">
              <w:rPr>
                <w:rFonts w:ascii="Arial" w:hAnsi="Arial" w:cs="Arial"/>
                <w:sz w:val="16"/>
                <w:szCs w:val="16"/>
                <w:lang w:val="en-US" w:eastAsia="cs-CZ"/>
              </w:rPr>
              <w:t>Written work contract with employer</w:t>
            </w:r>
          </w:p>
        </w:tc>
        <w:tc>
          <w:tcPr>
            <w:tcW w:w="2354" w:type="dxa"/>
            <w:gridSpan w:val="2"/>
            <w:shd w:val="clear" w:color="auto" w:fill="auto"/>
            <w:vAlign w:val="center"/>
          </w:tcPr>
          <w:p w:rsidR="006A5D2D" w:rsidRPr="00D05E96" w:rsidRDefault="006A5D2D" w:rsidP="00D05E96">
            <w:pPr>
              <w:spacing w:after="0" w:line="240" w:lineRule="auto"/>
              <w:ind w:left="-70"/>
              <w:jc w:val="center"/>
              <w:rPr>
                <w:rFonts w:ascii="Arial" w:hAnsi="Arial" w:cs="Arial"/>
                <w:sz w:val="16"/>
                <w:szCs w:val="16"/>
                <w:lang w:val="en-US" w:eastAsia="cs-CZ"/>
              </w:rPr>
            </w:pPr>
            <w:r w:rsidRPr="00D05E96">
              <w:rPr>
                <w:rFonts w:ascii="Arial" w:hAnsi="Arial" w:cs="Arial"/>
                <w:sz w:val="16"/>
                <w:szCs w:val="16"/>
                <w:lang w:val="en-US" w:eastAsia="cs-CZ"/>
              </w:rPr>
              <w:t>Total sample n=309</w:t>
            </w:r>
          </w:p>
        </w:tc>
        <w:tc>
          <w:tcPr>
            <w:tcW w:w="2355" w:type="dxa"/>
            <w:gridSpan w:val="2"/>
            <w:shd w:val="clear" w:color="auto" w:fill="auto"/>
            <w:vAlign w:val="center"/>
          </w:tcPr>
          <w:p w:rsidR="006A5D2D" w:rsidRPr="00D05E96" w:rsidRDefault="006A5D2D" w:rsidP="00D05E96">
            <w:pPr>
              <w:spacing w:after="0" w:line="240" w:lineRule="auto"/>
              <w:ind w:left="-70"/>
              <w:jc w:val="center"/>
              <w:rPr>
                <w:rFonts w:ascii="Arial" w:hAnsi="Arial" w:cs="Arial"/>
                <w:sz w:val="16"/>
                <w:szCs w:val="16"/>
                <w:lang w:val="en-US" w:eastAsia="cs-CZ"/>
              </w:rPr>
            </w:pPr>
            <w:r w:rsidRPr="00D05E96">
              <w:rPr>
                <w:rFonts w:ascii="Arial" w:hAnsi="Arial" w:cs="Arial"/>
                <w:sz w:val="16"/>
                <w:szCs w:val="16"/>
                <w:lang w:val="en-US" w:eastAsia="cs-CZ"/>
              </w:rPr>
              <w:t>Men 16-27 years n=21</w:t>
            </w:r>
          </w:p>
        </w:tc>
      </w:tr>
      <w:tr w:rsidR="00C63EF3" w:rsidRPr="00D05E96" w:rsidTr="00D05E96">
        <w:trPr>
          <w:trHeight w:val="284"/>
        </w:trPr>
        <w:tc>
          <w:tcPr>
            <w:tcW w:w="4395" w:type="dxa"/>
            <w:vMerge/>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p>
        </w:tc>
        <w:tc>
          <w:tcPr>
            <w:tcW w:w="1177" w:type="dxa"/>
            <w:shd w:val="clear" w:color="auto" w:fill="auto"/>
            <w:vAlign w:val="center"/>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Frequency</w:t>
            </w:r>
          </w:p>
        </w:tc>
        <w:tc>
          <w:tcPr>
            <w:tcW w:w="1177" w:type="dxa"/>
            <w:shd w:val="clear" w:color="auto" w:fill="auto"/>
            <w:vAlign w:val="center"/>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Percent</w:t>
            </w:r>
          </w:p>
        </w:tc>
        <w:tc>
          <w:tcPr>
            <w:tcW w:w="1177" w:type="dxa"/>
            <w:shd w:val="clear" w:color="auto" w:fill="auto"/>
            <w:vAlign w:val="center"/>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Frequency</w:t>
            </w:r>
          </w:p>
        </w:tc>
        <w:tc>
          <w:tcPr>
            <w:tcW w:w="1178" w:type="dxa"/>
            <w:shd w:val="clear" w:color="auto" w:fill="auto"/>
            <w:vAlign w:val="center"/>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Percent</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Yes</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138</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44,7</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w:t>
            </w:r>
          </w:p>
        </w:tc>
        <w:tc>
          <w:tcPr>
            <w:tcW w:w="1178"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47,6</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No</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44</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14,2</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w:t>
            </w:r>
          </w:p>
        </w:tc>
        <w:tc>
          <w:tcPr>
            <w:tcW w:w="1178"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9,5</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 xml:space="preserve">Not relevant, need not written contract with an employer </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54</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17,5</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7</w:t>
            </w:r>
          </w:p>
        </w:tc>
        <w:tc>
          <w:tcPr>
            <w:tcW w:w="1178"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33,3</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Entrepreneur on a trade licence</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67</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21,7</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w:t>
            </w:r>
          </w:p>
        </w:tc>
        <w:tc>
          <w:tcPr>
            <w:tcW w:w="1178"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9,5</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Total</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309</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100,0</w:t>
            </w:r>
          </w:p>
        </w:tc>
        <w:tc>
          <w:tcPr>
            <w:tcW w:w="117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21</w:t>
            </w:r>
          </w:p>
        </w:tc>
        <w:tc>
          <w:tcPr>
            <w:tcW w:w="1178"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100,0</w:t>
            </w:r>
          </w:p>
        </w:tc>
      </w:tr>
    </w:tbl>
    <w:p w:rsidR="008A4079" w:rsidRPr="00D9559B" w:rsidRDefault="008A4079"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2D5A1C" w:rsidRDefault="002D5A1C" w:rsidP="008A4079">
      <w:pPr>
        <w:spacing w:after="0" w:line="240" w:lineRule="auto"/>
        <w:rPr>
          <w:rFonts w:ascii="Arial" w:hAnsi="Arial" w:cs="Arial"/>
          <w:i/>
          <w:sz w:val="20"/>
          <w:szCs w:val="20"/>
          <w:lang w:val="en-US" w:eastAsia="cs-CZ"/>
        </w:rPr>
      </w:pPr>
    </w:p>
    <w:p w:rsidR="008A4079" w:rsidRPr="00D9559B" w:rsidRDefault="008A4079" w:rsidP="008A4079">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Table</w:t>
      </w:r>
      <w:r w:rsidR="006A5D2D" w:rsidRPr="00D9559B">
        <w:rPr>
          <w:rFonts w:ascii="Arial" w:hAnsi="Arial" w:cs="Arial"/>
          <w:i/>
          <w:sz w:val="20"/>
          <w:szCs w:val="20"/>
          <w:lang w:val="en-US" w:eastAsia="cs-CZ"/>
        </w:rPr>
        <w:t xml:space="preserve"> 2</w:t>
      </w:r>
      <w:r w:rsidR="00694072">
        <w:rPr>
          <w:rFonts w:ascii="Arial" w:hAnsi="Arial" w:cs="Arial"/>
          <w:i/>
          <w:sz w:val="20"/>
          <w:szCs w:val="20"/>
          <w:lang w:val="en-US" w:eastAsia="cs-CZ"/>
        </w:rPr>
        <w:t>0</w:t>
      </w:r>
      <w:r w:rsidRPr="00D9559B">
        <w:rPr>
          <w:rFonts w:ascii="Arial" w:hAnsi="Arial" w:cs="Arial"/>
          <w:i/>
          <w:sz w:val="20"/>
          <w:szCs w:val="20"/>
          <w:lang w:val="en-US" w:eastAsia="cs-CZ"/>
        </w:rPr>
        <w:t xml:space="preserve"> Are you satisfied with your work in the Czech Republic?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34"/>
        <w:gridCol w:w="1134"/>
        <w:gridCol w:w="1134"/>
        <w:gridCol w:w="1307"/>
      </w:tblGrid>
      <w:tr w:rsidR="006A5D2D" w:rsidRPr="00D05E96" w:rsidTr="00D05E96">
        <w:trPr>
          <w:trHeight w:val="329"/>
        </w:trPr>
        <w:tc>
          <w:tcPr>
            <w:tcW w:w="4395" w:type="dxa"/>
            <w:vMerge w:val="restart"/>
            <w:shd w:val="clear" w:color="auto" w:fill="auto"/>
            <w:vAlign w:val="center"/>
          </w:tcPr>
          <w:p w:rsidR="006A5D2D" w:rsidRPr="00D05E96" w:rsidRDefault="006A5D2D"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Satisfaction with work in the CR</w:t>
            </w:r>
          </w:p>
        </w:tc>
        <w:tc>
          <w:tcPr>
            <w:tcW w:w="2268" w:type="dxa"/>
            <w:gridSpan w:val="2"/>
            <w:shd w:val="clear" w:color="auto" w:fill="auto"/>
          </w:tcPr>
          <w:p w:rsidR="006A5D2D" w:rsidRPr="00D05E96" w:rsidRDefault="006A5D2D" w:rsidP="00D05E96">
            <w:pPr>
              <w:spacing w:after="0" w:line="240" w:lineRule="auto"/>
              <w:ind w:left="-70"/>
              <w:jc w:val="center"/>
              <w:rPr>
                <w:rFonts w:ascii="Arial" w:hAnsi="Arial" w:cs="Arial"/>
                <w:sz w:val="16"/>
                <w:szCs w:val="16"/>
                <w:lang w:val="en-US" w:eastAsia="cs-CZ"/>
              </w:rPr>
            </w:pPr>
            <w:r w:rsidRPr="00D05E96">
              <w:rPr>
                <w:rFonts w:ascii="Arial" w:hAnsi="Arial" w:cs="Arial"/>
                <w:sz w:val="16"/>
                <w:szCs w:val="16"/>
                <w:lang w:val="en-US" w:eastAsia="cs-CZ"/>
              </w:rPr>
              <w:t>Total sample n=309</w:t>
            </w:r>
          </w:p>
        </w:tc>
        <w:tc>
          <w:tcPr>
            <w:tcW w:w="2441" w:type="dxa"/>
            <w:gridSpan w:val="2"/>
            <w:shd w:val="clear" w:color="auto" w:fill="auto"/>
          </w:tcPr>
          <w:p w:rsidR="006A5D2D" w:rsidRPr="00D05E96" w:rsidRDefault="006A5D2D" w:rsidP="00D05E96">
            <w:pPr>
              <w:spacing w:after="0" w:line="240" w:lineRule="auto"/>
              <w:ind w:left="-70"/>
              <w:rPr>
                <w:rFonts w:ascii="Arial" w:hAnsi="Arial" w:cs="Arial"/>
                <w:sz w:val="16"/>
                <w:szCs w:val="16"/>
                <w:lang w:val="en-US" w:eastAsia="cs-CZ"/>
              </w:rPr>
            </w:pPr>
            <w:r w:rsidRPr="00D05E96">
              <w:rPr>
                <w:rFonts w:ascii="Arial" w:hAnsi="Arial" w:cs="Arial"/>
                <w:sz w:val="16"/>
                <w:szCs w:val="16"/>
                <w:lang w:val="en-US" w:eastAsia="cs-CZ"/>
              </w:rPr>
              <w:t>Men 16-27 years n=21</w:t>
            </w:r>
          </w:p>
        </w:tc>
      </w:tr>
      <w:tr w:rsidR="00C63EF3" w:rsidRPr="00D05E96" w:rsidTr="00D05E96">
        <w:trPr>
          <w:trHeight w:val="284"/>
        </w:trPr>
        <w:tc>
          <w:tcPr>
            <w:tcW w:w="4395" w:type="dxa"/>
            <w:vMerge/>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p>
        </w:tc>
        <w:tc>
          <w:tcPr>
            <w:tcW w:w="1134" w:type="dxa"/>
            <w:shd w:val="clear" w:color="auto" w:fill="auto"/>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Frequency</w:t>
            </w:r>
          </w:p>
        </w:tc>
        <w:tc>
          <w:tcPr>
            <w:tcW w:w="1134" w:type="dxa"/>
            <w:shd w:val="clear" w:color="auto" w:fill="auto"/>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Percent</w:t>
            </w:r>
          </w:p>
        </w:tc>
        <w:tc>
          <w:tcPr>
            <w:tcW w:w="1134" w:type="dxa"/>
            <w:shd w:val="clear" w:color="auto" w:fill="auto"/>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Frequency</w:t>
            </w:r>
          </w:p>
        </w:tc>
        <w:tc>
          <w:tcPr>
            <w:tcW w:w="1307" w:type="dxa"/>
            <w:shd w:val="clear" w:color="auto" w:fill="auto"/>
          </w:tcPr>
          <w:p w:rsidR="00C63EF3" w:rsidRPr="00D05E96" w:rsidRDefault="00C63EF3"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Percent</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Definitely yes</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106</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34,3</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5</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23,6</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More likely yes</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120</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38,8</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47,6</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More likely no</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42</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13,6</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4,8</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Definitely no</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11</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3,6</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4,8</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Does not know, no answer</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0,6</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4</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19,2</w:t>
            </w:r>
          </w:p>
        </w:tc>
      </w:tr>
      <w:tr w:rsidR="00C63EF3" w:rsidRPr="00D05E96" w:rsidTr="00D05E96">
        <w:trPr>
          <w:trHeight w:val="284"/>
        </w:trPr>
        <w:tc>
          <w:tcPr>
            <w:tcW w:w="4395" w:type="dxa"/>
            <w:shd w:val="clear" w:color="auto" w:fill="auto"/>
            <w:vAlign w:val="bottom"/>
          </w:tcPr>
          <w:p w:rsidR="00C63EF3" w:rsidRPr="00D05E96" w:rsidRDefault="00C63EF3" w:rsidP="00D05E96">
            <w:pPr>
              <w:spacing w:after="0" w:line="240" w:lineRule="auto"/>
              <w:rPr>
                <w:rFonts w:ascii="Arial" w:hAnsi="Arial" w:cs="Arial"/>
                <w:sz w:val="16"/>
                <w:szCs w:val="16"/>
                <w:lang w:val="en-US" w:eastAsia="cs-CZ"/>
              </w:rPr>
            </w:pPr>
            <w:r w:rsidRPr="00D05E96">
              <w:rPr>
                <w:rFonts w:ascii="Arial" w:hAnsi="Arial" w:cs="Arial"/>
                <w:sz w:val="16"/>
                <w:szCs w:val="16"/>
                <w:lang w:val="en-US" w:eastAsia="cs-CZ"/>
              </w:rPr>
              <w:t>Total</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309</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100,0</w:t>
            </w:r>
          </w:p>
        </w:tc>
        <w:tc>
          <w:tcPr>
            <w:tcW w:w="1134"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21</w:t>
            </w:r>
          </w:p>
        </w:tc>
        <w:tc>
          <w:tcPr>
            <w:tcW w:w="1307" w:type="dxa"/>
            <w:shd w:val="clear" w:color="auto" w:fill="auto"/>
            <w:vAlign w:val="bottom"/>
          </w:tcPr>
          <w:p w:rsidR="00C63EF3" w:rsidRPr="00D05E96" w:rsidRDefault="00C63EF3" w:rsidP="00D05E96">
            <w:pPr>
              <w:spacing w:after="0" w:line="240" w:lineRule="auto"/>
              <w:jc w:val="right"/>
              <w:rPr>
                <w:rFonts w:ascii="Arial" w:hAnsi="Arial" w:cs="Arial"/>
                <w:sz w:val="16"/>
                <w:szCs w:val="16"/>
                <w:lang w:val="en-US" w:eastAsia="cs-CZ"/>
              </w:rPr>
            </w:pPr>
            <w:r w:rsidRPr="00D05E96">
              <w:rPr>
                <w:rFonts w:ascii="Arial" w:hAnsi="Arial" w:cs="Arial"/>
                <w:sz w:val="16"/>
                <w:szCs w:val="16"/>
                <w:lang w:val="en-US" w:eastAsia="cs-CZ"/>
              </w:rPr>
              <w:t>100,0</w:t>
            </w:r>
          </w:p>
        </w:tc>
      </w:tr>
    </w:tbl>
    <w:p w:rsidR="008A4079" w:rsidRPr="00D9559B" w:rsidRDefault="008A4079"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694072" w:rsidRDefault="00694072" w:rsidP="008A4079">
      <w:pPr>
        <w:spacing w:after="0" w:line="240" w:lineRule="auto"/>
        <w:rPr>
          <w:rFonts w:ascii="Arial" w:hAnsi="Arial" w:cs="Arial"/>
          <w:i/>
          <w:sz w:val="20"/>
          <w:szCs w:val="20"/>
          <w:lang w:val="en-US" w:eastAsia="cs-CZ"/>
        </w:rPr>
      </w:pPr>
    </w:p>
    <w:p w:rsidR="008A4079" w:rsidRPr="00D9559B" w:rsidRDefault="008A4079" w:rsidP="008A4079">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Table 2</w:t>
      </w:r>
      <w:r w:rsidR="00694072">
        <w:rPr>
          <w:rFonts w:ascii="Arial" w:hAnsi="Arial" w:cs="Arial"/>
          <w:i/>
          <w:sz w:val="20"/>
          <w:szCs w:val="20"/>
          <w:lang w:val="en-US" w:eastAsia="cs-CZ"/>
        </w:rPr>
        <w:t>1</w:t>
      </w:r>
      <w:r w:rsidRPr="00D9559B">
        <w:rPr>
          <w:rFonts w:ascii="Arial" w:hAnsi="Arial" w:cs="Arial"/>
          <w:i/>
          <w:sz w:val="20"/>
          <w:szCs w:val="20"/>
          <w:lang w:val="en-US" w:eastAsia="cs-CZ"/>
        </w:rPr>
        <w:t xml:space="preserve"> </w:t>
      </w:r>
      <w:r w:rsidR="00527B48">
        <w:rPr>
          <w:rFonts w:ascii="Arial" w:hAnsi="Arial" w:cs="Arial"/>
          <w:i/>
          <w:sz w:val="20"/>
          <w:szCs w:val="20"/>
          <w:lang w:val="en-US" w:eastAsia="cs-CZ"/>
        </w:rPr>
        <w:t>D</w:t>
      </w:r>
      <w:r w:rsidRPr="00D9559B">
        <w:rPr>
          <w:rFonts w:ascii="Arial" w:hAnsi="Arial" w:cs="Arial"/>
          <w:i/>
          <w:sz w:val="20"/>
          <w:szCs w:val="20"/>
          <w:lang w:val="en-US" w:eastAsia="cs-CZ"/>
        </w:rPr>
        <w:t>o you wish to find another job instead of your present one?</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1134"/>
        <w:gridCol w:w="1134"/>
        <w:gridCol w:w="992"/>
        <w:gridCol w:w="1402"/>
      </w:tblGrid>
      <w:tr w:rsidR="006A5D2D" w:rsidRPr="00D05E96" w:rsidTr="006A5D2D">
        <w:tc>
          <w:tcPr>
            <w:tcW w:w="4410" w:type="dxa"/>
            <w:vMerge w:val="restart"/>
            <w:vAlign w:val="center"/>
          </w:tcPr>
          <w:p w:rsidR="006A5D2D" w:rsidRPr="00D9559B" w:rsidRDefault="006A5D2D" w:rsidP="006A5D2D">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Wish to find another job</w:t>
            </w:r>
          </w:p>
        </w:tc>
        <w:tc>
          <w:tcPr>
            <w:tcW w:w="2268" w:type="dxa"/>
            <w:gridSpan w:val="2"/>
            <w:shd w:val="clear" w:color="auto" w:fill="auto"/>
            <w:vAlign w:val="center"/>
            <w:hideMark/>
          </w:tcPr>
          <w:p w:rsidR="006A5D2D" w:rsidRPr="00D9559B" w:rsidRDefault="006A5D2D" w:rsidP="006A5D2D">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Total sample n=309</w:t>
            </w:r>
          </w:p>
        </w:tc>
        <w:tc>
          <w:tcPr>
            <w:tcW w:w="2394" w:type="dxa"/>
            <w:gridSpan w:val="2"/>
            <w:shd w:val="clear" w:color="auto" w:fill="auto"/>
            <w:vAlign w:val="center"/>
          </w:tcPr>
          <w:p w:rsidR="006A5D2D" w:rsidRPr="00D9559B" w:rsidRDefault="006A5D2D" w:rsidP="006A5D2D">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Men 16-27 years n=21</w:t>
            </w:r>
          </w:p>
        </w:tc>
      </w:tr>
      <w:tr w:rsidR="00C63EF3" w:rsidRPr="00D05E96" w:rsidTr="006C60DC">
        <w:trPr>
          <w:trHeight w:val="90"/>
        </w:trPr>
        <w:tc>
          <w:tcPr>
            <w:tcW w:w="4410" w:type="dxa"/>
            <w:vMerge/>
            <w:vAlign w:val="bottom"/>
          </w:tcPr>
          <w:p w:rsidR="00C63EF3" w:rsidRPr="00D9559B" w:rsidRDefault="00C63EF3" w:rsidP="00D20CDC">
            <w:pPr>
              <w:spacing w:after="0" w:line="240" w:lineRule="auto"/>
              <w:rPr>
                <w:rFonts w:ascii="Arial" w:hAnsi="Arial" w:cs="Arial"/>
                <w:sz w:val="16"/>
                <w:szCs w:val="16"/>
                <w:lang w:val="en-US" w:eastAsia="cs-CZ"/>
              </w:rPr>
            </w:pPr>
          </w:p>
        </w:tc>
        <w:tc>
          <w:tcPr>
            <w:tcW w:w="1134" w:type="dxa"/>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134" w:type="dxa"/>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c>
          <w:tcPr>
            <w:tcW w:w="992" w:type="dxa"/>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402" w:type="dxa"/>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Definitely yes</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44</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14,2</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6</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28,6</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More likely yes</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49</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15,9</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9,5</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More likely no</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86</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27,8</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19,0</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Definitely no</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89</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28,8</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4,8</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Does not know, no answer</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13</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4,2</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23,8</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Missing</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28</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9,1</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14,3</w:t>
            </w:r>
          </w:p>
        </w:tc>
      </w:tr>
      <w:tr w:rsidR="00C63EF3" w:rsidRPr="00D05E96" w:rsidTr="00D20CDC">
        <w:trPr>
          <w:trHeight w:val="284"/>
        </w:trPr>
        <w:tc>
          <w:tcPr>
            <w:tcW w:w="4410" w:type="dxa"/>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Total</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309</w:t>
            </w:r>
          </w:p>
        </w:tc>
        <w:tc>
          <w:tcPr>
            <w:tcW w:w="1134" w:type="dxa"/>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c>
          <w:tcPr>
            <w:tcW w:w="99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21</w:t>
            </w:r>
          </w:p>
        </w:tc>
        <w:tc>
          <w:tcPr>
            <w:tcW w:w="1402" w:type="dxa"/>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r>
    </w:tbl>
    <w:p w:rsidR="008A4079" w:rsidRPr="00D9559B" w:rsidRDefault="008A4079"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7C68DC" w:rsidRDefault="007C68DC" w:rsidP="008A4079">
      <w:pPr>
        <w:spacing w:after="0" w:line="240" w:lineRule="auto"/>
        <w:rPr>
          <w:rFonts w:ascii="Arial" w:hAnsi="Arial" w:cs="Arial"/>
          <w:i/>
          <w:sz w:val="20"/>
          <w:szCs w:val="20"/>
          <w:lang w:val="en-US" w:eastAsia="cs-CZ"/>
        </w:rPr>
      </w:pPr>
    </w:p>
    <w:p w:rsidR="001852E6" w:rsidRDefault="001852E6" w:rsidP="008A4079">
      <w:pPr>
        <w:spacing w:after="0" w:line="240" w:lineRule="auto"/>
        <w:rPr>
          <w:rFonts w:ascii="Arial" w:hAnsi="Arial" w:cs="Arial"/>
          <w:i/>
          <w:sz w:val="20"/>
          <w:szCs w:val="20"/>
          <w:lang w:val="en-US" w:eastAsia="cs-CZ"/>
        </w:rPr>
      </w:pPr>
    </w:p>
    <w:p w:rsidR="001852E6" w:rsidRDefault="001852E6" w:rsidP="008A4079">
      <w:pPr>
        <w:spacing w:after="0" w:line="240" w:lineRule="auto"/>
        <w:rPr>
          <w:rFonts w:ascii="Arial" w:hAnsi="Arial" w:cs="Arial"/>
          <w:i/>
          <w:sz w:val="20"/>
          <w:szCs w:val="20"/>
          <w:lang w:val="en-US" w:eastAsia="cs-CZ"/>
        </w:rPr>
      </w:pPr>
    </w:p>
    <w:p w:rsidR="008A4079" w:rsidRPr="00D9559B" w:rsidRDefault="008A4079" w:rsidP="008A4079">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Table</w:t>
      </w:r>
      <w:r w:rsidR="006A5D2D" w:rsidRPr="00D9559B">
        <w:rPr>
          <w:rFonts w:ascii="Arial" w:hAnsi="Arial" w:cs="Arial"/>
          <w:i/>
          <w:sz w:val="20"/>
          <w:szCs w:val="20"/>
          <w:lang w:val="en-US" w:eastAsia="cs-CZ"/>
        </w:rPr>
        <w:t xml:space="preserve"> </w:t>
      </w:r>
      <w:r w:rsidR="00B85BFB" w:rsidRPr="00D9559B">
        <w:rPr>
          <w:rFonts w:ascii="Arial" w:hAnsi="Arial" w:cs="Arial"/>
          <w:i/>
          <w:sz w:val="20"/>
          <w:szCs w:val="20"/>
          <w:lang w:val="en-US" w:eastAsia="cs-CZ"/>
        </w:rPr>
        <w:t>2</w:t>
      </w:r>
      <w:r w:rsidR="00694072">
        <w:rPr>
          <w:rFonts w:ascii="Arial" w:hAnsi="Arial" w:cs="Arial"/>
          <w:i/>
          <w:sz w:val="20"/>
          <w:szCs w:val="20"/>
          <w:lang w:val="en-US" w:eastAsia="cs-CZ"/>
        </w:rPr>
        <w:t>2</w:t>
      </w:r>
      <w:r w:rsidRPr="00D9559B">
        <w:rPr>
          <w:rFonts w:ascii="Arial" w:hAnsi="Arial" w:cs="Arial"/>
          <w:i/>
          <w:sz w:val="20"/>
          <w:szCs w:val="20"/>
          <w:lang w:val="en-US" w:eastAsia="cs-CZ"/>
        </w:rPr>
        <w:t xml:space="preserve"> Imagine you could better job. Please choose from the list below maximum 3 attributes, that your job should fulfil.</w:t>
      </w:r>
    </w:p>
    <w:tbl>
      <w:tblPr>
        <w:tblW w:w="9072" w:type="dxa"/>
        <w:tblInd w:w="55" w:type="dxa"/>
        <w:tblLayout w:type="fixed"/>
        <w:tblCellMar>
          <w:left w:w="70" w:type="dxa"/>
          <w:right w:w="70" w:type="dxa"/>
        </w:tblCellMar>
        <w:tblLook w:val="04A0" w:firstRow="1" w:lastRow="0" w:firstColumn="1" w:lastColumn="0" w:noHBand="0" w:noVBand="1"/>
      </w:tblPr>
      <w:tblGrid>
        <w:gridCol w:w="4410"/>
        <w:gridCol w:w="1140"/>
        <w:gridCol w:w="1128"/>
        <w:gridCol w:w="992"/>
        <w:gridCol w:w="1402"/>
      </w:tblGrid>
      <w:tr w:rsidR="006A5D2D" w:rsidRPr="00D05E96" w:rsidTr="006A5D2D">
        <w:trPr>
          <w:trHeight w:val="281"/>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rsidR="006A5D2D" w:rsidRPr="00D9559B" w:rsidRDefault="006A5D2D" w:rsidP="006A5D2D">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Attributes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6A5D2D" w:rsidRPr="00D9559B" w:rsidRDefault="006A5D2D" w:rsidP="00D20C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Total sample n=309</w:t>
            </w:r>
          </w:p>
        </w:tc>
        <w:tc>
          <w:tcPr>
            <w:tcW w:w="2394" w:type="dxa"/>
            <w:gridSpan w:val="2"/>
            <w:tcBorders>
              <w:top w:val="single" w:sz="4" w:space="0" w:color="auto"/>
              <w:left w:val="single" w:sz="4" w:space="0" w:color="auto"/>
              <w:bottom w:val="single" w:sz="4" w:space="0" w:color="auto"/>
              <w:right w:val="single" w:sz="4" w:space="0" w:color="auto"/>
            </w:tcBorders>
          </w:tcPr>
          <w:p w:rsidR="006A5D2D" w:rsidRPr="00D9559B" w:rsidRDefault="006A5D2D" w:rsidP="006A5D2D">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Men 16-27 yearsn=21</w:t>
            </w:r>
          </w:p>
        </w:tc>
      </w:tr>
      <w:tr w:rsidR="00C63EF3" w:rsidRPr="00D05E96" w:rsidTr="006C60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c>
          <w:tcPr>
            <w:tcW w:w="992" w:type="dxa"/>
            <w:tcBorders>
              <w:top w:val="single" w:sz="4" w:space="0" w:color="auto"/>
              <w:left w:val="single" w:sz="4" w:space="0" w:color="auto"/>
              <w:bottom w:val="single" w:sz="4" w:space="0" w:color="auto"/>
              <w:right w:val="single" w:sz="4" w:space="0" w:color="auto"/>
            </w:tcBorders>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Frequency</w:t>
            </w:r>
          </w:p>
        </w:tc>
        <w:tc>
          <w:tcPr>
            <w:tcW w:w="1402" w:type="dxa"/>
            <w:tcBorders>
              <w:top w:val="single" w:sz="4" w:space="0" w:color="auto"/>
              <w:left w:val="single" w:sz="4" w:space="0" w:color="auto"/>
              <w:bottom w:val="single" w:sz="4" w:space="0" w:color="auto"/>
              <w:right w:val="single" w:sz="4" w:space="0" w:color="auto"/>
            </w:tcBorders>
          </w:tcPr>
          <w:p w:rsidR="00C63EF3" w:rsidRPr="00D9559B" w:rsidRDefault="00C63EF3" w:rsidP="006C60DC">
            <w:pPr>
              <w:spacing w:after="0" w:line="240" w:lineRule="auto"/>
              <w:jc w:val="center"/>
              <w:rPr>
                <w:rFonts w:ascii="Arial" w:hAnsi="Arial" w:cs="Arial"/>
                <w:sz w:val="16"/>
                <w:szCs w:val="16"/>
                <w:lang w:val="en-US" w:eastAsia="cs-CZ"/>
              </w:rPr>
            </w:pPr>
            <w:r w:rsidRPr="00D9559B">
              <w:rPr>
                <w:rFonts w:ascii="Arial" w:hAnsi="Arial" w:cs="Arial"/>
                <w:sz w:val="16"/>
                <w:szCs w:val="16"/>
                <w:lang w:val="en-US" w:eastAsia="cs-CZ"/>
              </w:rPr>
              <w:t>Percent</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Better paid job than my current job</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30,0</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25,0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Less physically strenuous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11,7</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With working hours not exceeding eight hours daily</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64</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Without night working shifts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3,6</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Without work on Saturdays, Sundays, and holidays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71</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11,1</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Less stressful</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39</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6,1</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Less risky (from the point of view of possible injury or harmful environment)</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24</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3,8</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Less monotonous, more creative, diverse</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47</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7,3</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3</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More responsible</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4,1</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5,0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Permanent work for a given period</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60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9,4</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9</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22,5</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Other</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12</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1,9</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Does not know, no response</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7</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1,1</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0,0</w:t>
            </w:r>
          </w:p>
        </w:tc>
      </w:tr>
      <w:tr w:rsidR="00C63EF3" w:rsidRPr="00D05E96" w:rsidTr="00D20CDC">
        <w:trPr>
          <w:trHeight w:val="284"/>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rPr>
                <w:rFonts w:ascii="Arial" w:hAnsi="Arial" w:cs="Arial"/>
                <w:sz w:val="16"/>
                <w:szCs w:val="16"/>
                <w:lang w:val="en-US" w:eastAsia="cs-CZ"/>
              </w:rPr>
            </w:pPr>
            <w:r w:rsidRPr="00D9559B">
              <w:rPr>
                <w:rFonts w:ascii="Arial" w:hAnsi="Arial" w:cs="Arial"/>
                <w:sz w:val="16"/>
                <w:szCs w:val="16"/>
                <w:lang w:val="en-US" w:eastAsia="cs-CZ"/>
              </w:rPr>
              <w:t>Total</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281</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c>
          <w:tcPr>
            <w:tcW w:w="99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40</w:t>
            </w:r>
          </w:p>
        </w:tc>
        <w:tc>
          <w:tcPr>
            <w:tcW w:w="1402" w:type="dxa"/>
            <w:tcBorders>
              <w:top w:val="single" w:sz="4" w:space="0" w:color="auto"/>
              <w:left w:val="single" w:sz="4" w:space="0" w:color="auto"/>
              <w:bottom w:val="single" w:sz="4" w:space="0" w:color="auto"/>
              <w:right w:val="single" w:sz="4" w:space="0" w:color="auto"/>
            </w:tcBorders>
            <w:vAlign w:val="bottom"/>
          </w:tcPr>
          <w:p w:rsidR="00C63EF3" w:rsidRPr="00D9559B" w:rsidRDefault="00C63EF3" w:rsidP="00D20CDC">
            <w:pPr>
              <w:spacing w:after="0" w:line="240" w:lineRule="auto"/>
              <w:jc w:val="right"/>
              <w:rPr>
                <w:rFonts w:ascii="Arial" w:hAnsi="Arial" w:cs="Arial"/>
                <w:sz w:val="16"/>
                <w:szCs w:val="16"/>
                <w:lang w:val="en-US" w:eastAsia="cs-CZ"/>
              </w:rPr>
            </w:pPr>
            <w:r w:rsidRPr="00D9559B">
              <w:rPr>
                <w:rFonts w:ascii="Arial" w:hAnsi="Arial" w:cs="Arial"/>
                <w:sz w:val="16"/>
                <w:szCs w:val="16"/>
                <w:lang w:val="en-US" w:eastAsia="cs-CZ"/>
              </w:rPr>
              <w:t>100,0</w:t>
            </w:r>
          </w:p>
        </w:tc>
      </w:tr>
    </w:tbl>
    <w:p w:rsidR="00076E82" w:rsidRDefault="008A4079" w:rsidP="005730A2">
      <w:pPr>
        <w:spacing w:after="0"/>
        <w:rPr>
          <w:rFonts w:ascii="Arial" w:hAnsi="Arial" w:cs="Arial"/>
          <w:sz w:val="20"/>
          <w:szCs w:val="20"/>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w:t>
      </w:r>
      <w:r w:rsidRPr="005730A2">
        <w:rPr>
          <w:rFonts w:ascii="Arial" w:hAnsi="Arial" w:cs="Arial"/>
          <w:sz w:val="16"/>
          <w:szCs w:val="16"/>
          <w:lang w:val="en-US"/>
        </w:rPr>
        <w:t xml:space="preserve"> 2012). </w:t>
      </w:r>
      <w:r w:rsidRPr="005730A2">
        <w:rPr>
          <w:rFonts w:ascii="Arial" w:hAnsi="Arial" w:cs="Arial"/>
          <w:sz w:val="16"/>
          <w:szCs w:val="16"/>
          <w:lang w:val="en-US"/>
        </w:rPr>
        <w:br/>
      </w:r>
    </w:p>
    <w:p w:rsidR="007B6F10" w:rsidRPr="00F03079" w:rsidRDefault="007B6F10" w:rsidP="00F03079">
      <w:pPr>
        <w:outlineLvl w:val="2"/>
        <w:rPr>
          <w:rFonts w:ascii="Arial" w:hAnsi="Arial" w:cs="Arial"/>
          <w:b/>
          <w:lang w:val="en-US"/>
        </w:rPr>
      </w:pPr>
      <w:r w:rsidRPr="00F03079">
        <w:rPr>
          <w:rFonts w:ascii="Arial" w:hAnsi="Arial" w:cs="Arial"/>
          <w:b/>
          <w:lang w:val="en-US"/>
        </w:rPr>
        <w:t>Covering cost of living</w:t>
      </w:r>
    </w:p>
    <w:p w:rsidR="007B6F10" w:rsidRDefault="007B6F10" w:rsidP="007B6F10">
      <w:pPr>
        <w:ind w:left="-70"/>
        <w:jc w:val="both"/>
        <w:rPr>
          <w:rFonts w:ascii="Arial" w:hAnsi="Arial" w:cs="Arial"/>
          <w:sz w:val="20"/>
          <w:szCs w:val="20"/>
          <w:lang w:val="en-US"/>
        </w:rPr>
      </w:pPr>
      <w:r w:rsidRPr="00D9559B">
        <w:rPr>
          <w:rFonts w:ascii="Arial" w:hAnsi="Arial" w:cs="Arial"/>
          <w:sz w:val="20"/>
          <w:szCs w:val="20"/>
          <w:lang w:val="en-US"/>
        </w:rPr>
        <w:t>Despite low income of respondents, households in which they live, have rather sufficient financial means for covering their cost of living. Sixteen respondents from twenty one stated that household income is easily sufficient for covering cost of food, ten that it is easily sufficient for covering cost of housing, nine that it is easily sufficient for covering cost of clothes, for thirteen the income is sufficient for covering cost of commuting to work, for seven the household income is sufficient for covering cost of commuting to school, for eight it is sufficient for covering leisure costs (</w:t>
      </w:r>
      <w:r w:rsidR="0087055B" w:rsidRPr="00D9559B">
        <w:rPr>
          <w:rFonts w:ascii="Arial" w:hAnsi="Arial" w:cs="Arial"/>
          <w:sz w:val="20"/>
          <w:szCs w:val="20"/>
          <w:lang w:val="en-US"/>
        </w:rPr>
        <w:t>s</w:t>
      </w:r>
      <w:r w:rsidRPr="00D9559B">
        <w:rPr>
          <w:rFonts w:ascii="Arial" w:hAnsi="Arial" w:cs="Arial"/>
          <w:sz w:val="20"/>
          <w:szCs w:val="20"/>
          <w:lang w:val="en-US"/>
        </w:rPr>
        <w:t xml:space="preserve">ee Tab.28). </w:t>
      </w:r>
    </w:p>
    <w:p w:rsidR="005524B8" w:rsidRPr="00D9559B" w:rsidRDefault="005524B8" w:rsidP="005524B8">
      <w:pPr>
        <w:spacing w:after="0" w:line="240" w:lineRule="auto"/>
        <w:rPr>
          <w:rFonts w:ascii="Arial" w:hAnsi="Arial" w:cs="Arial"/>
          <w:i/>
          <w:sz w:val="20"/>
          <w:szCs w:val="20"/>
          <w:lang w:val="en-US" w:eastAsia="cs-CZ"/>
        </w:rPr>
      </w:pPr>
      <w:r w:rsidRPr="00D9559B">
        <w:rPr>
          <w:rFonts w:ascii="Arial" w:hAnsi="Arial" w:cs="Arial"/>
          <w:i/>
          <w:sz w:val="20"/>
          <w:szCs w:val="20"/>
          <w:lang w:val="en-US" w:eastAsia="cs-CZ"/>
        </w:rPr>
        <w:t>Table 2</w:t>
      </w:r>
      <w:r w:rsidR="00694072">
        <w:rPr>
          <w:rFonts w:ascii="Arial" w:hAnsi="Arial" w:cs="Arial"/>
          <w:i/>
          <w:sz w:val="20"/>
          <w:szCs w:val="20"/>
          <w:lang w:val="en-US" w:eastAsia="cs-CZ"/>
        </w:rPr>
        <w:t>3</w:t>
      </w:r>
      <w:r w:rsidRPr="00D9559B">
        <w:rPr>
          <w:rFonts w:ascii="Arial" w:hAnsi="Arial" w:cs="Arial"/>
          <w:i/>
          <w:sz w:val="20"/>
          <w:szCs w:val="20"/>
          <w:lang w:val="en-US" w:eastAsia="cs-CZ"/>
        </w:rPr>
        <w:t xml:space="preserve"> What is your net monthly income from employment or business in CZK?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355"/>
        <w:gridCol w:w="1638"/>
        <w:gridCol w:w="1638"/>
        <w:gridCol w:w="1638"/>
      </w:tblGrid>
      <w:tr w:rsidR="005524B8" w:rsidRPr="00D05E96" w:rsidTr="00D05E96">
        <w:trPr>
          <w:trHeight w:val="227"/>
        </w:trPr>
        <w:tc>
          <w:tcPr>
            <w:tcW w:w="2835" w:type="dxa"/>
            <w:vMerge w:val="restart"/>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Net monthly income</w:t>
            </w:r>
          </w:p>
        </w:tc>
        <w:tc>
          <w:tcPr>
            <w:tcW w:w="2993" w:type="dxa"/>
            <w:gridSpan w:val="2"/>
            <w:shd w:val="clear" w:color="auto" w:fill="auto"/>
            <w:vAlign w:val="bottom"/>
          </w:tcPr>
          <w:p w:rsidR="005524B8" w:rsidRPr="00D05E96" w:rsidRDefault="005524B8" w:rsidP="00D05E96">
            <w:pPr>
              <w:spacing w:after="0" w:line="240" w:lineRule="auto"/>
              <w:jc w:val="center"/>
              <w:rPr>
                <w:rFonts w:ascii="Arial" w:hAnsi="Arial" w:cs="Arial"/>
                <w:sz w:val="16"/>
                <w:szCs w:val="16"/>
                <w:lang w:val="en-US"/>
              </w:rPr>
            </w:pPr>
            <w:r w:rsidRPr="00D05E96">
              <w:rPr>
                <w:rFonts w:ascii="Arial" w:hAnsi="Arial" w:cs="Arial"/>
                <w:sz w:val="16"/>
                <w:szCs w:val="16"/>
                <w:lang w:val="en-US"/>
              </w:rPr>
              <w:t>Total sample n=309</w:t>
            </w:r>
          </w:p>
        </w:tc>
        <w:tc>
          <w:tcPr>
            <w:tcW w:w="3276" w:type="dxa"/>
            <w:gridSpan w:val="2"/>
            <w:shd w:val="clear" w:color="auto" w:fill="auto"/>
            <w:vAlign w:val="bottom"/>
          </w:tcPr>
          <w:p w:rsidR="005524B8" w:rsidRPr="00D05E96" w:rsidRDefault="005524B8" w:rsidP="00D05E96">
            <w:pPr>
              <w:spacing w:after="0" w:line="240" w:lineRule="auto"/>
              <w:jc w:val="center"/>
              <w:rPr>
                <w:rFonts w:ascii="Arial" w:hAnsi="Arial" w:cs="Arial"/>
                <w:sz w:val="16"/>
                <w:szCs w:val="16"/>
                <w:lang w:val="en-US"/>
              </w:rPr>
            </w:pPr>
            <w:r w:rsidRPr="00D05E96">
              <w:rPr>
                <w:rFonts w:ascii="Arial" w:hAnsi="Arial" w:cs="Arial"/>
                <w:sz w:val="16"/>
                <w:szCs w:val="16"/>
                <w:lang w:val="en-US"/>
              </w:rPr>
              <w:t>Men 16-27 years</w:t>
            </w:r>
          </w:p>
        </w:tc>
      </w:tr>
      <w:tr w:rsidR="005524B8" w:rsidRPr="00D05E96" w:rsidTr="00D05E96">
        <w:trPr>
          <w:trHeight w:val="227"/>
        </w:trPr>
        <w:tc>
          <w:tcPr>
            <w:tcW w:w="2835" w:type="dxa"/>
            <w:vMerge/>
            <w:shd w:val="clear" w:color="auto" w:fill="auto"/>
            <w:vAlign w:val="bottom"/>
          </w:tcPr>
          <w:p w:rsidR="005524B8" w:rsidRPr="00D05E96" w:rsidRDefault="005524B8" w:rsidP="00D05E96">
            <w:pPr>
              <w:spacing w:after="0" w:line="240" w:lineRule="auto"/>
              <w:rPr>
                <w:rFonts w:ascii="Arial" w:hAnsi="Arial"/>
                <w:sz w:val="16"/>
                <w:lang w:val="en-US"/>
              </w:rPr>
            </w:pPr>
          </w:p>
        </w:tc>
        <w:tc>
          <w:tcPr>
            <w:tcW w:w="1355" w:type="dxa"/>
            <w:shd w:val="clear" w:color="auto" w:fill="auto"/>
            <w:vAlign w:val="center"/>
          </w:tcPr>
          <w:p w:rsidR="005524B8" w:rsidRPr="00D05E96" w:rsidRDefault="005524B8"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Count</w:t>
            </w:r>
          </w:p>
        </w:tc>
        <w:tc>
          <w:tcPr>
            <w:tcW w:w="1638" w:type="dxa"/>
            <w:shd w:val="clear" w:color="auto" w:fill="auto"/>
            <w:vAlign w:val="center"/>
          </w:tcPr>
          <w:p w:rsidR="005524B8" w:rsidRPr="00D05E96" w:rsidRDefault="005524B8"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w:t>
            </w:r>
          </w:p>
        </w:tc>
        <w:tc>
          <w:tcPr>
            <w:tcW w:w="1638" w:type="dxa"/>
            <w:shd w:val="clear" w:color="auto" w:fill="auto"/>
            <w:vAlign w:val="center"/>
          </w:tcPr>
          <w:p w:rsidR="005524B8" w:rsidRPr="00D05E96" w:rsidRDefault="005524B8"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Count</w:t>
            </w:r>
          </w:p>
        </w:tc>
        <w:tc>
          <w:tcPr>
            <w:tcW w:w="1638" w:type="dxa"/>
            <w:shd w:val="clear" w:color="auto" w:fill="auto"/>
            <w:vAlign w:val="center"/>
          </w:tcPr>
          <w:p w:rsidR="005524B8" w:rsidRPr="00D05E96" w:rsidRDefault="005524B8" w:rsidP="00D05E96">
            <w:pPr>
              <w:spacing w:after="0" w:line="240" w:lineRule="auto"/>
              <w:jc w:val="center"/>
              <w:rPr>
                <w:rFonts w:ascii="Arial" w:hAnsi="Arial" w:cs="Arial"/>
                <w:sz w:val="16"/>
                <w:szCs w:val="16"/>
                <w:lang w:val="en-US" w:eastAsia="cs-CZ"/>
              </w:rPr>
            </w:pPr>
            <w:r w:rsidRPr="00D05E96">
              <w:rPr>
                <w:rFonts w:ascii="Arial" w:hAnsi="Arial" w:cs="Arial"/>
                <w:sz w:val="16"/>
                <w:szCs w:val="16"/>
                <w:lang w:val="en-US" w:eastAsia="cs-CZ"/>
              </w:rPr>
              <w:t>%</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 xml:space="preserve">Under </w:t>
            </w:r>
            <w:r w:rsidRPr="00D05E96">
              <w:rPr>
                <w:rFonts w:ascii="Arial" w:hAnsi="Arial" w:cs="Arial"/>
                <w:sz w:val="16"/>
                <w:szCs w:val="16"/>
                <w:lang w:val="en-US"/>
              </w:rPr>
              <w:t>9,999 (EUR 364</w:t>
            </w:r>
            <w:r w:rsidRPr="00D05E96">
              <w:rPr>
                <w:rFonts w:ascii="Arial" w:hAnsi="Arial"/>
                <w:sz w:val="16"/>
                <w:lang w:val="en-US"/>
              </w:rPr>
              <w:t>)</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15</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4,9</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19,2</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10</w:t>
            </w:r>
            <w:r w:rsidRPr="00D05E96">
              <w:rPr>
                <w:rFonts w:ascii="Arial" w:hAnsi="Arial" w:cs="Arial"/>
                <w:sz w:val="16"/>
                <w:szCs w:val="16"/>
                <w:lang w:val="en-US"/>
              </w:rPr>
              <w:t>,</w:t>
            </w:r>
            <w:r w:rsidRPr="00D05E96">
              <w:rPr>
                <w:rFonts w:ascii="Arial" w:hAnsi="Arial"/>
                <w:sz w:val="16"/>
                <w:lang w:val="en-US"/>
              </w:rPr>
              <w:t>000-14</w:t>
            </w:r>
            <w:r w:rsidRPr="00D05E96">
              <w:rPr>
                <w:rFonts w:ascii="Arial" w:hAnsi="Arial" w:cs="Arial"/>
                <w:sz w:val="16"/>
                <w:szCs w:val="16"/>
                <w:lang w:val="en-US"/>
              </w:rPr>
              <w:t>,</w:t>
            </w:r>
            <w:r w:rsidRPr="00D05E96">
              <w:rPr>
                <w:rFonts w:ascii="Arial" w:hAnsi="Arial"/>
                <w:sz w:val="16"/>
                <w:lang w:val="en-US"/>
              </w:rPr>
              <w:t>999 (</w:t>
            </w:r>
            <w:r w:rsidRPr="00D05E96">
              <w:rPr>
                <w:rFonts w:ascii="Arial" w:hAnsi="Arial" w:cs="Arial"/>
                <w:sz w:val="16"/>
                <w:szCs w:val="16"/>
                <w:lang w:val="en-US"/>
              </w:rPr>
              <w:t>EUR</w:t>
            </w:r>
            <w:r w:rsidRPr="00D05E96">
              <w:rPr>
                <w:rFonts w:ascii="Arial" w:hAnsi="Arial"/>
                <w:sz w:val="16"/>
                <w:lang w:val="en-US"/>
              </w:rPr>
              <w:t xml:space="preserve"> 364-544)</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51</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16,5</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6</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28,7</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15</w:t>
            </w:r>
            <w:r w:rsidRPr="00D05E96">
              <w:rPr>
                <w:rFonts w:ascii="Arial" w:hAnsi="Arial" w:cs="Arial"/>
                <w:sz w:val="16"/>
                <w:szCs w:val="16"/>
                <w:lang w:val="en-US"/>
              </w:rPr>
              <w:t>,</w:t>
            </w:r>
            <w:r w:rsidRPr="00D05E96">
              <w:rPr>
                <w:rFonts w:ascii="Arial" w:hAnsi="Arial"/>
                <w:sz w:val="16"/>
                <w:lang w:val="en-US"/>
              </w:rPr>
              <w:t>000-19</w:t>
            </w:r>
            <w:r w:rsidRPr="00D05E96">
              <w:rPr>
                <w:rFonts w:ascii="Arial" w:hAnsi="Arial" w:cs="Arial"/>
                <w:sz w:val="16"/>
                <w:szCs w:val="16"/>
                <w:lang w:val="en-US"/>
              </w:rPr>
              <w:t>,</w:t>
            </w:r>
            <w:r w:rsidRPr="00D05E96">
              <w:rPr>
                <w:rFonts w:ascii="Arial" w:hAnsi="Arial"/>
                <w:sz w:val="16"/>
                <w:lang w:val="en-US"/>
              </w:rPr>
              <w:t>999 (</w:t>
            </w:r>
            <w:r w:rsidRPr="00D05E96">
              <w:rPr>
                <w:rFonts w:ascii="Arial" w:hAnsi="Arial" w:cs="Arial"/>
                <w:sz w:val="16"/>
                <w:szCs w:val="16"/>
                <w:lang w:val="en-US"/>
              </w:rPr>
              <w:t>EUR</w:t>
            </w:r>
            <w:r w:rsidRPr="00D05E96">
              <w:rPr>
                <w:rFonts w:ascii="Arial" w:hAnsi="Arial"/>
                <w:sz w:val="16"/>
                <w:lang w:val="en-US"/>
              </w:rPr>
              <w:t xml:space="preserve"> 545-727)</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59</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19,1</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20</w:t>
            </w:r>
            <w:r w:rsidRPr="00D05E96">
              <w:rPr>
                <w:rFonts w:ascii="Arial" w:hAnsi="Arial" w:cs="Arial"/>
                <w:sz w:val="16"/>
                <w:szCs w:val="16"/>
                <w:lang w:val="en-US"/>
              </w:rPr>
              <w:t>,</w:t>
            </w:r>
            <w:r w:rsidRPr="00D05E96">
              <w:rPr>
                <w:rFonts w:ascii="Arial" w:hAnsi="Arial"/>
                <w:sz w:val="16"/>
                <w:lang w:val="en-US"/>
              </w:rPr>
              <w:t>000 – 29</w:t>
            </w:r>
            <w:r w:rsidRPr="00D05E96">
              <w:rPr>
                <w:rFonts w:ascii="Arial" w:hAnsi="Arial" w:cs="Arial"/>
                <w:sz w:val="16"/>
                <w:szCs w:val="16"/>
                <w:lang w:val="en-US"/>
              </w:rPr>
              <w:t>,</w:t>
            </w:r>
            <w:r w:rsidRPr="00D05E96">
              <w:rPr>
                <w:rFonts w:ascii="Arial" w:hAnsi="Arial"/>
                <w:sz w:val="16"/>
                <w:lang w:val="en-US"/>
              </w:rPr>
              <w:t>999 (</w:t>
            </w:r>
            <w:r w:rsidRPr="00D05E96">
              <w:rPr>
                <w:rFonts w:ascii="Arial" w:hAnsi="Arial" w:cs="Arial"/>
                <w:sz w:val="16"/>
                <w:szCs w:val="16"/>
                <w:lang w:val="en-US"/>
              </w:rPr>
              <w:t>EUR</w:t>
            </w:r>
            <w:r w:rsidRPr="00D05E96">
              <w:rPr>
                <w:rFonts w:ascii="Arial" w:hAnsi="Arial"/>
                <w:sz w:val="16"/>
                <w:lang w:val="en-US"/>
              </w:rPr>
              <w:t xml:space="preserve"> 728-</w:t>
            </w:r>
            <w:r w:rsidRPr="00D05E96">
              <w:rPr>
                <w:rFonts w:ascii="Arial" w:hAnsi="Arial" w:cs="Arial"/>
                <w:sz w:val="16"/>
                <w:szCs w:val="16"/>
                <w:lang w:val="en-US"/>
              </w:rPr>
              <w:t>1,055</w:t>
            </w:r>
            <w:r w:rsidRPr="00D05E96">
              <w:rPr>
                <w:rFonts w:ascii="Arial" w:hAnsi="Arial"/>
                <w:sz w:val="16"/>
                <w:lang w:val="en-US"/>
              </w:rPr>
              <w:t>)</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49</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15,9</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sz w:val="16"/>
                <w:lang w:val="en-US"/>
              </w:rPr>
            </w:pPr>
            <w:r w:rsidRPr="00D05E96">
              <w:rPr>
                <w:rFonts w:ascii="Arial" w:hAnsi="Arial"/>
                <w:sz w:val="16"/>
                <w:lang w:val="en-US"/>
              </w:rPr>
              <w:t>Over 30</w:t>
            </w:r>
            <w:r w:rsidRPr="00D05E96">
              <w:rPr>
                <w:rFonts w:ascii="Arial" w:hAnsi="Arial" w:cs="Arial"/>
                <w:sz w:val="16"/>
                <w:szCs w:val="16"/>
                <w:lang w:val="en-US"/>
              </w:rPr>
              <w:t>,</w:t>
            </w:r>
            <w:r w:rsidRPr="00D05E96">
              <w:rPr>
                <w:rFonts w:ascii="Arial" w:hAnsi="Arial"/>
                <w:sz w:val="16"/>
                <w:lang w:val="en-US"/>
              </w:rPr>
              <w:t>000 (</w:t>
            </w:r>
            <w:r w:rsidRPr="00D05E96">
              <w:rPr>
                <w:rFonts w:ascii="Arial" w:hAnsi="Arial" w:cs="Arial"/>
                <w:sz w:val="16"/>
                <w:szCs w:val="16"/>
                <w:lang w:val="en-US"/>
              </w:rPr>
              <w:t>EUR 1,091</w:t>
            </w:r>
            <w:r w:rsidRPr="00D05E96">
              <w:rPr>
                <w:rFonts w:ascii="Arial" w:hAnsi="Arial"/>
                <w:sz w:val="16"/>
                <w:lang w:val="en-US"/>
              </w:rPr>
              <w:t>)</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12</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3,9</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cs="Arial"/>
                <w:sz w:val="16"/>
                <w:szCs w:val="16"/>
                <w:lang w:val="en-US"/>
              </w:rPr>
            </w:pPr>
            <w:r w:rsidRPr="00D05E96">
              <w:rPr>
                <w:rFonts w:ascii="Arial" w:hAnsi="Arial" w:cs="Arial"/>
                <w:sz w:val="16"/>
                <w:szCs w:val="16"/>
                <w:lang w:val="en-US"/>
              </w:rPr>
              <w:t>No income</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95</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30,7</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11</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52,1</w:t>
            </w:r>
          </w:p>
        </w:tc>
      </w:tr>
      <w:tr w:rsidR="005524B8" w:rsidRPr="00D05E96" w:rsidTr="00D05E96">
        <w:trPr>
          <w:trHeight w:val="227"/>
        </w:trPr>
        <w:tc>
          <w:tcPr>
            <w:tcW w:w="2835" w:type="dxa"/>
            <w:shd w:val="clear" w:color="auto" w:fill="auto"/>
            <w:vAlign w:val="bottom"/>
          </w:tcPr>
          <w:p w:rsidR="005524B8" w:rsidRPr="00D05E96" w:rsidRDefault="005524B8" w:rsidP="00D05E96">
            <w:pPr>
              <w:spacing w:after="0" w:line="240" w:lineRule="auto"/>
              <w:rPr>
                <w:rFonts w:ascii="Arial" w:hAnsi="Arial" w:cs="Arial"/>
                <w:sz w:val="16"/>
                <w:szCs w:val="16"/>
                <w:lang w:val="en-US"/>
              </w:rPr>
            </w:pPr>
            <w:r w:rsidRPr="00D05E96">
              <w:rPr>
                <w:rFonts w:ascii="Arial" w:hAnsi="Arial" w:cs="Arial"/>
                <w:sz w:val="16"/>
                <w:szCs w:val="16"/>
                <w:lang w:val="en-US"/>
              </w:rPr>
              <w:t>No response</w:t>
            </w:r>
          </w:p>
        </w:tc>
        <w:tc>
          <w:tcPr>
            <w:tcW w:w="1355"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28</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9,1</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w:t>
            </w:r>
          </w:p>
        </w:tc>
        <w:tc>
          <w:tcPr>
            <w:tcW w:w="1638" w:type="dxa"/>
            <w:shd w:val="clear" w:color="auto" w:fill="auto"/>
            <w:vAlign w:val="bottom"/>
          </w:tcPr>
          <w:p w:rsidR="005524B8" w:rsidRPr="00D05E96" w:rsidRDefault="005524B8" w:rsidP="00D05E96">
            <w:pPr>
              <w:spacing w:after="0" w:line="240" w:lineRule="auto"/>
              <w:jc w:val="right"/>
              <w:rPr>
                <w:rFonts w:ascii="Arial" w:hAnsi="Arial" w:cs="Arial"/>
                <w:sz w:val="16"/>
                <w:szCs w:val="16"/>
                <w:lang w:val="en-US"/>
              </w:rPr>
            </w:pPr>
            <w:r w:rsidRPr="00D05E96">
              <w:rPr>
                <w:rFonts w:ascii="Arial" w:hAnsi="Arial" w:cs="Arial"/>
                <w:sz w:val="16"/>
                <w:szCs w:val="16"/>
                <w:lang w:val="en-US"/>
              </w:rPr>
              <w:t>0,0</w:t>
            </w:r>
          </w:p>
        </w:tc>
      </w:tr>
    </w:tbl>
    <w:p w:rsidR="005524B8" w:rsidRDefault="005524B8" w:rsidP="005730A2">
      <w:pPr>
        <w:spacing w:after="0"/>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(D. Schebelle, M. Horáková, 2012). </w:t>
      </w:r>
    </w:p>
    <w:p w:rsidR="002D527E" w:rsidRDefault="002D527E">
      <w:pPr>
        <w:rPr>
          <w:rFonts w:ascii="Arial" w:hAnsi="Arial" w:cs="Arial"/>
          <w:sz w:val="16"/>
          <w:szCs w:val="16"/>
          <w:lang w:val="en-US"/>
        </w:rPr>
      </w:pPr>
      <w:r>
        <w:rPr>
          <w:rFonts w:ascii="Arial" w:hAnsi="Arial" w:cs="Arial"/>
          <w:sz w:val="16"/>
          <w:szCs w:val="16"/>
          <w:lang w:val="en-US"/>
        </w:rPr>
        <w:br w:type="page"/>
      </w:r>
    </w:p>
    <w:p w:rsidR="005524B8" w:rsidRPr="006517F5" w:rsidRDefault="00E66D17" w:rsidP="005524B8">
      <w:pPr>
        <w:spacing w:after="0" w:line="240" w:lineRule="auto"/>
        <w:rPr>
          <w:rFonts w:ascii="Arial" w:hAnsi="Arial" w:cs="Arial"/>
          <w:i/>
          <w:sz w:val="20"/>
          <w:szCs w:val="20"/>
          <w:lang w:val="en-US" w:eastAsia="cs-CZ"/>
        </w:rPr>
      </w:pPr>
      <w:r w:rsidRPr="006517F5">
        <w:rPr>
          <w:rFonts w:ascii="Arial" w:hAnsi="Arial" w:cs="Arial"/>
          <w:i/>
          <w:sz w:val="20"/>
          <w:szCs w:val="20"/>
          <w:lang w:val="en-US" w:eastAsia="cs-CZ"/>
        </w:rPr>
        <w:t>Figure 2</w:t>
      </w:r>
      <w:r w:rsidR="00BE0D70" w:rsidRPr="006517F5">
        <w:rPr>
          <w:rFonts w:ascii="Arial" w:hAnsi="Arial" w:cs="Arial"/>
          <w:i/>
          <w:sz w:val="20"/>
          <w:szCs w:val="20"/>
          <w:lang w:val="en-US" w:eastAsia="cs-CZ"/>
        </w:rPr>
        <w:t>2</w:t>
      </w:r>
      <w:r w:rsidRPr="006517F5">
        <w:rPr>
          <w:rFonts w:ascii="Arial" w:hAnsi="Arial" w:cs="Arial"/>
          <w:i/>
          <w:sz w:val="20"/>
          <w:szCs w:val="20"/>
          <w:lang w:val="en-US" w:eastAsia="cs-CZ"/>
        </w:rPr>
        <w:t xml:space="preserve"> </w:t>
      </w:r>
      <w:r w:rsidR="005524B8" w:rsidRPr="006517F5">
        <w:rPr>
          <w:rFonts w:ascii="Arial" w:hAnsi="Arial" w:cs="Arial"/>
          <w:i/>
          <w:sz w:val="20"/>
          <w:szCs w:val="20"/>
          <w:lang w:val="en-US" w:eastAsia="cs-CZ"/>
        </w:rPr>
        <w:t>Is your household income sufficient for easy covering of basic cost of living, for example food, housing, clothes, commuting cost to work, school, leisure etc.</w:t>
      </w:r>
    </w:p>
    <w:p w:rsidR="005730A2" w:rsidRDefault="002437FD" w:rsidP="005730A2">
      <w:pPr>
        <w:spacing w:after="0"/>
        <w:ind w:left="-68"/>
        <w:jc w:val="both"/>
        <w:rPr>
          <w:rFonts w:ascii="Arial" w:hAnsi="Arial" w:cs="Arial"/>
          <w:sz w:val="16"/>
          <w:szCs w:val="16"/>
          <w:lang w:val="en-US"/>
        </w:rPr>
      </w:pPr>
      <w:r w:rsidRPr="00D05E96">
        <w:rPr>
          <w:rFonts w:ascii="Arial" w:hAnsi="Arial" w:cs="Arial"/>
          <w:noProof/>
          <w:sz w:val="16"/>
          <w:szCs w:val="16"/>
          <w:lang w:eastAsia="cs-CZ"/>
        </w:rPr>
        <w:drawing>
          <wp:inline distT="0" distB="0" distL="0" distR="0">
            <wp:extent cx="5857875" cy="4895850"/>
            <wp:effectExtent l="0" t="0" r="9525" b="0"/>
            <wp:docPr id="28"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36">
                      <a:extLst>
                        <a:ext uri="{28A0092B-C50C-407E-A947-70E740481C1C}">
                          <a14:useLocalDpi xmlns:a14="http://schemas.microsoft.com/office/drawing/2010/main" val="0"/>
                        </a:ext>
                      </a:extLst>
                    </a:blip>
                    <a:srcRect t="586" b="39258"/>
                    <a:stretch>
                      <a:fillRect/>
                    </a:stretch>
                  </pic:blipFill>
                  <pic:spPr bwMode="auto">
                    <a:xfrm>
                      <a:off x="0" y="0"/>
                      <a:ext cx="5857875" cy="4895850"/>
                    </a:xfrm>
                    <a:prstGeom prst="rect">
                      <a:avLst/>
                    </a:prstGeom>
                    <a:noFill/>
                    <a:ln>
                      <a:noFill/>
                    </a:ln>
                  </pic:spPr>
                </pic:pic>
              </a:graphicData>
            </a:graphic>
          </wp:inline>
        </w:drawing>
      </w:r>
      <w:r w:rsidR="005524B8" w:rsidRPr="00D9559B">
        <w:rPr>
          <w:rFonts w:ascii="Arial" w:hAnsi="Arial" w:cs="Arial"/>
          <w:sz w:val="16"/>
          <w:szCs w:val="16"/>
          <w:lang w:val="en-US"/>
        </w:rPr>
        <w:t>Source: Barriers of the integration from the perspective of Third Country Nationals (D. Schebelle,</w:t>
      </w:r>
      <w:r w:rsidR="005730A2">
        <w:rPr>
          <w:rFonts w:ascii="Arial" w:hAnsi="Arial" w:cs="Arial"/>
          <w:sz w:val="16"/>
          <w:szCs w:val="16"/>
          <w:lang w:val="en-US"/>
        </w:rPr>
        <w:t xml:space="preserve"> M. Horáková, 2012).</w:t>
      </w:r>
    </w:p>
    <w:p w:rsidR="005730A2" w:rsidRDefault="005730A2" w:rsidP="00076E82">
      <w:pPr>
        <w:ind w:left="-70"/>
        <w:jc w:val="both"/>
        <w:rPr>
          <w:rFonts w:ascii="Arial" w:hAnsi="Arial" w:cs="Arial"/>
          <w:sz w:val="16"/>
          <w:szCs w:val="16"/>
          <w:lang w:val="en-US"/>
        </w:rPr>
      </w:pPr>
    </w:p>
    <w:p w:rsidR="00076E82" w:rsidRDefault="00076E82" w:rsidP="00076E82">
      <w:pPr>
        <w:ind w:left="-70"/>
        <w:jc w:val="both"/>
        <w:rPr>
          <w:rFonts w:ascii="Arial" w:hAnsi="Arial" w:cs="Arial"/>
          <w:sz w:val="20"/>
          <w:szCs w:val="20"/>
          <w:lang w:val="en-US"/>
        </w:rPr>
      </w:pPr>
      <w:r w:rsidRPr="00D9559B">
        <w:rPr>
          <w:rFonts w:ascii="Arial" w:hAnsi="Arial" w:cs="Arial"/>
          <w:sz w:val="20"/>
          <w:szCs w:val="20"/>
          <w:lang w:val="en-US"/>
        </w:rPr>
        <w:t>Income of most of household, in which young respondents live, suffices mostly for covering basic living needs, least financial means remains for leisure activities. This may complicate to young migrants aged 16-27 years in a way their inclusion among their contemporaries, and not only from majority society.</w:t>
      </w:r>
    </w:p>
    <w:p w:rsidR="001852E6" w:rsidRPr="00D9559B" w:rsidRDefault="001852E6" w:rsidP="00076E82">
      <w:pPr>
        <w:ind w:left="-70"/>
        <w:jc w:val="both"/>
        <w:rPr>
          <w:rFonts w:ascii="Arial" w:hAnsi="Arial" w:cs="Arial"/>
          <w:sz w:val="20"/>
          <w:szCs w:val="20"/>
          <w:lang w:val="en-US"/>
        </w:rPr>
      </w:pPr>
    </w:p>
    <w:p w:rsidR="008A4079" w:rsidRPr="005D6792" w:rsidRDefault="008A4079" w:rsidP="001852E6">
      <w:pPr>
        <w:spacing w:after="120"/>
        <w:outlineLvl w:val="2"/>
        <w:rPr>
          <w:rFonts w:ascii="Arial" w:hAnsi="Arial" w:cs="Arial"/>
          <w:b/>
          <w:lang w:val="en-US"/>
        </w:rPr>
      </w:pPr>
      <w:r w:rsidRPr="005D6792">
        <w:rPr>
          <w:rFonts w:ascii="Arial" w:hAnsi="Arial" w:cs="Arial"/>
          <w:b/>
          <w:lang w:val="en-US"/>
        </w:rPr>
        <w:t>Socio-cultural and political participation</w:t>
      </w:r>
    </w:p>
    <w:p w:rsidR="00694072" w:rsidRDefault="008A4079" w:rsidP="00694072">
      <w:pPr>
        <w:ind w:left="-70"/>
        <w:jc w:val="both"/>
        <w:rPr>
          <w:rFonts w:ascii="Arial" w:hAnsi="Arial" w:cs="Arial"/>
          <w:sz w:val="20"/>
          <w:szCs w:val="20"/>
          <w:lang w:val="en-US"/>
        </w:rPr>
      </w:pPr>
      <w:r w:rsidRPr="00D9559B">
        <w:rPr>
          <w:rFonts w:ascii="Arial" w:hAnsi="Arial" w:cs="Arial"/>
          <w:sz w:val="20"/>
          <w:szCs w:val="20"/>
          <w:lang w:val="en-US"/>
        </w:rPr>
        <w:t>No respondent between 19-27 years is a member of a sociocultural or national organisation active in the CR</w:t>
      </w:r>
      <w:r w:rsidR="00694072">
        <w:rPr>
          <w:rFonts w:ascii="Arial" w:hAnsi="Arial" w:cs="Arial"/>
          <w:sz w:val="20"/>
          <w:szCs w:val="20"/>
          <w:lang w:val="en-US"/>
        </w:rPr>
        <w:t>. I</w:t>
      </w:r>
      <w:r w:rsidRPr="00D9559B">
        <w:rPr>
          <w:rFonts w:ascii="Arial" w:hAnsi="Arial" w:cs="Arial"/>
          <w:sz w:val="20"/>
          <w:szCs w:val="20"/>
          <w:lang w:val="en-US"/>
        </w:rPr>
        <w:t>n total sample of 309 r</w:t>
      </w:r>
      <w:r w:rsidR="00694072">
        <w:rPr>
          <w:rFonts w:ascii="Arial" w:hAnsi="Arial" w:cs="Arial"/>
          <w:sz w:val="20"/>
          <w:szCs w:val="20"/>
          <w:lang w:val="en-US"/>
        </w:rPr>
        <w:t xml:space="preserve">espondents it was ten persons. </w:t>
      </w:r>
    </w:p>
    <w:p w:rsidR="00694072" w:rsidRDefault="008A4079" w:rsidP="00694072">
      <w:pPr>
        <w:ind w:left="-70"/>
        <w:jc w:val="both"/>
        <w:rPr>
          <w:rFonts w:ascii="Arial" w:hAnsi="Arial" w:cs="Arial"/>
          <w:sz w:val="20"/>
          <w:szCs w:val="20"/>
          <w:lang w:val="en-US"/>
        </w:rPr>
      </w:pPr>
      <w:r w:rsidRPr="00D9559B">
        <w:rPr>
          <w:rFonts w:ascii="Arial" w:hAnsi="Arial" w:cs="Arial"/>
          <w:sz w:val="20"/>
          <w:szCs w:val="20"/>
          <w:lang w:val="en-US"/>
        </w:rPr>
        <w:t xml:space="preserve">Only two respondents (from total 21) wish to influence matters of foreigners living in the CR. In total sample </w:t>
      </w:r>
      <w:r w:rsidR="00694072">
        <w:rPr>
          <w:rFonts w:ascii="Arial" w:hAnsi="Arial" w:cs="Arial"/>
          <w:sz w:val="20"/>
          <w:szCs w:val="20"/>
          <w:lang w:val="en-US"/>
        </w:rPr>
        <w:t>of 309 respondents it was 19 %.</w:t>
      </w:r>
    </w:p>
    <w:p w:rsidR="00694072" w:rsidRDefault="008A4079" w:rsidP="00694072">
      <w:pPr>
        <w:ind w:left="-70"/>
        <w:jc w:val="both"/>
        <w:rPr>
          <w:rFonts w:ascii="Arial" w:hAnsi="Arial" w:cs="Arial"/>
          <w:sz w:val="20"/>
          <w:szCs w:val="20"/>
          <w:lang w:val="en-US"/>
        </w:rPr>
      </w:pPr>
      <w:r w:rsidRPr="00D9559B">
        <w:rPr>
          <w:rFonts w:ascii="Arial" w:hAnsi="Arial" w:cs="Arial"/>
          <w:sz w:val="20"/>
          <w:szCs w:val="20"/>
          <w:lang w:val="en-US"/>
        </w:rPr>
        <w:t>Five young respondents would welcome possibility of taking part in local elections in the CR. Within total sample</w:t>
      </w:r>
      <w:r w:rsidR="00694072">
        <w:rPr>
          <w:rFonts w:ascii="Arial" w:hAnsi="Arial" w:cs="Arial"/>
          <w:sz w:val="20"/>
          <w:szCs w:val="20"/>
          <w:lang w:val="en-US"/>
        </w:rPr>
        <w:t xml:space="preserve"> of 309 respondents it was 20%. </w:t>
      </w:r>
    </w:p>
    <w:p w:rsidR="00540765" w:rsidRDefault="008A4079" w:rsidP="00540765">
      <w:pPr>
        <w:ind w:left="-70"/>
        <w:jc w:val="both"/>
        <w:rPr>
          <w:rFonts w:ascii="Arial" w:hAnsi="Arial" w:cs="Arial"/>
          <w:sz w:val="20"/>
          <w:szCs w:val="20"/>
          <w:lang w:val="en-US"/>
        </w:rPr>
      </w:pPr>
      <w:r w:rsidRPr="00D9559B">
        <w:rPr>
          <w:rFonts w:ascii="Arial" w:hAnsi="Arial" w:cs="Arial"/>
          <w:sz w:val="20"/>
          <w:szCs w:val="20"/>
          <w:lang w:val="en-US"/>
        </w:rPr>
        <w:t>Four respondents would welcome possibility of taking part in national elections in the CR. Within total sample of 309 respondents it was 2</w:t>
      </w:r>
      <w:r w:rsidR="00694072">
        <w:rPr>
          <w:rFonts w:ascii="Arial" w:hAnsi="Arial" w:cs="Arial"/>
          <w:sz w:val="20"/>
          <w:szCs w:val="20"/>
          <w:lang w:val="en-US"/>
        </w:rPr>
        <w:t xml:space="preserve">1%. </w:t>
      </w:r>
      <w:r w:rsidRPr="00D9559B">
        <w:rPr>
          <w:rFonts w:ascii="Arial" w:hAnsi="Arial" w:cs="Arial"/>
          <w:sz w:val="20"/>
          <w:szCs w:val="20"/>
          <w:lang w:val="en-US"/>
        </w:rPr>
        <w:t>Only two young respondents would like to become a member of a political party active in the CR.  Within total sample of 309 respondents it was 7%.</w:t>
      </w:r>
    </w:p>
    <w:p w:rsidR="008A4079" w:rsidRPr="00D9559B" w:rsidRDefault="008A4079" w:rsidP="001852E6">
      <w:pPr>
        <w:spacing w:after="120"/>
        <w:outlineLvl w:val="2"/>
        <w:rPr>
          <w:rFonts w:ascii="Arial" w:hAnsi="Arial" w:cs="Arial"/>
          <w:b/>
          <w:lang w:val="en-US"/>
        </w:rPr>
      </w:pPr>
      <w:r w:rsidRPr="00D9559B">
        <w:rPr>
          <w:rFonts w:ascii="Arial" w:hAnsi="Arial" w:cs="Arial"/>
          <w:b/>
          <w:lang w:val="en-US"/>
        </w:rPr>
        <w:t>Fears</w:t>
      </w:r>
    </w:p>
    <w:p w:rsidR="008A4079" w:rsidRDefault="008A4079" w:rsidP="00740F5F">
      <w:pPr>
        <w:spacing w:after="0" w:line="240" w:lineRule="auto"/>
        <w:ind w:left="-68"/>
        <w:jc w:val="both"/>
        <w:rPr>
          <w:rFonts w:ascii="Arial" w:hAnsi="Arial" w:cs="Arial"/>
          <w:sz w:val="20"/>
          <w:szCs w:val="20"/>
          <w:lang w:val="en-US"/>
        </w:rPr>
      </w:pPr>
      <w:r w:rsidRPr="00D9559B">
        <w:rPr>
          <w:rFonts w:ascii="Arial" w:hAnsi="Arial" w:cs="Arial"/>
          <w:sz w:val="20"/>
          <w:szCs w:val="20"/>
          <w:lang w:val="en-US"/>
        </w:rPr>
        <w:t>Most important for young migrants are social contacts</w:t>
      </w:r>
      <w:r w:rsidR="00F136E0">
        <w:rPr>
          <w:rFonts w:ascii="Arial" w:hAnsi="Arial" w:cs="Arial"/>
          <w:sz w:val="20"/>
          <w:szCs w:val="20"/>
          <w:lang w:val="en-US"/>
        </w:rPr>
        <w:t xml:space="preserve"> and stability of their residence status</w:t>
      </w:r>
      <w:r w:rsidRPr="00D9559B">
        <w:rPr>
          <w:rFonts w:ascii="Arial" w:hAnsi="Arial" w:cs="Arial"/>
          <w:sz w:val="20"/>
          <w:szCs w:val="20"/>
          <w:lang w:val="en-US"/>
        </w:rPr>
        <w:t xml:space="preserve">. Young respondents are afraid in the Czech Republic above all of: loss of friends </w:t>
      </w:r>
      <w:r w:rsidR="00740F5F">
        <w:rPr>
          <w:rFonts w:ascii="Arial" w:hAnsi="Arial" w:cs="Arial"/>
          <w:sz w:val="20"/>
          <w:szCs w:val="20"/>
          <w:lang w:val="en-US"/>
        </w:rPr>
        <w:t>(</w:t>
      </w:r>
      <w:r w:rsidRPr="00D9559B">
        <w:rPr>
          <w:rFonts w:ascii="Arial" w:hAnsi="Arial" w:cs="Arial"/>
          <w:sz w:val="20"/>
          <w:szCs w:val="20"/>
          <w:lang w:val="en-US"/>
        </w:rPr>
        <w:t xml:space="preserve">or </w:t>
      </w:r>
      <w:r w:rsidR="00740F5F">
        <w:rPr>
          <w:rFonts w:ascii="Arial" w:hAnsi="Arial" w:cs="Arial"/>
          <w:sz w:val="20"/>
          <w:szCs w:val="20"/>
          <w:lang w:val="en-US"/>
        </w:rPr>
        <w:t>long distances)</w:t>
      </w:r>
      <w:r w:rsidRPr="00D9559B">
        <w:rPr>
          <w:rFonts w:ascii="Arial" w:hAnsi="Arial" w:cs="Arial"/>
          <w:sz w:val="20"/>
          <w:szCs w:val="20"/>
          <w:lang w:val="en-US"/>
        </w:rPr>
        <w:t xml:space="preserve">, loss of residence permit, loss of income, loss of purpose of stay and expatriation, brake-up of family, serious illness, and loss of health insurance. </w:t>
      </w:r>
    </w:p>
    <w:p w:rsidR="00694072" w:rsidRDefault="00694072" w:rsidP="00740F5F">
      <w:pPr>
        <w:spacing w:after="0" w:line="240" w:lineRule="auto"/>
        <w:ind w:left="-68"/>
        <w:jc w:val="both"/>
        <w:rPr>
          <w:rFonts w:ascii="Arial" w:hAnsi="Arial" w:cs="Arial"/>
          <w:i/>
          <w:sz w:val="20"/>
          <w:szCs w:val="20"/>
          <w:lang w:val="en-US"/>
        </w:rPr>
      </w:pPr>
    </w:p>
    <w:p w:rsidR="00694072" w:rsidRPr="006517F5" w:rsidRDefault="00694072" w:rsidP="00740F5F">
      <w:pPr>
        <w:spacing w:after="0" w:line="240" w:lineRule="auto"/>
        <w:ind w:left="-68"/>
        <w:jc w:val="both"/>
        <w:rPr>
          <w:rFonts w:ascii="Arial" w:hAnsi="Arial" w:cs="Arial"/>
          <w:i/>
          <w:sz w:val="20"/>
          <w:szCs w:val="20"/>
          <w:lang w:val="en-US" w:eastAsia="cs-CZ"/>
        </w:rPr>
      </w:pPr>
      <w:r w:rsidRPr="006517F5">
        <w:rPr>
          <w:rFonts w:ascii="Arial" w:hAnsi="Arial" w:cs="Arial"/>
          <w:i/>
          <w:sz w:val="20"/>
          <w:szCs w:val="20"/>
          <w:lang w:val="en-US" w:eastAsia="cs-CZ"/>
        </w:rPr>
        <w:t>Figure 2</w:t>
      </w:r>
      <w:r w:rsidR="00BE0D70" w:rsidRPr="006517F5">
        <w:rPr>
          <w:rFonts w:ascii="Arial" w:hAnsi="Arial" w:cs="Arial"/>
          <w:i/>
          <w:sz w:val="20"/>
          <w:szCs w:val="20"/>
          <w:lang w:val="en-US" w:eastAsia="cs-CZ"/>
        </w:rPr>
        <w:t>3</w:t>
      </w:r>
      <w:r w:rsidRPr="006517F5">
        <w:rPr>
          <w:rFonts w:ascii="Arial" w:hAnsi="Arial" w:cs="Arial"/>
          <w:i/>
          <w:sz w:val="20"/>
          <w:szCs w:val="20"/>
          <w:lang w:val="en-US" w:eastAsia="cs-CZ"/>
        </w:rPr>
        <w:t xml:space="preserve"> </w:t>
      </w:r>
      <w:r w:rsidR="0033452C" w:rsidRPr="006517F5">
        <w:rPr>
          <w:rFonts w:ascii="Arial" w:hAnsi="Arial" w:cs="Arial"/>
          <w:i/>
          <w:sz w:val="20"/>
          <w:szCs w:val="20"/>
          <w:lang w:val="en-US" w:eastAsia="cs-CZ"/>
        </w:rPr>
        <w:t>What are you afraid of in the Czech Republic?</w:t>
      </w:r>
    </w:p>
    <w:p w:rsidR="00E53977" w:rsidRDefault="002437FD" w:rsidP="00C91049">
      <w:pPr>
        <w:spacing w:after="0"/>
        <w:ind w:left="-68"/>
        <w:jc w:val="both"/>
        <w:rPr>
          <w:rFonts w:ascii="Arial" w:hAnsi="Arial" w:cs="Arial"/>
          <w:sz w:val="20"/>
          <w:szCs w:val="20"/>
          <w:lang w:val="en-US"/>
        </w:rPr>
      </w:pPr>
      <w:r w:rsidRPr="00D05E96">
        <w:rPr>
          <w:rFonts w:ascii="Arial" w:hAnsi="Arial" w:cs="Arial"/>
          <w:noProof/>
          <w:sz w:val="20"/>
          <w:szCs w:val="20"/>
          <w:lang w:eastAsia="cs-CZ"/>
        </w:rPr>
        <w:drawing>
          <wp:inline distT="0" distB="0" distL="0" distR="0">
            <wp:extent cx="5553075" cy="4772025"/>
            <wp:effectExtent l="0" t="0" r="9525" b="9525"/>
            <wp:docPr id="2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37">
                      <a:extLst>
                        <a:ext uri="{28A0092B-C50C-407E-A947-70E740481C1C}">
                          <a14:useLocalDpi xmlns:a14="http://schemas.microsoft.com/office/drawing/2010/main" val="0"/>
                        </a:ext>
                      </a:extLst>
                    </a:blip>
                    <a:srcRect b="28728"/>
                    <a:stretch>
                      <a:fillRect/>
                    </a:stretch>
                  </pic:blipFill>
                  <pic:spPr bwMode="auto">
                    <a:xfrm>
                      <a:off x="0" y="0"/>
                      <a:ext cx="5553075" cy="4772025"/>
                    </a:xfrm>
                    <a:prstGeom prst="rect">
                      <a:avLst/>
                    </a:prstGeom>
                    <a:noFill/>
                    <a:ln>
                      <a:noFill/>
                    </a:ln>
                  </pic:spPr>
                </pic:pic>
              </a:graphicData>
            </a:graphic>
          </wp:inline>
        </w:drawing>
      </w:r>
    </w:p>
    <w:p w:rsidR="006B67EE" w:rsidRDefault="00BC3F78" w:rsidP="000A433C">
      <w:pPr>
        <w:spacing w:after="0"/>
        <w:ind w:left="-68"/>
        <w:jc w:val="both"/>
        <w:rPr>
          <w:rFonts w:ascii="Arial" w:hAnsi="Arial" w:cs="Arial"/>
          <w:sz w:val="16"/>
          <w:szCs w:val="16"/>
          <w:lang w:val="en-US"/>
        </w:rPr>
      </w:pPr>
      <w:r w:rsidRPr="00D9559B">
        <w:rPr>
          <w:rFonts w:ascii="Arial" w:hAnsi="Arial" w:cs="Arial"/>
          <w:sz w:val="16"/>
          <w:szCs w:val="16"/>
          <w:lang w:val="en-US"/>
        </w:rPr>
        <w:t xml:space="preserve">Source: Barriers of the integration from the perspective of Third Country Nationals </w:t>
      </w:r>
      <w:r w:rsidR="00E022F4" w:rsidRPr="00D9559B">
        <w:rPr>
          <w:rFonts w:ascii="Arial" w:hAnsi="Arial" w:cs="Arial"/>
          <w:sz w:val="16"/>
          <w:szCs w:val="16"/>
          <w:lang w:val="en-US"/>
        </w:rPr>
        <w:t>(D.</w:t>
      </w:r>
      <w:r w:rsidRPr="00D9559B">
        <w:rPr>
          <w:rFonts w:ascii="Arial" w:hAnsi="Arial" w:cs="Arial"/>
          <w:sz w:val="16"/>
          <w:szCs w:val="16"/>
          <w:lang w:val="en-US"/>
        </w:rPr>
        <w:t xml:space="preserve"> Schebelle, M. Horáková, 2012). </w:t>
      </w:r>
    </w:p>
    <w:p w:rsidR="005730A2" w:rsidRDefault="005730A2" w:rsidP="004F6555">
      <w:pPr>
        <w:ind w:left="-70"/>
        <w:jc w:val="both"/>
        <w:rPr>
          <w:rFonts w:ascii="Arial" w:hAnsi="Arial" w:cs="Arial"/>
          <w:sz w:val="16"/>
          <w:szCs w:val="16"/>
          <w:lang w:val="en-US"/>
        </w:rPr>
      </w:pPr>
    </w:p>
    <w:p w:rsidR="002A4F38" w:rsidRDefault="002A4F38" w:rsidP="001852E6">
      <w:pPr>
        <w:spacing w:after="120"/>
        <w:outlineLvl w:val="2"/>
        <w:rPr>
          <w:rFonts w:ascii="Arial" w:hAnsi="Arial" w:cs="Arial"/>
          <w:b/>
          <w:lang w:val="en-US"/>
        </w:rPr>
      </w:pPr>
      <w:r>
        <w:rPr>
          <w:rFonts w:ascii="Arial" w:hAnsi="Arial" w:cs="Arial"/>
          <w:b/>
          <w:lang w:val="en-US"/>
        </w:rPr>
        <w:t>Health in</w:t>
      </w:r>
      <w:r w:rsidR="00924EAE">
        <w:rPr>
          <w:rFonts w:ascii="Arial" w:hAnsi="Arial" w:cs="Arial"/>
          <w:b/>
          <w:lang w:val="en-US"/>
        </w:rPr>
        <w:t>sura</w:t>
      </w:r>
      <w:r>
        <w:rPr>
          <w:rFonts w:ascii="Arial" w:hAnsi="Arial" w:cs="Arial"/>
          <w:b/>
          <w:lang w:val="en-US"/>
        </w:rPr>
        <w:t>nce</w:t>
      </w:r>
    </w:p>
    <w:p w:rsidR="006B67EE" w:rsidRPr="00021D9E" w:rsidRDefault="00521672" w:rsidP="00E76EAB">
      <w:pPr>
        <w:ind w:left="-70"/>
        <w:jc w:val="both"/>
        <w:rPr>
          <w:rFonts w:ascii="Arial" w:hAnsi="Arial" w:cs="Arial"/>
          <w:sz w:val="20"/>
          <w:szCs w:val="20"/>
          <w:lang w:val="en-US"/>
        </w:rPr>
      </w:pPr>
      <w:r w:rsidRPr="00021D9E">
        <w:rPr>
          <w:rFonts w:ascii="Arial" w:hAnsi="Arial" w:cs="Arial"/>
          <w:sz w:val="20"/>
          <w:szCs w:val="20"/>
          <w:lang w:val="en-US"/>
        </w:rPr>
        <w:t xml:space="preserve">Young migrants </w:t>
      </w:r>
      <w:r w:rsidR="00021D9E" w:rsidRPr="00021D9E">
        <w:rPr>
          <w:rFonts w:ascii="Arial" w:hAnsi="Arial" w:cs="Arial"/>
          <w:sz w:val="20"/>
          <w:szCs w:val="20"/>
          <w:lang w:val="en-US"/>
        </w:rPr>
        <w:t xml:space="preserve">- </w:t>
      </w:r>
      <w:r w:rsidR="00E76EAB" w:rsidRPr="00021D9E">
        <w:rPr>
          <w:rFonts w:ascii="Arial" w:hAnsi="Arial" w:cs="Arial"/>
          <w:sz w:val="20"/>
          <w:szCs w:val="20"/>
          <w:lang w:val="en-US"/>
        </w:rPr>
        <w:t xml:space="preserve">men </w:t>
      </w:r>
      <w:r w:rsidR="006B67EE" w:rsidRPr="00021D9E">
        <w:rPr>
          <w:rFonts w:ascii="Arial" w:hAnsi="Arial" w:cs="Arial"/>
          <w:sz w:val="20"/>
          <w:szCs w:val="20"/>
          <w:lang w:val="en-US"/>
        </w:rPr>
        <w:t>were less interest</w:t>
      </w:r>
      <w:r w:rsidR="00F24329" w:rsidRPr="00021D9E">
        <w:rPr>
          <w:rFonts w:ascii="Arial" w:hAnsi="Arial" w:cs="Arial"/>
          <w:sz w:val="20"/>
          <w:szCs w:val="20"/>
          <w:lang w:val="en-US"/>
        </w:rPr>
        <w:t>ed</w:t>
      </w:r>
      <w:r w:rsidR="001C6BC6" w:rsidRPr="00021D9E">
        <w:rPr>
          <w:rFonts w:ascii="Arial" w:hAnsi="Arial" w:cs="Arial"/>
          <w:sz w:val="20"/>
          <w:szCs w:val="20"/>
          <w:lang w:val="en-US"/>
        </w:rPr>
        <w:t xml:space="preserve"> </w:t>
      </w:r>
      <w:r w:rsidR="00F24329" w:rsidRPr="00021D9E">
        <w:rPr>
          <w:rFonts w:ascii="Arial" w:hAnsi="Arial" w:cs="Arial"/>
          <w:sz w:val="20"/>
          <w:szCs w:val="20"/>
          <w:lang w:val="en-US"/>
        </w:rPr>
        <w:t>i</w:t>
      </w:r>
      <w:r w:rsidR="001C6BC6" w:rsidRPr="00021D9E">
        <w:rPr>
          <w:rFonts w:ascii="Arial" w:hAnsi="Arial" w:cs="Arial"/>
          <w:sz w:val="20"/>
          <w:szCs w:val="20"/>
          <w:lang w:val="en-US"/>
        </w:rPr>
        <w:t xml:space="preserve">n </w:t>
      </w:r>
      <w:r w:rsidR="00B50E68" w:rsidRPr="00021D9E">
        <w:rPr>
          <w:rFonts w:ascii="Arial" w:hAnsi="Arial" w:cs="Arial"/>
          <w:sz w:val="20"/>
          <w:szCs w:val="20"/>
          <w:lang w:val="en-US"/>
        </w:rPr>
        <w:t xml:space="preserve">health </w:t>
      </w:r>
      <w:r w:rsidR="00E76EAB" w:rsidRPr="00021D9E">
        <w:rPr>
          <w:rFonts w:ascii="Arial" w:hAnsi="Arial" w:cs="Arial"/>
          <w:sz w:val="20"/>
          <w:szCs w:val="20"/>
          <w:lang w:val="en-US"/>
        </w:rPr>
        <w:t>insurance</w:t>
      </w:r>
      <w:r w:rsidR="004F6555" w:rsidRPr="00021D9E">
        <w:rPr>
          <w:rFonts w:ascii="Arial" w:hAnsi="Arial" w:cs="Arial"/>
          <w:sz w:val="20"/>
          <w:szCs w:val="20"/>
          <w:lang w:val="en-US"/>
        </w:rPr>
        <w:t xml:space="preserve"> than older migrants</w:t>
      </w:r>
      <w:r w:rsidR="00BD14A0" w:rsidRPr="00021D9E">
        <w:rPr>
          <w:rFonts w:ascii="Arial" w:hAnsi="Arial" w:cs="Arial"/>
          <w:sz w:val="20"/>
          <w:szCs w:val="20"/>
          <w:lang w:val="en-US"/>
        </w:rPr>
        <w:t xml:space="preserve">. </w:t>
      </w:r>
      <w:r w:rsidR="00F24329" w:rsidRPr="00021D9E">
        <w:rPr>
          <w:rFonts w:ascii="Arial" w:hAnsi="Arial" w:cs="Arial"/>
          <w:sz w:val="20"/>
          <w:szCs w:val="20"/>
          <w:lang w:val="en-US"/>
        </w:rPr>
        <w:t xml:space="preserve">They </w:t>
      </w:r>
      <w:r w:rsidR="001C6BC6" w:rsidRPr="00021D9E">
        <w:rPr>
          <w:rFonts w:ascii="Arial" w:hAnsi="Arial" w:cs="Arial"/>
          <w:sz w:val="20"/>
          <w:szCs w:val="20"/>
          <w:lang w:val="en-US"/>
        </w:rPr>
        <w:t xml:space="preserve">were </w:t>
      </w:r>
      <w:r w:rsidR="00F24329" w:rsidRPr="00021D9E">
        <w:rPr>
          <w:rFonts w:ascii="Arial" w:hAnsi="Arial" w:cs="Arial"/>
          <w:sz w:val="20"/>
          <w:szCs w:val="20"/>
          <w:lang w:val="en-US"/>
        </w:rPr>
        <w:t xml:space="preserve">mostly </w:t>
      </w:r>
      <w:r w:rsidR="001C6BC6" w:rsidRPr="00021D9E">
        <w:rPr>
          <w:rFonts w:ascii="Arial" w:hAnsi="Arial" w:cs="Arial"/>
          <w:sz w:val="20"/>
          <w:szCs w:val="20"/>
          <w:lang w:val="en-US"/>
        </w:rPr>
        <w:t xml:space="preserve">insured </w:t>
      </w:r>
      <w:r w:rsidR="00E76EAB" w:rsidRPr="00021D9E">
        <w:rPr>
          <w:rFonts w:ascii="Arial" w:hAnsi="Arial" w:cs="Arial"/>
          <w:sz w:val="20"/>
          <w:szCs w:val="20"/>
          <w:lang w:val="en-US"/>
        </w:rPr>
        <w:t xml:space="preserve">in the CR, but </w:t>
      </w:r>
      <w:r w:rsidR="001C6BC6" w:rsidRPr="00021D9E">
        <w:rPr>
          <w:rFonts w:ascii="Arial" w:hAnsi="Arial" w:cs="Arial"/>
          <w:sz w:val="20"/>
          <w:szCs w:val="20"/>
          <w:lang w:val="en-US"/>
        </w:rPr>
        <w:t xml:space="preserve">less often </w:t>
      </w:r>
      <w:r w:rsidR="00B50E68" w:rsidRPr="00021D9E">
        <w:rPr>
          <w:rFonts w:ascii="Arial" w:hAnsi="Arial" w:cs="Arial"/>
          <w:sz w:val="20"/>
          <w:szCs w:val="20"/>
          <w:lang w:val="en-US"/>
        </w:rPr>
        <w:t>than older migrants</w:t>
      </w:r>
      <w:r w:rsidR="001C6BC6" w:rsidRPr="00021D9E">
        <w:rPr>
          <w:rFonts w:ascii="Arial" w:hAnsi="Arial" w:cs="Arial"/>
          <w:sz w:val="20"/>
          <w:szCs w:val="20"/>
          <w:lang w:val="en-US"/>
        </w:rPr>
        <w:t>;</w:t>
      </w:r>
      <w:r w:rsidR="00B50E68" w:rsidRPr="00021D9E">
        <w:rPr>
          <w:rFonts w:ascii="Arial" w:hAnsi="Arial" w:cs="Arial"/>
          <w:sz w:val="20"/>
          <w:szCs w:val="20"/>
          <w:lang w:val="en-US"/>
        </w:rPr>
        <w:t xml:space="preserve"> </w:t>
      </w:r>
      <w:r w:rsidR="00BD14A0" w:rsidRPr="00021D9E">
        <w:rPr>
          <w:rFonts w:ascii="Arial" w:hAnsi="Arial" w:cs="Arial"/>
          <w:sz w:val="20"/>
          <w:szCs w:val="20"/>
          <w:lang w:val="en-US"/>
        </w:rPr>
        <w:t xml:space="preserve">three of them </w:t>
      </w:r>
      <w:r w:rsidR="00E76EAB" w:rsidRPr="00021D9E">
        <w:rPr>
          <w:rFonts w:ascii="Arial" w:hAnsi="Arial" w:cs="Arial"/>
          <w:sz w:val="20"/>
          <w:szCs w:val="20"/>
          <w:lang w:val="en-US"/>
        </w:rPr>
        <w:t xml:space="preserve">were insured abroad </w:t>
      </w:r>
      <w:r w:rsidR="006B67EE" w:rsidRPr="00021D9E">
        <w:rPr>
          <w:rFonts w:ascii="Arial" w:hAnsi="Arial" w:cs="Arial"/>
          <w:sz w:val="20"/>
          <w:szCs w:val="20"/>
          <w:lang w:val="en-US"/>
        </w:rPr>
        <w:t xml:space="preserve">(in home country), </w:t>
      </w:r>
      <w:r w:rsidR="00BD14A0" w:rsidRPr="00021D9E">
        <w:rPr>
          <w:rFonts w:ascii="Arial" w:hAnsi="Arial" w:cs="Arial"/>
          <w:sz w:val="20"/>
          <w:szCs w:val="20"/>
          <w:lang w:val="en-US"/>
        </w:rPr>
        <w:t xml:space="preserve">two </w:t>
      </w:r>
      <w:r w:rsidR="00E76EAB" w:rsidRPr="00021D9E">
        <w:rPr>
          <w:rFonts w:ascii="Arial" w:hAnsi="Arial" w:cs="Arial"/>
          <w:sz w:val="20"/>
          <w:szCs w:val="20"/>
          <w:lang w:val="en-US"/>
        </w:rPr>
        <w:t>didn’t know if their employer pay</w:t>
      </w:r>
      <w:r w:rsidR="00F24329" w:rsidRPr="00021D9E">
        <w:rPr>
          <w:rFonts w:ascii="Arial" w:hAnsi="Arial" w:cs="Arial"/>
          <w:sz w:val="20"/>
          <w:szCs w:val="20"/>
          <w:lang w:val="en-US"/>
        </w:rPr>
        <w:t>s</w:t>
      </w:r>
      <w:r w:rsidR="00E76EAB" w:rsidRPr="00021D9E">
        <w:rPr>
          <w:rFonts w:ascii="Arial" w:hAnsi="Arial" w:cs="Arial"/>
          <w:sz w:val="20"/>
          <w:szCs w:val="20"/>
          <w:lang w:val="en-US"/>
        </w:rPr>
        <w:t xml:space="preserve"> </w:t>
      </w:r>
      <w:r w:rsidR="001C6BC6" w:rsidRPr="00021D9E">
        <w:rPr>
          <w:rFonts w:ascii="Arial" w:hAnsi="Arial" w:cs="Arial"/>
          <w:sz w:val="20"/>
          <w:szCs w:val="20"/>
          <w:lang w:val="en-US"/>
        </w:rPr>
        <w:t xml:space="preserve">their </w:t>
      </w:r>
      <w:r w:rsidR="00E76EAB" w:rsidRPr="00021D9E">
        <w:rPr>
          <w:rFonts w:ascii="Arial" w:hAnsi="Arial" w:cs="Arial"/>
          <w:sz w:val="20"/>
          <w:szCs w:val="20"/>
          <w:lang w:val="en-US"/>
        </w:rPr>
        <w:t>health insurance</w:t>
      </w:r>
      <w:r w:rsidR="002A7211" w:rsidRPr="00021D9E">
        <w:rPr>
          <w:rFonts w:ascii="Arial" w:hAnsi="Arial" w:cs="Arial"/>
          <w:sz w:val="20"/>
          <w:szCs w:val="20"/>
          <w:lang w:val="en-US"/>
        </w:rPr>
        <w:t xml:space="preserve"> or not</w:t>
      </w:r>
      <w:r w:rsidR="00E76EAB" w:rsidRPr="00021D9E">
        <w:rPr>
          <w:rFonts w:ascii="Arial" w:hAnsi="Arial" w:cs="Arial"/>
          <w:sz w:val="20"/>
          <w:szCs w:val="20"/>
          <w:lang w:val="en-US"/>
        </w:rPr>
        <w:t>.</w:t>
      </w:r>
      <w:r w:rsidR="001C6BC6" w:rsidRPr="00021D9E">
        <w:rPr>
          <w:rFonts w:ascii="Arial" w:hAnsi="Arial" w:cs="Arial"/>
          <w:sz w:val="20"/>
          <w:szCs w:val="20"/>
          <w:lang w:val="en-US"/>
        </w:rPr>
        <w:t xml:space="preserve"> </w:t>
      </w:r>
      <w:r w:rsidR="002A7211" w:rsidRPr="00021D9E">
        <w:rPr>
          <w:rFonts w:ascii="Arial" w:hAnsi="Arial" w:cs="Arial"/>
          <w:sz w:val="20"/>
          <w:szCs w:val="20"/>
          <w:lang w:val="en-US"/>
        </w:rPr>
        <w:t>T</w:t>
      </w:r>
      <w:r w:rsidR="001C6BC6" w:rsidRPr="00021D9E">
        <w:rPr>
          <w:rFonts w:ascii="Arial" w:hAnsi="Arial" w:cs="Arial"/>
          <w:sz w:val="20"/>
          <w:szCs w:val="20"/>
          <w:lang w:val="en-US"/>
        </w:rPr>
        <w:t>hey are young</w:t>
      </w:r>
      <w:r w:rsidR="002A7211" w:rsidRPr="00021D9E">
        <w:rPr>
          <w:rFonts w:ascii="Arial" w:hAnsi="Arial" w:cs="Arial"/>
          <w:sz w:val="20"/>
          <w:szCs w:val="20"/>
          <w:lang w:val="en-US"/>
        </w:rPr>
        <w:t xml:space="preserve"> a</w:t>
      </w:r>
      <w:r w:rsidR="001C6BC6" w:rsidRPr="00021D9E">
        <w:rPr>
          <w:rFonts w:ascii="Arial" w:hAnsi="Arial" w:cs="Arial"/>
          <w:sz w:val="20"/>
          <w:szCs w:val="20"/>
          <w:lang w:val="en-US"/>
        </w:rPr>
        <w:t xml:space="preserve">nd they </w:t>
      </w:r>
      <w:r w:rsidR="004F6555" w:rsidRPr="00021D9E">
        <w:rPr>
          <w:rFonts w:ascii="Arial" w:hAnsi="Arial" w:cs="Arial"/>
          <w:sz w:val="20"/>
          <w:szCs w:val="20"/>
          <w:lang w:val="en-US"/>
        </w:rPr>
        <w:t xml:space="preserve">probably do not pay so </w:t>
      </w:r>
      <w:r w:rsidR="00021D9E" w:rsidRPr="00021D9E">
        <w:rPr>
          <w:rFonts w:ascii="Arial" w:hAnsi="Arial" w:cs="Arial"/>
          <w:sz w:val="20"/>
          <w:szCs w:val="20"/>
          <w:lang w:val="en-US"/>
        </w:rPr>
        <w:t xml:space="preserve">much </w:t>
      </w:r>
      <w:r w:rsidR="004F6555" w:rsidRPr="00021D9E">
        <w:rPr>
          <w:rFonts w:ascii="Arial" w:hAnsi="Arial" w:cs="Arial"/>
          <w:sz w:val="20"/>
          <w:szCs w:val="20"/>
          <w:lang w:val="en-US"/>
        </w:rPr>
        <w:t>attention to health insurance</w:t>
      </w:r>
      <w:r w:rsidR="006B67EE" w:rsidRPr="00021D9E">
        <w:rPr>
          <w:rFonts w:ascii="Arial" w:hAnsi="Arial" w:cs="Arial"/>
          <w:sz w:val="20"/>
          <w:szCs w:val="20"/>
          <w:lang w:val="en-US"/>
        </w:rPr>
        <w:t xml:space="preserve"> as older migrants</w:t>
      </w:r>
      <w:r w:rsidR="004F6555" w:rsidRPr="00021D9E">
        <w:rPr>
          <w:rFonts w:ascii="Arial" w:hAnsi="Arial" w:cs="Arial"/>
          <w:sz w:val="20"/>
          <w:szCs w:val="20"/>
          <w:lang w:val="en-US"/>
        </w:rPr>
        <w:t>.</w:t>
      </w:r>
      <w:r w:rsidR="001C6BC6" w:rsidRPr="00021D9E">
        <w:rPr>
          <w:rFonts w:ascii="Arial" w:hAnsi="Arial" w:cs="Arial"/>
          <w:sz w:val="20"/>
          <w:szCs w:val="20"/>
          <w:lang w:val="en-US"/>
        </w:rPr>
        <w:t xml:space="preserve"> </w:t>
      </w:r>
    </w:p>
    <w:p w:rsidR="00E76EAB" w:rsidRPr="00021D9E" w:rsidRDefault="004F6555" w:rsidP="00E76EAB">
      <w:pPr>
        <w:ind w:left="-70"/>
        <w:jc w:val="both"/>
        <w:rPr>
          <w:rFonts w:ascii="Arial" w:hAnsi="Arial" w:cs="Arial"/>
          <w:sz w:val="20"/>
          <w:szCs w:val="20"/>
          <w:lang w:val="en-US"/>
        </w:rPr>
      </w:pPr>
      <w:r w:rsidRPr="00021D9E">
        <w:rPr>
          <w:rFonts w:ascii="Arial" w:hAnsi="Arial" w:cs="Arial"/>
          <w:sz w:val="20"/>
          <w:szCs w:val="20"/>
          <w:lang w:val="en-US"/>
        </w:rPr>
        <w:t xml:space="preserve">Foreigners without permanent residence are excluded from public health insurance in the CR; they can be insured by private insurance companies only, which do not cover all </w:t>
      </w:r>
      <w:r w:rsidR="006B67EE" w:rsidRPr="00021D9E">
        <w:rPr>
          <w:rFonts w:ascii="Arial" w:hAnsi="Arial" w:cs="Arial"/>
          <w:sz w:val="20"/>
          <w:szCs w:val="20"/>
          <w:lang w:val="en-US"/>
        </w:rPr>
        <w:t>treatments (</w:t>
      </w:r>
      <w:r w:rsidRPr="00021D9E">
        <w:rPr>
          <w:rFonts w:ascii="Arial" w:hAnsi="Arial" w:cs="Arial"/>
          <w:sz w:val="20"/>
          <w:szCs w:val="20"/>
          <w:lang w:val="en-US"/>
        </w:rPr>
        <w:t>cases</w:t>
      </w:r>
      <w:r w:rsidR="006B67EE" w:rsidRPr="00021D9E">
        <w:rPr>
          <w:rFonts w:ascii="Arial" w:hAnsi="Arial" w:cs="Arial"/>
          <w:sz w:val="20"/>
          <w:szCs w:val="20"/>
          <w:lang w:val="en-US"/>
        </w:rPr>
        <w:t>)</w:t>
      </w:r>
      <w:r w:rsidRPr="00021D9E">
        <w:rPr>
          <w:rFonts w:ascii="Arial" w:hAnsi="Arial" w:cs="Arial"/>
          <w:sz w:val="20"/>
          <w:szCs w:val="20"/>
          <w:lang w:val="en-US"/>
        </w:rPr>
        <w:t xml:space="preserve">, especially expensive ones. This policy was criticized by </w:t>
      </w:r>
      <w:r w:rsidR="00021D9E" w:rsidRPr="00021D9E">
        <w:rPr>
          <w:rFonts w:ascii="Arial" w:hAnsi="Arial" w:cs="Arial"/>
          <w:sz w:val="20"/>
          <w:szCs w:val="20"/>
          <w:lang w:val="en-US"/>
        </w:rPr>
        <w:t xml:space="preserve">the </w:t>
      </w:r>
      <w:r w:rsidRPr="00021D9E">
        <w:rPr>
          <w:rFonts w:ascii="Arial" w:hAnsi="Arial" w:cs="Arial"/>
          <w:sz w:val="20"/>
          <w:szCs w:val="20"/>
          <w:lang w:val="en-US"/>
        </w:rPr>
        <w:t xml:space="preserve">UN.  </w:t>
      </w:r>
    </w:p>
    <w:p w:rsidR="00076E82" w:rsidRDefault="00076E82">
      <w:pPr>
        <w:rPr>
          <w:rFonts w:ascii="Arial" w:hAnsi="Arial" w:cs="Arial"/>
          <w:color w:val="FF0000"/>
          <w:sz w:val="20"/>
          <w:szCs w:val="20"/>
          <w:lang w:val="en-US"/>
        </w:rPr>
      </w:pPr>
      <w:r>
        <w:rPr>
          <w:rFonts w:ascii="Arial" w:hAnsi="Arial" w:cs="Arial"/>
          <w:color w:val="FF0000"/>
          <w:sz w:val="20"/>
          <w:szCs w:val="20"/>
          <w:lang w:val="en-US"/>
        </w:rPr>
        <w:br w:type="page"/>
      </w:r>
    </w:p>
    <w:p w:rsidR="002A7211" w:rsidRPr="00CA5C71" w:rsidRDefault="002A7211" w:rsidP="00CA5C71">
      <w:pPr>
        <w:spacing w:after="0" w:line="240" w:lineRule="auto"/>
        <w:ind w:left="-68"/>
        <w:jc w:val="both"/>
        <w:rPr>
          <w:rFonts w:ascii="Arial" w:hAnsi="Arial" w:cs="Arial"/>
          <w:i/>
          <w:sz w:val="20"/>
          <w:szCs w:val="20"/>
          <w:lang w:val="en-US" w:eastAsia="cs-CZ"/>
        </w:rPr>
      </w:pPr>
      <w:r w:rsidRPr="00CA5C71">
        <w:rPr>
          <w:rFonts w:ascii="Arial" w:hAnsi="Arial" w:cs="Arial"/>
          <w:i/>
          <w:sz w:val="20"/>
          <w:szCs w:val="20"/>
          <w:lang w:val="en-US" w:eastAsia="cs-CZ"/>
        </w:rPr>
        <w:t>Figure 2</w:t>
      </w:r>
      <w:r w:rsidR="00BE0D70" w:rsidRPr="006517F5">
        <w:rPr>
          <w:rFonts w:ascii="Arial" w:hAnsi="Arial" w:cs="Arial"/>
          <w:i/>
          <w:sz w:val="20"/>
          <w:szCs w:val="20"/>
          <w:lang w:val="en-US" w:eastAsia="cs-CZ"/>
        </w:rPr>
        <w:t>4</w:t>
      </w:r>
      <w:r w:rsidRPr="00CA5C71">
        <w:rPr>
          <w:rFonts w:ascii="Arial" w:hAnsi="Arial" w:cs="Arial"/>
          <w:i/>
          <w:sz w:val="20"/>
          <w:szCs w:val="20"/>
          <w:lang w:val="en-US" w:eastAsia="cs-CZ"/>
        </w:rPr>
        <w:t xml:space="preserve">  Have you concluded health insurance?</w:t>
      </w:r>
    </w:p>
    <w:p w:rsidR="0054612F" w:rsidRDefault="002437FD" w:rsidP="000A433C">
      <w:pPr>
        <w:spacing w:after="0"/>
        <w:ind w:left="-68"/>
        <w:jc w:val="both"/>
        <w:rPr>
          <w:rFonts w:ascii="Arial" w:hAnsi="Arial" w:cs="Arial"/>
          <w:sz w:val="20"/>
          <w:szCs w:val="20"/>
          <w:lang w:val="en-US"/>
        </w:rPr>
      </w:pPr>
      <w:r w:rsidRPr="00FF54B6">
        <w:rPr>
          <w:noProof/>
          <w:lang w:eastAsia="cs-CZ"/>
        </w:rPr>
        <w:drawing>
          <wp:inline distT="0" distB="0" distL="0" distR="0">
            <wp:extent cx="5819775" cy="1771650"/>
            <wp:effectExtent l="0" t="0" r="9525" b="0"/>
            <wp:docPr id="3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8" cstate="print">
                      <a:extLst>
                        <a:ext uri="{28A0092B-C50C-407E-A947-70E740481C1C}">
                          <a14:useLocalDpi xmlns:a14="http://schemas.microsoft.com/office/drawing/2010/main" val="0"/>
                        </a:ext>
                      </a:extLst>
                    </a:blip>
                    <a:srcRect b="50975"/>
                    <a:stretch>
                      <a:fillRect/>
                    </a:stretch>
                  </pic:blipFill>
                  <pic:spPr bwMode="auto">
                    <a:xfrm>
                      <a:off x="0" y="0"/>
                      <a:ext cx="5819775" cy="1771650"/>
                    </a:xfrm>
                    <a:prstGeom prst="rect">
                      <a:avLst/>
                    </a:prstGeom>
                    <a:noFill/>
                    <a:ln>
                      <a:noFill/>
                    </a:ln>
                  </pic:spPr>
                </pic:pic>
              </a:graphicData>
            </a:graphic>
          </wp:inline>
        </w:drawing>
      </w:r>
    </w:p>
    <w:p w:rsidR="0054612F" w:rsidRDefault="006B67EE" w:rsidP="005730A2">
      <w:pPr>
        <w:spacing w:after="0"/>
        <w:ind w:left="-68"/>
        <w:jc w:val="both"/>
        <w:rPr>
          <w:rFonts w:ascii="Arial" w:hAnsi="Arial" w:cs="Arial"/>
          <w:sz w:val="20"/>
          <w:szCs w:val="20"/>
          <w:lang w:val="en-US"/>
        </w:rPr>
      </w:pPr>
      <w:r w:rsidRPr="00D9559B">
        <w:rPr>
          <w:rFonts w:ascii="Arial" w:hAnsi="Arial" w:cs="Arial"/>
          <w:sz w:val="16"/>
          <w:szCs w:val="16"/>
          <w:lang w:val="en-US"/>
        </w:rPr>
        <w:t>Source: Barriers of the integration from the perspective of Third Country Nationals (D. Schebelle, M. Horáková, 2012).</w:t>
      </w:r>
    </w:p>
    <w:p w:rsidR="0054612F" w:rsidRDefault="0054612F" w:rsidP="005730A2">
      <w:pPr>
        <w:ind w:left="-70"/>
        <w:jc w:val="both"/>
        <w:rPr>
          <w:rFonts w:ascii="Arial" w:hAnsi="Arial" w:cs="Arial"/>
          <w:sz w:val="20"/>
          <w:szCs w:val="20"/>
          <w:lang w:val="en-US"/>
        </w:rPr>
      </w:pPr>
    </w:p>
    <w:p w:rsidR="008A4079" w:rsidRPr="00D9559B" w:rsidRDefault="008A4079" w:rsidP="001852E6">
      <w:pPr>
        <w:spacing w:after="120"/>
        <w:outlineLvl w:val="2"/>
        <w:rPr>
          <w:rFonts w:ascii="Arial" w:hAnsi="Arial" w:cs="Arial"/>
          <w:b/>
          <w:lang w:val="en-US"/>
        </w:rPr>
      </w:pPr>
      <w:r w:rsidRPr="00D9559B">
        <w:rPr>
          <w:rFonts w:ascii="Arial" w:hAnsi="Arial" w:cs="Arial"/>
          <w:b/>
          <w:lang w:val="en-US"/>
        </w:rPr>
        <w:t>Obstacles to integration</w:t>
      </w:r>
    </w:p>
    <w:p w:rsidR="008A4079" w:rsidRDefault="008A4079" w:rsidP="008A4079">
      <w:pPr>
        <w:ind w:left="-70"/>
        <w:jc w:val="both"/>
        <w:rPr>
          <w:rFonts w:ascii="Arial" w:hAnsi="Arial" w:cs="Arial"/>
          <w:sz w:val="20"/>
          <w:szCs w:val="20"/>
          <w:lang w:val="en-US"/>
        </w:rPr>
      </w:pPr>
      <w:r w:rsidRPr="00D9559B">
        <w:rPr>
          <w:rFonts w:ascii="Arial" w:hAnsi="Arial" w:cs="Arial"/>
          <w:sz w:val="20"/>
          <w:szCs w:val="20"/>
          <w:lang w:val="en-US"/>
        </w:rPr>
        <w:t xml:space="preserve">Young migrants 16-27 years </w:t>
      </w:r>
      <w:r w:rsidR="00F55946">
        <w:rPr>
          <w:rFonts w:ascii="Arial" w:hAnsi="Arial" w:cs="Arial"/>
          <w:sz w:val="20"/>
          <w:szCs w:val="20"/>
          <w:lang w:val="en-US"/>
        </w:rPr>
        <w:t>regard</w:t>
      </w:r>
      <w:r w:rsidRPr="00D9559B">
        <w:rPr>
          <w:rFonts w:ascii="Arial" w:hAnsi="Arial" w:cs="Arial"/>
          <w:sz w:val="20"/>
          <w:szCs w:val="20"/>
          <w:lang w:val="en-US"/>
        </w:rPr>
        <w:t xml:space="preserve"> as </w:t>
      </w:r>
      <w:r w:rsidR="000837C0">
        <w:rPr>
          <w:rFonts w:ascii="Arial" w:hAnsi="Arial" w:cs="Arial"/>
          <w:sz w:val="20"/>
          <w:szCs w:val="20"/>
          <w:lang w:val="en-US"/>
        </w:rPr>
        <w:t>the biggest</w:t>
      </w:r>
      <w:r w:rsidRPr="00AB21F6">
        <w:rPr>
          <w:rFonts w:ascii="Arial" w:hAnsi="Arial"/>
          <w:sz w:val="20"/>
          <w:lang w:val="en-US"/>
        </w:rPr>
        <w:t xml:space="preserve"> </w:t>
      </w:r>
      <w:r w:rsidRPr="00D9559B">
        <w:rPr>
          <w:rFonts w:ascii="Arial" w:hAnsi="Arial" w:cs="Arial"/>
          <w:sz w:val="20"/>
          <w:szCs w:val="20"/>
          <w:lang w:val="en-US"/>
        </w:rPr>
        <w:t xml:space="preserve">barrier to their integration: missing interest in integration (3), Czech language (3), </w:t>
      </w:r>
      <w:r w:rsidRPr="00AB21F6">
        <w:rPr>
          <w:rFonts w:ascii="Arial" w:hAnsi="Arial"/>
          <w:sz w:val="20"/>
          <w:lang w:val="en-US"/>
        </w:rPr>
        <w:t>different look</w:t>
      </w:r>
      <w:r w:rsidR="0087055B" w:rsidRPr="00D9559B">
        <w:rPr>
          <w:rFonts w:ascii="Arial" w:hAnsi="Arial" w:cs="Arial"/>
          <w:sz w:val="20"/>
          <w:szCs w:val="20"/>
          <w:lang w:val="en-US"/>
        </w:rPr>
        <w:t xml:space="preserve"> (2)</w:t>
      </w:r>
      <w:r w:rsidRPr="00D9559B">
        <w:rPr>
          <w:rFonts w:ascii="Arial" w:hAnsi="Arial" w:cs="Arial"/>
          <w:sz w:val="20"/>
          <w:szCs w:val="20"/>
          <w:lang w:val="en-US"/>
        </w:rPr>
        <w:t xml:space="preserve">, </w:t>
      </w:r>
      <w:r w:rsidR="000837C0" w:rsidRPr="00AB21F6">
        <w:rPr>
          <w:rFonts w:ascii="Arial" w:hAnsi="Arial"/>
          <w:sz w:val="20"/>
          <w:lang w:val="en-US"/>
        </w:rPr>
        <w:t xml:space="preserve">strange </w:t>
      </w:r>
      <w:r w:rsidRPr="00D9559B">
        <w:rPr>
          <w:rFonts w:ascii="Arial" w:hAnsi="Arial" w:cs="Arial"/>
          <w:sz w:val="20"/>
          <w:szCs w:val="20"/>
          <w:lang w:val="en-US"/>
        </w:rPr>
        <w:t xml:space="preserve">name (2), loneliness, lack of friends, social contacts (3), unemployment (1), majority people (1), different way of life (1), bad conditions for business (no stone shop), </w:t>
      </w:r>
      <w:r w:rsidR="00F55946">
        <w:rPr>
          <w:rFonts w:ascii="Arial" w:hAnsi="Arial" w:cs="Arial"/>
          <w:sz w:val="20"/>
          <w:szCs w:val="20"/>
          <w:lang w:val="en-US"/>
        </w:rPr>
        <w:t xml:space="preserve">other </w:t>
      </w:r>
      <w:r w:rsidRPr="00D9559B">
        <w:rPr>
          <w:rFonts w:ascii="Arial" w:hAnsi="Arial" w:cs="Arial"/>
          <w:sz w:val="20"/>
          <w:szCs w:val="20"/>
          <w:lang w:val="en-US"/>
        </w:rPr>
        <w:t xml:space="preserve">obstacles such as limited choice of phone tariffs (1). Three respondents have no obstacles </w:t>
      </w:r>
      <w:r w:rsidR="0087055B" w:rsidRPr="00D9559B">
        <w:rPr>
          <w:rFonts w:ascii="Arial" w:hAnsi="Arial" w:cs="Arial"/>
          <w:sz w:val="20"/>
          <w:szCs w:val="20"/>
          <w:lang w:val="en-US"/>
        </w:rPr>
        <w:t>to</w:t>
      </w:r>
      <w:r w:rsidRPr="00D9559B">
        <w:rPr>
          <w:rFonts w:ascii="Arial" w:hAnsi="Arial" w:cs="Arial"/>
          <w:sz w:val="20"/>
          <w:szCs w:val="20"/>
          <w:lang w:val="en-US"/>
        </w:rPr>
        <w:t xml:space="preserve"> integration; one respondent believes that he is already integrated. Two respondents refused to be integrated in the CR. </w:t>
      </w:r>
    </w:p>
    <w:p w:rsidR="0054612F" w:rsidRPr="00D9559B" w:rsidRDefault="0054612F" w:rsidP="008A4079">
      <w:pPr>
        <w:ind w:left="-70"/>
        <w:jc w:val="both"/>
        <w:rPr>
          <w:rFonts w:ascii="Arial" w:hAnsi="Arial" w:cs="Arial"/>
          <w:sz w:val="20"/>
          <w:szCs w:val="20"/>
          <w:lang w:val="en-US"/>
        </w:rPr>
      </w:pPr>
    </w:p>
    <w:p w:rsidR="008A4079" w:rsidRPr="00F03079" w:rsidRDefault="008A4079" w:rsidP="001852E6">
      <w:pPr>
        <w:spacing w:after="120"/>
        <w:outlineLvl w:val="2"/>
        <w:rPr>
          <w:rFonts w:ascii="Arial" w:hAnsi="Arial" w:cs="Arial"/>
          <w:b/>
          <w:lang w:val="en-US"/>
        </w:rPr>
      </w:pPr>
      <w:r w:rsidRPr="00D9559B">
        <w:rPr>
          <w:rFonts w:ascii="Arial" w:hAnsi="Arial" w:cs="Arial"/>
          <w:b/>
          <w:lang w:val="en-US"/>
        </w:rPr>
        <w:t>Information for migrants</w:t>
      </w:r>
    </w:p>
    <w:p w:rsidR="00F136E0" w:rsidRDefault="008A4079" w:rsidP="008A4079">
      <w:pPr>
        <w:ind w:left="-70"/>
        <w:jc w:val="both"/>
        <w:rPr>
          <w:rFonts w:ascii="Arial" w:hAnsi="Arial" w:cs="Arial"/>
          <w:sz w:val="20"/>
          <w:szCs w:val="20"/>
          <w:lang w:val="en-US"/>
        </w:rPr>
      </w:pPr>
      <w:r w:rsidRPr="00D9559B">
        <w:rPr>
          <w:rFonts w:ascii="Arial" w:hAnsi="Arial" w:cs="Arial"/>
          <w:sz w:val="20"/>
          <w:szCs w:val="20"/>
          <w:lang w:val="en-US"/>
        </w:rPr>
        <w:t>Actual information on important young migrant concerns is a good instrument for their integration. Eight young respondents know information brochures for migrants, thirteen not. Young migrants 16-27 years use information brochures less than other respondents. Only two from twenty one answered that these brochures helped them. Seven young migrants follow programmes for migrants in mass media. Nineteen respondents welcome initiatives of the CR government supporting migrants´ integration, as for example language courses, social and legal counselling, multicultural festival etc. and they believe that this activities support migrants integration.</w:t>
      </w:r>
    </w:p>
    <w:p w:rsidR="002D527E" w:rsidRDefault="002D527E" w:rsidP="00FD7051">
      <w:pPr>
        <w:ind w:left="-70"/>
        <w:jc w:val="both"/>
        <w:rPr>
          <w:rFonts w:ascii="Arial" w:hAnsi="Arial" w:cs="Arial"/>
          <w:b/>
          <w:lang w:val="en-US"/>
        </w:rPr>
      </w:pPr>
    </w:p>
    <w:p w:rsidR="00FD7051" w:rsidRPr="00CA5C71" w:rsidRDefault="004D1489" w:rsidP="007118F1">
      <w:pPr>
        <w:tabs>
          <w:tab w:val="left" w:pos="294"/>
          <w:tab w:val="left" w:pos="770"/>
        </w:tabs>
        <w:outlineLvl w:val="1"/>
        <w:rPr>
          <w:rFonts w:ascii="Arial" w:hAnsi="Arial" w:cs="Arial"/>
          <w:b/>
          <w:i/>
          <w:lang w:val="en-US"/>
        </w:rPr>
      </w:pPr>
      <w:bookmarkStart w:id="8" w:name="_Toc430078877"/>
      <w:r w:rsidRPr="00CA5C71">
        <w:rPr>
          <w:rFonts w:ascii="Arial" w:hAnsi="Arial" w:cs="Arial"/>
          <w:b/>
          <w:i/>
          <w:lang w:val="en-US"/>
        </w:rPr>
        <w:t xml:space="preserve">3.4 </w:t>
      </w:r>
      <w:r w:rsidR="00FD7051" w:rsidRPr="00CA5C71">
        <w:rPr>
          <w:rFonts w:ascii="Arial" w:hAnsi="Arial" w:cs="Arial"/>
          <w:b/>
          <w:i/>
          <w:lang w:val="en-US"/>
        </w:rPr>
        <w:t>How do live migrants in Prague?</w:t>
      </w:r>
      <w:bookmarkEnd w:id="8"/>
    </w:p>
    <w:p w:rsidR="00293C3B" w:rsidRPr="00310ACC" w:rsidRDefault="001B2315" w:rsidP="00310ACC">
      <w:pPr>
        <w:ind w:left="-70"/>
        <w:jc w:val="both"/>
        <w:rPr>
          <w:rFonts w:ascii="Arial" w:hAnsi="Arial" w:cs="Arial"/>
          <w:sz w:val="20"/>
          <w:szCs w:val="20"/>
          <w:lang w:val="en-US"/>
        </w:rPr>
      </w:pPr>
      <w:r w:rsidRPr="00310ACC">
        <w:rPr>
          <w:rFonts w:ascii="Arial" w:hAnsi="Arial" w:cs="Arial"/>
          <w:sz w:val="20"/>
          <w:szCs w:val="20"/>
          <w:lang w:val="en-US"/>
        </w:rPr>
        <w:t>Sociological research carried out among migrants living in Prague (</w:t>
      </w:r>
      <w:r>
        <w:rPr>
          <w:rFonts w:ascii="Arial" w:hAnsi="Arial" w:cs="Arial"/>
          <w:sz w:val="20"/>
          <w:szCs w:val="20"/>
          <w:lang w:val="en-US"/>
        </w:rPr>
        <w:t>ICP Praha, 20</w:t>
      </w:r>
      <w:r w:rsidRPr="00310ACC">
        <w:rPr>
          <w:rFonts w:ascii="Arial" w:hAnsi="Arial" w:cs="Arial"/>
          <w:sz w:val="20"/>
          <w:szCs w:val="20"/>
          <w:lang w:val="en-US"/>
        </w:rPr>
        <w:t>1</w:t>
      </w:r>
      <w:r>
        <w:rPr>
          <w:rFonts w:ascii="Arial" w:hAnsi="Arial" w:cs="Arial"/>
          <w:sz w:val="20"/>
          <w:szCs w:val="20"/>
          <w:lang w:val="en-US"/>
        </w:rPr>
        <w:t>4</w:t>
      </w:r>
      <w:r w:rsidRPr="00310ACC">
        <w:rPr>
          <w:rFonts w:ascii="Arial" w:hAnsi="Arial" w:cs="Arial"/>
          <w:sz w:val="20"/>
          <w:szCs w:val="20"/>
          <w:lang w:val="en-US"/>
        </w:rPr>
        <w:t>) provides general information on satisfaction of foreigners in the capital, where share of foreigners - third country nationals in total population is about 10% (number of TCN as of end October 2013 was 110,000);  25% of sample of interviewed were  from 20-29 years age group</w:t>
      </w:r>
      <w:r w:rsidRPr="00021D9E">
        <w:rPr>
          <w:rFonts w:ascii="Arial" w:hAnsi="Arial" w:cs="Arial"/>
          <w:sz w:val="20"/>
          <w:szCs w:val="20"/>
          <w:lang w:val="en-US"/>
        </w:rPr>
        <w:t xml:space="preserve">. </w:t>
      </w:r>
      <w:r w:rsidR="003C1584" w:rsidRPr="00021D9E">
        <w:rPr>
          <w:rFonts w:ascii="Arial" w:hAnsi="Arial" w:cs="Arial"/>
          <w:sz w:val="20"/>
          <w:szCs w:val="20"/>
          <w:lang w:val="en-US"/>
        </w:rPr>
        <w:t>The p</w:t>
      </w:r>
      <w:r w:rsidRPr="00021D9E">
        <w:rPr>
          <w:rFonts w:ascii="Arial" w:hAnsi="Arial" w:cs="Arial"/>
          <w:sz w:val="20"/>
          <w:szCs w:val="20"/>
          <w:lang w:val="en-US"/>
        </w:rPr>
        <w:t xml:space="preserve">roportion of men </w:t>
      </w:r>
      <w:r w:rsidR="00021D9E" w:rsidRPr="00021D9E">
        <w:rPr>
          <w:rFonts w:ascii="Arial" w:hAnsi="Arial" w:cs="Arial"/>
          <w:sz w:val="20"/>
          <w:szCs w:val="20"/>
          <w:lang w:val="en-US"/>
        </w:rPr>
        <w:t xml:space="preserve">by nationality </w:t>
      </w:r>
      <w:r w:rsidR="003C1584" w:rsidRPr="00021D9E">
        <w:rPr>
          <w:rFonts w:ascii="Arial" w:hAnsi="Arial" w:cs="Arial"/>
          <w:sz w:val="20"/>
          <w:szCs w:val="20"/>
          <w:lang w:val="en-US"/>
        </w:rPr>
        <w:t xml:space="preserve">ranges </w:t>
      </w:r>
      <w:r w:rsidRPr="00021D9E">
        <w:rPr>
          <w:rFonts w:ascii="Arial" w:hAnsi="Arial" w:cs="Arial"/>
          <w:sz w:val="20"/>
          <w:szCs w:val="20"/>
          <w:lang w:val="en-US"/>
        </w:rPr>
        <w:t xml:space="preserve">in the sample of respondents from 43% to 60%. </w:t>
      </w:r>
      <w:r w:rsidR="00293C3B" w:rsidRPr="00021D9E">
        <w:rPr>
          <w:rFonts w:ascii="Arial" w:hAnsi="Arial" w:cs="Arial"/>
          <w:sz w:val="20"/>
          <w:szCs w:val="20"/>
          <w:lang w:val="en-US"/>
        </w:rPr>
        <w:t>Diffe</w:t>
      </w:r>
      <w:r w:rsidR="00293C3B" w:rsidRPr="00310ACC">
        <w:rPr>
          <w:rFonts w:ascii="Arial" w:hAnsi="Arial" w:cs="Arial"/>
          <w:sz w:val="20"/>
          <w:szCs w:val="20"/>
          <w:lang w:val="en-US"/>
        </w:rPr>
        <w:t xml:space="preserve">rences in share of men correlated to country of departure of foreigners. Foreigners are more satisfied with life in Prague than Prague inhabitants themselves. Three quarters are very or rather satisfied, whereas only 63% of Prague residents are satisfied. Satisfaction with life in Prague was related to achieved education of foreigners, to country of origin, and to interest in settlement. The most satisfied were citizens of Russian Federation (92%), other foreigners (80%) foreigners from countries of former Soviet Union (75%), Vietnamese (74%), and Ukrainians (68%). Satisfaction with life in Prague was linked to character of performed job and education of respondents. The interviewed sample contained 54% of university and 41 % of high school educated respondents, and this fact affected substantially results of the survey. </w:t>
      </w:r>
    </w:p>
    <w:p w:rsidR="00293C3B" w:rsidRPr="00310ACC" w:rsidRDefault="00293C3B" w:rsidP="00310ACC">
      <w:pPr>
        <w:ind w:left="-70"/>
        <w:jc w:val="both"/>
        <w:rPr>
          <w:rFonts w:ascii="Arial" w:hAnsi="Arial" w:cs="Arial"/>
          <w:sz w:val="20"/>
          <w:szCs w:val="20"/>
          <w:lang w:val="en-US"/>
        </w:rPr>
      </w:pPr>
      <w:r w:rsidRPr="00310ACC">
        <w:rPr>
          <w:rFonts w:ascii="Arial" w:hAnsi="Arial" w:cs="Arial"/>
          <w:sz w:val="20"/>
          <w:szCs w:val="20"/>
          <w:lang w:val="en-US"/>
        </w:rPr>
        <w:t>Migrants were most satisfied with standard of health care (73%), availability of health care (72%), availability of education (61%), functioning of municipalities (57%), availability of housing (56%), standard of education (54%), job (50%), relations between Czechs and migrants (48%), functioning of OAMP MV ČR (Department of asylum and migration policy of the Ministry of the Interior of the CR). The most positive assessment of different aspects of life in Prague was by Vietnamese, less satisfied were Russians (except for standard of housing). Satisfaction with life in Prague was in greatest extent influenced by knowledge of Czech (29%), good job (17%), good relations between Czechs and migrants (12%), equal chances in the labour market (11%), friendly links in the CR - not only with Czechs - (10%), orientation in CR institutions (9%), orientation in habits (7%), enough of Czech friends (4%).</w:t>
      </w:r>
    </w:p>
    <w:p w:rsidR="00293C3B" w:rsidRPr="00310ACC" w:rsidRDefault="00293C3B" w:rsidP="00310ACC">
      <w:pPr>
        <w:ind w:left="-70"/>
        <w:jc w:val="both"/>
        <w:rPr>
          <w:rFonts w:ascii="Arial" w:hAnsi="Arial" w:cs="Arial"/>
          <w:sz w:val="20"/>
          <w:szCs w:val="20"/>
          <w:lang w:val="en-US"/>
        </w:rPr>
      </w:pPr>
      <w:r w:rsidRPr="00310ACC">
        <w:rPr>
          <w:rFonts w:ascii="Arial" w:hAnsi="Arial" w:cs="Arial"/>
          <w:sz w:val="20"/>
          <w:szCs w:val="20"/>
          <w:lang w:val="en-US"/>
        </w:rPr>
        <w:t xml:space="preserve">Nearly one half of interviewed (46%) living in v Prague felt discrimination, and one third experienced racial or xenophobic behaviour. Racism from the Czech side was most frequently encountered by Vietnamese (46%), at the least by Russians (56 % of them never encountered racism from Czechs). Majority of interviewed, however, felt to be discriminated due to their migration origin. This was the answer of 66% of Ukrainians, 69% of Russians, 71% of migrants from former USSR countries, 55% of other foreigners, and only 33% of Vietnamese. </w:t>
      </w:r>
    </w:p>
    <w:p w:rsidR="00293C3B" w:rsidRPr="00310ACC" w:rsidRDefault="00293C3B" w:rsidP="00310ACC">
      <w:pPr>
        <w:ind w:left="-70"/>
        <w:jc w:val="both"/>
        <w:rPr>
          <w:rFonts w:ascii="Arial" w:hAnsi="Arial" w:cs="Arial"/>
          <w:sz w:val="20"/>
          <w:szCs w:val="20"/>
          <w:lang w:val="en-US"/>
        </w:rPr>
      </w:pPr>
      <w:r w:rsidRPr="00310ACC">
        <w:rPr>
          <w:rFonts w:ascii="Arial" w:hAnsi="Arial" w:cs="Arial"/>
          <w:sz w:val="20"/>
          <w:szCs w:val="20"/>
          <w:lang w:val="en-US"/>
        </w:rPr>
        <w:t xml:space="preserve">51% of migrants aged 15-19 and 42% of them aged 20-29 want to stay in the CR. They are primarily respondents with university education, mainly Ukrainians. On the contrary, Russians want to move (20%), but to another country; just 1% of university educated Russians consider returning to home country. University educated Vietnamese contemplate more often return to Vietnam. </w:t>
      </w:r>
    </w:p>
    <w:p w:rsidR="002157FF" w:rsidRDefault="00293C3B" w:rsidP="00310ACC">
      <w:pPr>
        <w:ind w:left="-70"/>
        <w:jc w:val="both"/>
        <w:rPr>
          <w:rFonts w:ascii="Arial" w:hAnsi="Arial" w:cs="Arial"/>
          <w:sz w:val="20"/>
          <w:szCs w:val="20"/>
          <w:lang w:val="en-US"/>
        </w:rPr>
      </w:pPr>
      <w:r w:rsidRPr="00310ACC">
        <w:rPr>
          <w:rFonts w:ascii="Arial" w:hAnsi="Arial" w:cs="Arial"/>
          <w:sz w:val="20"/>
          <w:szCs w:val="20"/>
          <w:lang w:val="en-US"/>
        </w:rPr>
        <w:t xml:space="preserve">Satisfaction with life is also related to employment of respondents, i.e. whether they have a job corresponding to their education and qualification. Full-time job have 37% of Ukrainians, 29% of migrants from former ??socialist countries, 24% ??.   </w:t>
      </w:r>
    </w:p>
    <w:p w:rsidR="000E4017" w:rsidRPr="00310ACC" w:rsidRDefault="000E4017" w:rsidP="00310ACC">
      <w:pPr>
        <w:ind w:left="-70"/>
        <w:jc w:val="both"/>
        <w:rPr>
          <w:rFonts w:ascii="Arial" w:hAnsi="Arial" w:cs="Arial"/>
          <w:sz w:val="20"/>
          <w:szCs w:val="20"/>
          <w:lang w:val="en-US"/>
        </w:rPr>
      </w:pPr>
    </w:p>
    <w:p w:rsidR="00FB1097" w:rsidRPr="00001A8E" w:rsidRDefault="004D1489" w:rsidP="00001A8E">
      <w:pPr>
        <w:tabs>
          <w:tab w:val="left" w:pos="294"/>
          <w:tab w:val="left" w:pos="770"/>
        </w:tabs>
        <w:outlineLvl w:val="0"/>
        <w:rPr>
          <w:rFonts w:ascii="Arial" w:hAnsi="Arial" w:cs="Arial"/>
          <w:b/>
          <w:u w:val="single"/>
          <w:lang w:val="en-US"/>
        </w:rPr>
      </w:pPr>
      <w:bookmarkStart w:id="9" w:name="_Toc430078878"/>
      <w:r w:rsidRPr="00001A8E">
        <w:rPr>
          <w:rFonts w:ascii="Arial" w:hAnsi="Arial" w:cs="Arial"/>
          <w:b/>
          <w:u w:val="single"/>
          <w:lang w:val="en-US"/>
        </w:rPr>
        <w:t xml:space="preserve">4. </w:t>
      </w:r>
      <w:r w:rsidR="00FB1097" w:rsidRPr="00001A8E">
        <w:rPr>
          <w:rFonts w:ascii="Arial" w:hAnsi="Arial" w:cs="Arial"/>
          <w:b/>
          <w:u w:val="single"/>
          <w:lang w:val="en-US"/>
        </w:rPr>
        <w:t>Portrayal of foreigners in the Czech media – young foreigners and foreigners in general</w:t>
      </w:r>
      <w:bookmarkEnd w:id="9"/>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 xml:space="preserve">The daily media (both printed and electronic) make public single events related to target group </w:t>
      </w:r>
      <w:r w:rsidR="00966B20" w:rsidRPr="001C1842">
        <w:rPr>
          <w:rFonts w:ascii="Arial" w:hAnsi="Arial" w:cs="Arial"/>
          <w:sz w:val="20"/>
          <w:szCs w:val="20"/>
          <w:lang w:val="en-US"/>
        </w:rPr>
        <w:t xml:space="preserve">rather </w:t>
      </w:r>
      <w:r w:rsidRPr="001C1842">
        <w:rPr>
          <w:rFonts w:ascii="Arial" w:hAnsi="Arial" w:cs="Arial"/>
          <w:sz w:val="20"/>
          <w:szCs w:val="20"/>
          <w:lang w:val="en-US"/>
        </w:rPr>
        <w:t xml:space="preserve">than </w:t>
      </w:r>
      <w:r w:rsidR="00966B20" w:rsidRPr="001C1842">
        <w:rPr>
          <w:rFonts w:ascii="Arial" w:hAnsi="Arial" w:cs="Arial"/>
          <w:sz w:val="20"/>
          <w:szCs w:val="20"/>
          <w:lang w:val="en-US"/>
        </w:rPr>
        <w:t xml:space="preserve">to present </w:t>
      </w:r>
      <w:r w:rsidRPr="001C1842">
        <w:rPr>
          <w:rFonts w:ascii="Arial" w:hAnsi="Arial" w:cs="Arial"/>
          <w:sz w:val="20"/>
          <w:szCs w:val="20"/>
          <w:lang w:val="en-US"/>
        </w:rPr>
        <w:t>broader picture of young foreigners’ life</w:t>
      </w:r>
      <w:r w:rsidRPr="001C1842">
        <w:rPr>
          <w:rStyle w:val="Znakapoznpodarou"/>
          <w:rFonts w:ascii="Arial" w:hAnsi="Arial" w:cs="Arial"/>
          <w:sz w:val="20"/>
          <w:szCs w:val="20"/>
          <w:lang w:val="en-US"/>
        </w:rPr>
        <w:footnoteReference w:id="26"/>
      </w:r>
      <w:r w:rsidRPr="001C1842">
        <w:rPr>
          <w:rFonts w:ascii="Arial" w:hAnsi="Arial" w:cs="Arial"/>
          <w:sz w:val="20"/>
          <w:szCs w:val="20"/>
          <w:lang w:val="en-US"/>
        </w:rPr>
        <w:t>, report</w:t>
      </w:r>
      <w:r w:rsidR="00966B20" w:rsidRPr="001C1842">
        <w:rPr>
          <w:rFonts w:ascii="Arial" w:hAnsi="Arial" w:cs="Arial"/>
          <w:sz w:val="20"/>
          <w:szCs w:val="20"/>
          <w:lang w:val="en-US"/>
        </w:rPr>
        <w:t>s</w:t>
      </w:r>
      <w:r w:rsidRPr="001C1842">
        <w:rPr>
          <w:rFonts w:ascii="Arial" w:hAnsi="Arial" w:cs="Arial"/>
          <w:sz w:val="20"/>
          <w:szCs w:val="20"/>
          <w:lang w:val="en-US"/>
        </w:rPr>
        <w:t xml:space="preserve"> or contextual information related to them. The latter approach appears in daily media only exceptionally and accidentally and it is applied rather by magazines, journals with week or higher periodicity, media which focus on specific audience (interested public, students, scholars etc.), public media (Czech TV and Czech Radio), media co</w:t>
      </w:r>
      <w:r w:rsidR="005A6F17" w:rsidRPr="001C1842">
        <w:rPr>
          <w:rFonts w:ascii="Arial" w:hAnsi="Arial" w:cs="Arial"/>
          <w:sz w:val="20"/>
          <w:szCs w:val="20"/>
          <w:lang w:val="en-US"/>
        </w:rPr>
        <w:t>v</w:t>
      </w:r>
      <w:r w:rsidRPr="001C1842">
        <w:rPr>
          <w:rFonts w:ascii="Arial" w:hAnsi="Arial" w:cs="Arial"/>
          <w:sz w:val="20"/>
          <w:szCs w:val="20"/>
          <w:lang w:val="en-US"/>
        </w:rPr>
        <w:t>ering specific relevant topics (migration, ethnicity, demography, integration, employment, education etc.), media ran by NGOs (web portals, newsletters or brief reports - either regular or issued occasionally within specific information campaigns) or minority media.</w:t>
      </w:r>
    </w:p>
    <w:p w:rsidR="00F6272B"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This event-oriented approach leads media to consider young foreigners mostly as individuals. Some events also re</w:t>
      </w:r>
      <w:r w:rsidR="00856B5A" w:rsidRPr="001C1842">
        <w:rPr>
          <w:rFonts w:ascii="Arial" w:hAnsi="Arial" w:cs="Arial"/>
          <w:sz w:val="20"/>
          <w:szCs w:val="20"/>
          <w:lang w:val="en-US"/>
        </w:rPr>
        <w:t xml:space="preserve">fer to </w:t>
      </w:r>
      <w:r w:rsidRPr="001C1842">
        <w:rPr>
          <w:rFonts w:ascii="Arial" w:hAnsi="Arial" w:cs="Arial"/>
          <w:sz w:val="20"/>
          <w:szCs w:val="20"/>
          <w:lang w:val="en-US"/>
        </w:rPr>
        <w:t>groups of foreigners</w:t>
      </w:r>
      <w:r w:rsidRPr="001C1842">
        <w:rPr>
          <w:rStyle w:val="Znakapoznpodarou"/>
          <w:rFonts w:ascii="Arial" w:hAnsi="Arial" w:cs="Arial"/>
          <w:sz w:val="20"/>
          <w:szCs w:val="20"/>
          <w:lang w:val="en-US"/>
        </w:rPr>
        <w:footnoteReference w:id="27"/>
      </w:r>
      <w:r w:rsidRPr="001C1842">
        <w:rPr>
          <w:rFonts w:ascii="Arial" w:hAnsi="Arial" w:cs="Arial"/>
          <w:sz w:val="20"/>
          <w:szCs w:val="20"/>
          <w:lang w:val="en-US"/>
        </w:rPr>
        <w:t>. However</w:t>
      </w:r>
      <w:r w:rsidR="00856B5A" w:rsidRPr="001C1842">
        <w:rPr>
          <w:rFonts w:ascii="Arial" w:hAnsi="Arial" w:cs="Arial"/>
          <w:sz w:val="20"/>
          <w:szCs w:val="20"/>
          <w:lang w:val="en-US"/>
        </w:rPr>
        <w:t>,</w:t>
      </w:r>
      <w:r w:rsidRPr="001C1842">
        <w:rPr>
          <w:rFonts w:ascii="Arial" w:hAnsi="Arial" w:cs="Arial"/>
          <w:sz w:val="20"/>
          <w:szCs w:val="20"/>
          <w:lang w:val="en-US"/>
        </w:rPr>
        <w:t xml:space="preserve"> even reports with this focus </w:t>
      </w:r>
      <w:r w:rsidR="00856B5A" w:rsidRPr="001C1842">
        <w:rPr>
          <w:rFonts w:ascii="Arial" w:hAnsi="Arial" w:cs="Arial"/>
          <w:sz w:val="20"/>
          <w:szCs w:val="20"/>
          <w:lang w:val="en-US"/>
        </w:rPr>
        <w:t xml:space="preserve">are </w:t>
      </w:r>
      <w:r w:rsidRPr="001C1842">
        <w:rPr>
          <w:rFonts w:ascii="Arial" w:hAnsi="Arial" w:cs="Arial"/>
          <w:sz w:val="20"/>
          <w:szCs w:val="20"/>
          <w:lang w:val="en-US"/>
        </w:rPr>
        <w:t xml:space="preserve">mostly </w:t>
      </w:r>
      <w:r w:rsidR="00856B5A" w:rsidRPr="001C1842">
        <w:rPr>
          <w:rFonts w:ascii="Arial" w:hAnsi="Arial" w:cs="Arial"/>
          <w:sz w:val="20"/>
          <w:szCs w:val="20"/>
          <w:lang w:val="en-US"/>
        </w:rPr>
        <w:t>limited</w:t>
      </w:r>
      <w:r w:rsidRPr="001C1842">
        <w:rPr>
          <w:rFonts w:ascii="Arial" w:hAnsi="Arial" w:cs="Arial"/>
          <w:sz w:val="20"/>
          <w:szCs w:val="20"/>
          <w:lang w:val="en-US"/>
        </w:rPr>
        <w:t xml:space="preserve"> to the description of individual events and p</w:t>
      </w:r>
      <w:r w:rsidR="00856B5A" w:rsidRPr="001C1842">
        <w:rPr>
          <w:rFonts w:ascii="Arial" w:hAnsi="Arial" w:cs="Arial"/>
          <w:sz w:val="20"/>
          <w:szCs w:val="20"/>
          <w:lang w:val="en-US"/>
        </w:rPr>
        <w:t>a</w:t>
      </w:r>
      <w:r w:rsidRPr="001C1842">
        <w:rPr>
          <w:rFonts w:ascii="Arial" w:hAnsi="Arial" w:cs="Arial"/>
          <w:sz w:val="20"/>
          <w:szCs w:val="20"/>
          <w:lang w:val="en-US"/>
        </w:rPr>
        <w:t>r</w:t>
      </w:r>
      <w:r w:rsidR="00856B5A" w:rsidRPr="001C1842">
        <w:rPr>
          <w:rFonts w:ascii="Arial" w:hAnsi="Arial" w:cs="Arial"/>
          <w:sz w:val="20"/>
          <w:szCs w:val="20"/>
          <w:lang w:val="en-US"/>
        </w:rPr>
        <w:t xml:space="preserve">ticular </w:t>
      </w:r>
      <w:r w:rsidRPr="001C1842">
        <w:rPr>
          <w:rFonts w:ascii="Arial" w:hAnsi="Arial" w:cs="Arial"/>
          <w:sz w:val="20"/>
          <w:szCs w:val="20"/>
          <w:lang w:val="en-US"/>
        </w:rPr>
        <w:t>reports are prevalently neither utilized for general characteri</w:t>
      </w:r>
      <w:r w:rsidR="00856B5A" w:rsidRPr="001C1842">
        <w:rPr>
          <w:rFonts w:ascii="Arial" w:hAnsi="Arial" w:cs="Arial"/>
          <w:sz w:val="20"/>
          <w:szCs w:val="20"/>
          <w:lang w:val="en-US"/>
        </w:rPr>
        <w:t xml:space="preserve">zation </w:t>
      </w:r>
      <w:r w:rsidRPr="001C1842">
        <w:rPr>
          <w:rFonts w:ascii="Arial" w:hAnsi="Arial" w:cs="Arial"/>
          <w:sz w:val="20"/>
          <w:szCs w:val="20"/>
          <w:lang w:val="en-US"/>
        </w:rPr>
        <w:t>of young foreigners nor as a</w:t>
      </w:r>
      <w:r w:rsidR="005C3FF2" w:rsidRPr="001C1842">
        <w:rPr>
          <w:rFonts w:ascii="Arial" w:hAnsi="Arial" w:cs="Arial"/>
          <w:sz w:val="20"/>
          <w:szCs w:val="20"/>
          <w:lang w:val="en-US"/>
        </w:rPr>
        <w:t>n impetus</w:t>
      </w:r>
      <w:r w:rsidRPr="001C1842">
        <w:rPr>
          <w:rFonts w:ascii="Arial" w:hAnsi="Arial" w:cs="Arial"/>
          <w:sz w:val="20"/>
          <w:szCs w:val="20"/>
          <w:lang w:val="en-US"/>
        </w:rPr>
        <w:t xml:space="preserve"> to consider young foreigners a specific group.</w:t>
      </w:r>
    </w:p>
    <w:p w:rsidR="00F6272B" w:rsidRPr="00021D9E" w:rsidRDefault="00283AAB" w:rsidP="00FB1097">
      <w:pPr>
        <w:spacing w:after="120"/>
        <w:jc w:val="both"/>
        <w:rPr>
          <w:rFonts w:ascii="Arial" w:hAnsi="Arial" w:cs="Arial"/>
          <w:sz w:val="20"/>
          <w:szCs w:val="20"/>
          <w:lang w:val="en-US"/>
        </w:rPr>
      </w:pPr>
      <w:r w:rsidRPr="00021D9E">
        <w:rPr>
          <w:rFonts w:ascii="Arial" w:hAnsi="Arial" w:cs="Arial"/>
          <w:sz w:val="20"/>
          <w:szCs w:val="20"/>
          <w:lang w:val="en-US"/>
        </w:rPr>
        <w:t xml:space="preserve">Media are </w:t>
      </w:r>
      <w:r w:rsidR="00F6272B" w:rsidRPr="00021D9E">
        <w:rPr>
          <w:rFonts w:ascii="Arial" w:hAnsi="Arial" w:cs="Arial"/>
          <w:sz w:val="20"/>
          <w:szCs w:val="20"/>
          <w:lang w:val="en-US"/>
        </w:rPr>
        <w:t>focus</w:t>
      </w:r>
      <w:r w:rsidR="00021D9E" w:rsidRPr="00021D9E">
        <w:rPr>
          <w:rFonts w:ascii="Arial" w:hAnsi="Arial" w:cs="Arial"/>
          <w:sz w:val="20"/>
          <w:szCs w:val="20"/>
          <w:lang w:val="en-US"/>
        </w:rPr>
        <w:t>ing</w:t>
      </w:r>
      <w:r w:rsidR="00F6272B" w:rsidRPr="00021D9E">
        <w:rPr>
          <w:rFonts w:ascii="Arial" w:hAnsi="Arial" w:cs="Arial"/>
          <w:sz w:val="20"/>
          <w:szCs w:val="20"/>
          <w:lang w:val="en-US"/>
        </w:rPr>
        <w:t xml:space="preserve"> on rather negative news </w:t>
      </w:r>
      <w:r w:rsidR="00BD14A0" w:rsidRPr="00021D9E">
        <w:rPr>
          <w:rFonts w:ascii="Arial" w:hAnsi="Arial" w:cs="Arial"/>
          <w:sz w:val="20"/>
          <w:szCs w:val="20"/>
          <w:lang w:val="en-US"/>
        </w:rPr>
        <w:t xml:space="preserve">(especially criminal cases; some important criminal cases are often pursued thoroughly and this intensifies the incidence of this matter as well – see </w:t>
      </w:r>
      <w:r w:rsidR="00021D9E" w:rsidRPr="00021D9E">
        <w:rPr>
          <w:rFonts w:ascii="Arial" w:hAnsi="Arial" w:cs="Arial"/>
          <w:sz w:val="20"/>
          <w:szCs w:val="20"/>
          <w:lang w:val="en-US"/>
        </w:rPr>
        <w:t>below</w:t>
      </w:r>
      <w:r w:rsidR="00BD14A0" w:rsidRPr="00021D9E">
        <w:rPr>
          <w:rFonts w:ascii="Arial" w:hAnsi="Arial" w:cs="Arial"/>
          <w:sz w:val="20"/>
          <w:szCs w:val="20"/>
          <w:lang w:val="en-US"/>
        </w:rPr>
        <w:t>).</w:t>
      </w:r>
    </w:p>
    <w:p w:rsidR="00FB1097"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According to Anopress media articles database</w:t>
      </w:r>
      <w:r w:rsidRPr="001C1842">
        <w:rPr>
          <w:rStyle w:val="Znakapoznpodarou"/>
          <w:rFonts w:ascii="Arial" w:hAnsi="Arial" w:cs="Arial"/>
          <w:sz w:val="20"/>
          <w:szCs w:val="20"/>
          <w:lang w:val="en-US"/>
        </w:rPr>
        <w:footnoteReference w:id="28"/>
      </w:r>
      <w:r w:rsidRPr="001C1842">
        <w:rPr>
          <w:rFonts w:ascii="Arial" w:hAnsi="Arial" w:cs="Arial"/>
          <w:sz w:val="20"/>
          <w:szCs w:val="20"/>
          <w:lang w:val="en-US"/>
        </w:rPr>
        <w:t xml:space="preserve"> half of all events relat</w:t>
      </w:r>
      <w:r w:rsidR="005C3FF2" w:rsidRPr="001C1842">
        <w:rPr>
          <w:rFonts w:ascii="Arial" w:hAnsi="Arial" w:cs="Arial"/>
          <w:sz w:val="20"/>
          <w:szCs w:val="20"/>
          <w:lang w:val="en-US"/>
        </w:rPr>
        <w:t>ing</w:t>
      </w:r>
      <w:r w:rsidRPr="001C1842">
        <w:rPr>
          <w:rFonts w:ascii="Arial" w:hAnsi="Arial" w:cs="Arial"/>
          <w:sz w:val="20"/>
          <w:szCs w:val="20"/>
          <w:lang w:val="en-US"/>
        </w:rPr>
        <w:t xml:space="preserve"> to young foreigners which were </w:t>
      </w:r>
      <w:r w:rsidR="005C3FF2" w:rsidRPr="001C1842">
        <w:rPr>
          <w:rFonts w:ascii="Arial" w:hAnsi="Arial" w:cs="Arial"/>
          <w:sz w:val="20"/>
          <w:szCs w:val="20"/>
          <w:lang w:val="en-US"/>
        </w:rPr>
        <w:t>covered</w:t>
      </w:r>
      <w:r w:rsidRPr="001C1842">
        <w:rPr>
          <w:rFonts w:ascii="Arial" w:hAnsi="Arial" w:cs="Arial"/>
          <w:sz w:val="20"/>
          <w:szCs w:val="20"/>
          <w:lang w:val="en-US"/>
        </w:rPr>
        <w:t xml:space="preserve"> in media regarded criminal cases, offences, conflicts of foreigners with majority etc. Reports with this content made three fifth of all rep</w:t>
      </w:r>
      <w:r w:rsidR="005C3FF2" w:rsidRPr="001C1842">
        <w:rPr>
          <w:rFonts w:ascii="Arial" w:hAnsi="Arial" w:cs="Arial"/>
          <w:sz w:val="20"/>
          <w:szCs w:val="20"/>
          <w:lang w:val="en-US"/>
        </w:rPr>
        <w:t>orts about young foreigners, i.</w:t>
      </w:r>
      <w:r w:rsidRPr="001C1842">
        <w:rPr>
          <w:rFonts w:ascii="Arial" w:hAnsi="Arial" w:cs="Arial"/>
          <w:sz w:val="20"/>
          <w:szCs w:val="20"/>
          <w:lang w:val="en-US"/>
        </w:rPr>
        <w:t>e. this type of events was covered (by the same or other media) more often than other types of events. The next important type of events/reports (around 15 per cent of both relevant events and reports) regarded cultural or art events and various actions with international attendance (exchanges, international work camps etc.). The proportion 5 to 10 percent from all relevant events/reports was registered in the case of events/reports concerning health or accidents, events/reports concerning education, courses or internships and events/reports on discrimination or assaults against foreigners. Other identified topics</w:t>
      </w:r>
      <w:r w:rsidRPr="001C1842">
        <w:rPr>
          <w:rStyle w:val="Znakapoznpodarou"/>
          <w:rFonts w:ascii="Arial" w:hAnsi="Arial" w:cs="Arial"/>
          <w:sz w:val="20"/>
          <w:szCs w:val="20"/>
          <w:lang w:val="en-US"/>
        </w:rPr>
        <w:footnoteReference w:id="29"/>
      </w:r>
      <w:r w:rsidRPr="001C1842">
        <w:rPr>
          <w:rFonts w:ascii="Arial" w:hAnsi="Arial" w:cs="Arial"/>
          <w:sz w:val="20"/>
          <w:szCs w:val="20"/>
          <w:lang w:val="en-US"/>
        </w:rPr>
        <w:t xml:space="preserve"> were </w:t>
      </w:r>
      <w:r w:rsidR="007C68DC">
        <w:rPr>
          <w:rFonts w:ascii="Arial" w:hAnsi="Arial" w:cs="Arial"/>
          <w:sz w:val="20"/>
          <w:szCs w:val="20"/>
          <w:lang w:val="en-US"/>
        </w:rPr>
        <w:t>registered only rarely.</w:t>
      </w:r>
    </w:p>
    <w:p w:rsidR="007C68DC" w:rsidRPr="007C68DC" w:rsidRDefault="007C68DC" w:rsidP="00FB1097">
      <w:pPr>
        <w:spacing w:after="120"/>
        <w:jc w:val="both"/>
        <w:rPr>
          <w:rFonts w:ascii="Arial" w:hAnsi="Arial" w:cs="Arial"/>
          <w:sz w:val="20"/>
          <w:szCs w:val="20"/>
          <w:lang w:val="en-US"/>
        </w:rPr>
      </w:pPr>
    </w:p>
    <w:p w:rsidR="007C68DC" w:rsidRPr="007C68DC" w:rsidRDefault="007C68DC" w:rsidP="007C68DC">
      <w:pPr>
        <w:spacing w:after="0" w:line="240" w:lineRule="auto"/>
        <w:rPr>
          <w:rFonts w:ascii="Arial" w:hAnsi="Arial" w:cs="Arial"/>
          <w:i/>
          <w:sz w:val="20"/>
          <w:szCs w:val="20"/>
          <w:lang w:val="en-US" w:eastAsia="cs-CZ"/>
        </w:rPr>
      </w:pPr>
      <w:r w:rsidRPr="007C68DC">
        <w:rPr>
          <w:rFonts w:ascii="Arial" w:hAnsi="Arial" w:cs="Arial"/>
          <w:i/>
          <w:sz w:val="20"/>
          <w:szCs w:val="20"/>
          <w:lang w:val="en-US" w:eastAsia="cs-CZ"/>
        </w:rPr>
        <w:t>Table 24 Number of news and events regarding young migrants in Czech media (1.1.2011 -10.3.2014)</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274"/>
        <w:gridCol w:w="981"/>
        <w:gridCol w:w="421"/>
        <w:gridCol w:w="842"/>
        <w:gridCol w:w="421"/>
        <w:gridCol w:w="1139"/>
      </w:tblGrid>
      <w:tr w:rsidR="007C68DC" w:rsidRPr="00D05E96" w:rsidTr="006B67EE">
        <w:trPr>
          <w:trHeight w:val="227"/>
          <w:tblHeader/>
        </w:trPr>
        <w:tc>
          <w:tcPr>
            <w:tcW w:w="5336" w:type="dxa"/>
            <w:vMerge w:val="restart"/>
            <w:shd w:val="clear" w:color="auto" w:fill="auto"/>
            <w:vAlign w:val="center"/>
            <w:hideMark/>
          </w:tcPr>
          <w:p w:rsidR="007C68DC" w:rsidRPr="00D05E96" w:rsidRDefault="007C68DC" w:rsidP="00386268">
            <w:pPr>
              <w:spacing w:after="120" w:line="240" w:lineRule="auto"/>
              <w:jc w:val="center"/>
              <w:rPr>
                <w:rFonts w:ascii="Arial" w:hAnsi="Arial" w:cs="Arial"/>
                <w:sz w:val="16"/>
                <w:szCs w:val="16"/>
                <w:lang w:val="en-US"/>
              </w:rPr>
            </w:pPr>
            <w:r w:rsidRPr="00D05E96">
              <w:rPr>
                <w:rFonts w:ascii="Arial" w:hAnsi="Arial" w:cs="Arial"/>
                <w:sz w:val="16"/>
                <w:szCs w:val="16"/>
                <w:lang w:val="en-US"/>
              </w:rPr>
              <w:t>Classification of events / news</w:t>
            </w:r>
          </w:p>
        </w:tc>
        <w:tc>
          <w:tcPr>
            <w:tcW w:w="1417" w:type="dxa"/>
            <w:gridSpan w:val="2"/>
            <w:shd w:val="clear" w:color="auto" w:fill="auto"/>
            <w:noWrap/>
            <w:vAlign w:val="center"/>
            <w:hideMark/>
          </w:tcPr>
          <w:p w:rsidR="007C68DC" w:rsidRPr="00D05E96" w:rsidRDefault="007C68DC" w:rsidP="00386268">
            <w:pPr>
              <w:spacing w:after="120"/>
              <w:ind w:left="357" w:hanging="357"/>
              <w:jc w:val="center"/>
              <w:rPr>
                <w:rFonts w:ascii="Arial" w:hAnsi="Arial" w:cs="Arial"/>
                <w:sz w:val="16"/>
                <w:szCs w:val="16"/>
                <w:lang w:val="en-US"/>
              </w:rPr>
            </w:pPr>
            <w:r w:rsidRPr="006B67EE">
              <w:rPr>
                <w:rFonts w:ascii="Arial" w:eastAsia="Calibri" w:hAnsi="Arial" w:cs="Arial"/>
                <w:sz w:val="16"/>
                <w:szCs w:val="16"/>
                <w:lang w:val="en-US"/>
              </w:rPr>
              <w:t>Events</w:t>
            </w:r>
          </w:p>
        </w:tc>
        <w:tc>
          <w:tcPr>
            <w:tcW w:w="1276" w:type="dxa"/>
            <w:gridSpan w:val="2"/>
            <w:shd w:val="clear" w:color="auto" w:fill="auto"/>
            <w:noWrap/>
            <w:vAlign w:val="center"/>
            <w:hideMark/>
          </w:tcPr>
          <w:p w:rsidR="007C68DC" w:rsidRPr="00D05E96" w:rsidRDefault="007C68DC" w:rsidP="00386268">
            <w:pPr>
              <w:spacing w:after="120"/>
              <w:ind w:left="357" w:hanging="357"/>
              <w:jc w:val="center"/>
              <w:rPr>
                <w:rFonts w:ascii="Arial" w:hAnsi="Arial" w:cs="Arial"/>
                <w:sz w:val="16"/>
                <w:szCs w:val="16"/>
                <w:lang w:val="en-US"/>
              </w:rPr>
            </w:pPr>
            <w:r w:rsidRPr="006B67EE">
              <w:rPr>
                <w:rFonts w:ascii="Arial" w:eastAsia="Calibri" w:hAnsi="Arial" w:cs="Arial"/>
                <w:sz w:val="16"/>
                <w:szCs w:val="16"/>
                <w:lang w:val="en-US"/>
              </w:rPr>
              <w:t>News</w:t>
            </w:r>
          </w:p>
        </w:tc>
        <w:tc>
          <w:tcPr>
            <w:tcW w:w="1151" w:type="dxa"/>
            <w:vMerge w:val="restart"/>
            <w:shd w:val="clear" w:color="auto" w:fill="auto"/>
            <w:vAlign w:val="center"/>
            <w:hideMark/>
          </w:tcPr>
          <w:p w:rsidR="007C68DC" w:rsidRPr="00D05E96" w:rsidRDefault="007C68DC" w:rsidP="00386268">
            <w:pPr>
              <w:spacing w:after="120" w:line="240" w:lineRule="auto"/>
              <w:jc w:val="center"/>
              <w:rPr>
                <w:rFonts w:ascii="Arial" w:hAnsi="Arial" w:cs="Arial"/>
                <w:sz w:val="16"/>
                <w:szCs w:val="16"/>
                <w:lang w:val="en-US"/>
              </w:rPr>
            </w:pPr>
            <w:r w:rsidRPr="00D05E96">
              <w:rPr>
                <w:rFonts w:ascii="Arial" w:hAnsi="Arial" w:cs="Arial"/>
                <w:sz w:val="16"/>
                <w:szCs w:val="16"/>
                <w:lang w:val="en-US"/>
              </w:rPr>
              <w:t>Average share of events/news</w:t>
            </w:r>
          </w:p>
          <w:p w:rsidR="007C68DC" w:rsidRPr="00D05E96" w:rsidRDefault="007C68DC" w:rsidP="00386268">
            <w:pPr>
              <w:spacing w:after="120"/>
              <w:ind w:left="357" w:hanging="357"/>
              <w:jc w:val="center"/>
              <w:rPr>
                <w:rFonts w:ascii="Arial" w:hAnsi="Arial" w:cs="Arial"/>
                <w:sz w:val="16"/>
                <w:szCs w:val="16"/>
                <w:lang w:val="en-US"/>
              </w:rPr>
            </w:pPr>
          </w:p>
        </w:tc>
      </w:tr>
      <w:tr w:rsidR="007C68DC" w:rsidRPr="00D05E96" w:rsidTr="006B67EE">
        <w:trPr>
          <w:trHeight w:val="227"/>
        </w:trPr>
        <w:tc>
          <w:tcPr>
            <w:tcW w:w="5336" w:type="dxa"/>
            <w:vMerge/>
            <w:shd w:val="clear" w:color="auto" w:fill="auto"/>
            <w:hideMark/>
          </w:tcPr>
          <w:p w:rsidR="007C68DC" w:rsidRPr="00D05E96" w:rsidRDefault="007C68DC" w:rsidP="00386268">
            <w:pPr>
              <w:spacing w:after="120"/>
              <w:ind w:left="357" w:hanging="357"/>
              <w:jc w:val="both"/>
              <w:rPr>
                <w:rFonts w:ascii="Arial" w:hAnsi="Arial" w:cs="Arial"/>
                <w:sz w:val="16"/>
                <w:szCs w:val="16"/>
                <w:lang w:val="en-US"/>
              </w:rPr>
            </w:pPr>
          </w:p>
        </w:tc>
        <w:tc>
          <w:tcPr>
            <w:tcW w:w="992" w:type="dxa"/>
            <w:shd w:val="clear" w:color="auto" w:fill="auto"/>
            <w:noWrap/>
            <w:hideMark/>
          </w:tcPr>
          <w:p w:rsidR="007C68DC" w:rsidRPr="00D05E96" w:rsidRDefault="007C68DC" w:rsidP="00386268">
            <w:pPr>
              <w:spacing w:after="120"/>
              <w:ind w:left="357" w:hanging="357"/>
              <w:jc w:val="center"/>
              <w:rPr>
                <w:rFonts w:ascii="Arial" w:hAnsi="Arial" w:cs="Arial"/>
                <w:sz w:val="16"/>
                <w:szCs w:val="16"/>
                <w:lang w:val="en-US"/>
              </w:rPr>
            </w:pPr>
            <w:r w:rsidRPr="006B67EE">
              <w:rPr>
                <w:rFonts w:ascii="Arial" w:eastAsia="Calibri" w:hAnsi="Arial" w:cs="Arial"/>
                <w:sz w:val="16"/>
                <w:szCs w:val="16"/>
                <w:lang w:val="en-US"/>
              </w:rPr>
              <w:t>Number</w:t>
            </w:r>
          </w:p>
        </w:tc>
        <w:tc>
          <w:tcPr>
            <w:tcW w:w="425" w:type="dxa"/>
            <w:shd w:val="clear" w:color="auto" w:fill="auto"/>
            <w:noWrap/>
            <w:hideMark/>
          </w:tcPr>
          <w:p w:rsidR="007C68DC" w:rsidRPr="00D05E96" w:rsidRDefault="007C68DC" w:rsidP="00386268">
            <w:pPr>
              <w:spacing w:after="120"/>
              <w:ind w:left="357" w:hanging="357"/>
              <w:jc w:val="center"/>
              <w:rPr>
                <w:rFonts w:ascii="Arial" w:hAnsi="Arial" w:cs="Arial"/>
                <w:sz w:val="16"/>
                <w:szCs w:val="16"/>
                <w:lang w:val="en-US"/>
              </w:rPr>
            </w:pPr>
            <w:r w:rsidRPr="00D05E96">
              <w:rPr>
                <w:rFonts w:ascii="Arial" w:hAnsi="Arial" w:cs="Arial"/>
                <w:sz w:val="16"/>
                <w:szCs w:val="16"/>
                <w:lang w:val="en-US"/>
              </w:rPr>
              <w:t>%</w:t>
            </w:r>
          </w:p>
        </w:tc>
        <w:tc>
          <w:tcPr>
            <w:tcW w:w="851" w:type="dxa"/>
            <w:shd w:val="clear" w:color="auto" w:fill="auto"/>
            <w:noWrap/>
            <w:hideMark/>
          </w:tcPr>
          <w:p w:rsidR="007C68DC" w:rsidRPr="00D05E96" w:rsidRDefault="007C68DC" w:rsidP="00386268">
            <w:pPr>
              <w:spacing w:after="120"/>
              <w:ind w:left="357" w:hanging="357"/>
              <w:jc w:val="center"/>
              <w:rPr>
                <w:rFonts w:ascii="Arial" w:hAnsi="Arial" w:cs="Arial"/>
                <w:sz w:val="16"/>
                <w:szCs w:val="16"/>
                <w:lang w:val="en-US"/>
              </w:rPr>
            </w:pPr>
            <w:r w:rsidRPr="006B67EE">
              <w:rPr>
                <w:rFonts w:ascii="Arial" w:eastAsia="Calibri" w:hAnsi="Arial" w:cs="Arial"/>
                <w:sz w:val="16"/>
                <w:szCs w:val="16"/>
                <w:lang w:val="en-US"/>
              </w:rPr>
              <w:t>Number</w:t>
            </w:r>
          </w:p>
        </w:tc>
        <w:tc>
          <w:tcPr>
            <w:tcW w:w="425" w:type="dxa"/>
            <w:shd w:val="clear" w:color="auto" w:fill="auto"/>
            <w:noWrap/>
            <w:hideMark/>
          </w:tcPr>
          <w:p w:rsidR="007C68DC" w:rsidRPr="00D05E96" w:rsidRDefault="007C68DC" w:rsidP="00386268">
            <w:pPr>
              <w:spacing w:after="120"/>
              <w:ind w:left="357" w:hanging="357"/>
              <w:jc w:val="center"/>
              <w:rPr>
                <w:rFonts w:ascii="Arial" w:hAnsi="Arial" w:cs="Arial"/>
                <w:sz w:val="16"/>
                <w:szCs w:val="16"/>
                <w:lang w:val="en-US"/>
              </w:rPr>
            </w:pPr>
            <w:r w:rsidRPr="00D05E96">
              <w:rPr>
                <w:rFonts w:ascii="Arial" w:hAnsi="Arial" w:cs="Arial"/>
                <w:sz w:val="16"/>
                <w:szCs w:val="16"/>
                <w:lang w:val="en-US"/>
              </w:rPr>
              <w:t>%</w:t>
            </w:r>
          </w:p>
        </w:tc>
        <w:tc>
          <w:tcPr>
            <w:tcW w:w="1151" w:type="dxa"/>
            <w:vMerge/>
            <w:shd w:val="clear" w:color="auto" w:fill="auto"/>
            <w:vAlign w:val="center"/>
            <w:hideMark/>
          </w:tcPr>
          <w:p w:rsidR="007C68DC" w:rsidRPr="00D05E96" w:rsidRDefault="007C68DC" w:rsidP="00386268">
            <w:pPr>
              <w:spacing w:after="120"/>
              <w:ind w:left="357" w:hanging="357"/>
              <w:jc w:val="right"/>
              <w:rPr>
                <w:rFonts w:ascii="Arial" w:hAnsi="Arial" w:cs="Arial"/>
                <w:sz w:val="16"/>
                <w:szCs w:val="16"/>
                <w:lang w:val="en-US"/>
              </w:rPr>
            </w:pP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rPr>
                <w:rFonts w:ascii="Arial" w:hAnsi="Arial" w:cs="Arial"/>
                <w:i/>
                <w:sz w:val="16"/>
                <w:szCs w:val="16"/>
                <w:lang w:val="en-US"/>
              </w:rPr>
            </w:pPr>
            <w:r w:rsidRPr="00D05E96">
              <w:rPr>
                <w:rFonts w:ascii="Arial" w:hAnsi="Arial" w:cs="Arial"/>
                <w:sz w:val="16"/>
                <w:szCs w:val="16"/>
                <w:lang w:val="en-US"/>
              </w:rPr>
              <w:t>Criminal conduct (other than illegal stay or illegal job), violations, rowdyism, conflicts between foreigners and majority</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63</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49</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118</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57</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87</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jc w:val="both"/>
              <w:rPr>
                <w:rFonts w:ascii="Arial" w:hAnsi="Arial" w:cs="Arial"/>
                <w:sz w:val="16"/>
                <w:szCs w:val="16"/>
                <w:lang w:val="en-US"/>
              </w:rPr>
            </w:pPr>
            <w:r w:rsidRPr="00D05E96">
              <w:rPr>
                <w:rFonts w:ascii="Arial" w:hAnsi="Arial" w:cs="Arial"/>
                <w:sz w:val="16"/>
                <w:szCs w:val="16"/>
                <w:lang w:val="en-US"/>
              </w:rPr>
              <w:t xml:space="preserve">Culture of other country, art, learning other cultures, exchange of experience </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20</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16</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26</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13</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30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ind w:left="357" w:hanging="357"/>
              <w:jc w:val="both"/>
              <w:rPr>
                <w:rFonts w:ascii="Arial" w:hAnsi="Arial" w:cs="Arial"/>
                <w:sz w:val="16"/>
                <w:szCs w:val="16"/>
                <w:lang w:val="en-US"/>
              </w:rPr>
            </w:pPr>
            <w:r w:rsidRPr="006B67EE">
              <w:rPr>
                <w:rFonts w:ascii="Arial" w:eastAsia="Calibri" w:hAnsi="Arial" w:cs="Arial"/>
                <w:sz w:val="16"/>
                <w:szCs w:val="16"/>
                <w:lang w:val="en-US"/>
              </w:rPr>
              <w:t>Health, illness, injuries, psychic health/problems</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11</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9</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16</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8</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45</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ind w:left="357" w:hanging="357"/>
              <w:jc w:val="both"/>
              <w:rPr>
                <w:rFonts w:ascii="Arial" w:hAnsi="Arial" w:cs="Arial"/>
                <w:sz w:val="16"/>
                <w:szCs w:val="16"/>
                <w:lang w:val="en-US"/>
              </w:rPr>
            </w:pPr>
            <w:r w:rsidRPr="006B67EE">
              <w:rPr>
                <w:rFonts w:ascii="Arial" w:eastAsia="Calibri" w:hAnsi="Arial" w:cs="Arial"/>
                <w:sz w:val="16"/>
                <w:szCs w:val="16"/>
                <w:lang w:val="en-US"/>
              </w:rPr>
              <w:t>Study, requalification, courses, scholarships</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10</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8</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10</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5</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00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rPr>
                <w:rFonts w:ascii="Arial" w:hAnsi="Arial" w:cs="Arial"/>
                <w:sz w:val="16"/>
                <w:szCs w:val="16"/>
                <w:lang w:val="en-US"/>
              </w:rPr>
            </w:pPr>
            <w:r w:rsidRPr="00D05E96">
              <w:rPr>
                <w:rFonts w:ascii="Arial" w:hAnsi="Arial" w:cs="Arial"/>
                <w:sz w:val="16"/>
                <w:szCs w:val="16"/>
                <w:lang w:val="en-US"/>
              </w:rPr>
              <w:t xml:space="preserve">Discrimination, xenophobia, attacks on foreigners, criminal conduct vis-à-vis foreigners </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7</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5</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8</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4</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14</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jc w:val="both"/>
              <w:rPr>
                <w:rFonts w:ascii="Arial" w:hAnsi="Arial" w:cs="Arial"/>
                <w:sz w:val="16"/>
                <w:szCs w:val="16"/>
                <w:lang w:val="en-US"/>
              </w:rPr>
            </w:pPr>
            <w:r w:rsidRPr="00D05E96">
              <w:rPr>
                <w:rFonts w:ascii="Arial" w:hAnsi="Arial" w:cs="Arial"/>
                <w:sz w:val="16"/>
                <w:szCs w:val="16"/>
                <w:lang w:val="en-US"/>
              </w:rPr>
              <w:t xml:space="preserve">Death of a foreigner with no information about cause of death, corpse discovery, missing person, search published  </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4</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8</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4</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r w:rsidRPr="006B67EE">
              <w:rPr>
                <w:rFonts w:ascii="Arial" w:eastAsia="Calibri" w:hAnsi="Arial" w:cs="Arial"/>
                <w:sz w:val="16"/>
                <w:szCs w:val="16"/>
                <w:lang w:val="en-US"/>
              </w:rPr>
              <w:t>.</w:t>
            </w:r>
            <w:r w:rsidRPr="00D05E96">
              <w:rPr>
                <w:rFonts w:ascii="Arial" w:hAnsi="Arial" w:cs="Arial"/>
                <w:sz w:val="16"/>
                <w:szCs w:val="16"/>
                <w:lang w:val="en-US"/>
              </w:rPr>
              <w:t>00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rPr>
                <w:rFonts w:ascii="Arial" w:hAnsi="Arial" w:cs="Arial"/>
                <w:sz w:val="16"/>
                <w:szCs w:val="16"/>
                <w:lang w:val="en-US"/>
              </w:rPr>
            </w:pPr>
            <w:r w:rsidRPr="00D05E96">
              <w:rPr>
                <w:rFonts w:ascii="Arial" w:hAnsi="Arial" w:cs="Arial"/>
                <w:sz w:val="16"/>
                <w:szCs w:val="16"/>
                <w:lang w:val="en-US"/>
              </w:rPr>
              <w:t>Integration policies, measures, services, assumptions and integration possibilities</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4</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7</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75</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0" w:line="240" w:lineRule="auto"/>
              <w:rPr>
                <w:rFonts w:ascii="Arial" w:hAnsi="Arial" w:cs="Arial"/>
                <w:sz w:val="16"/>
                <w:szCs w:val="16"/>
                <w:lang w:val="en-US"/>
              </w:rPr>
            </w:pPr>
            <w:r w:rsidRPr="00D05E96">
              <w:rPr>
                <w:rFonts w:ascii="Arial" w:hAnsi="Arial" w:cs="Arial"/>
                <w:sz w:val="16"/>
                <w:szCs w:val="16"/>
                <w:lang w:val="en-US"/>
              </w:rPr>
              <w:t>Illegal stay/work</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5</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67</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0" w:line="240" w:lineRule="auto"/>
              <w:jc w:val="both"/>
              <w:rPr>
                <w:rFonts w:ascii="Arial" w:hAnsi="Arial" w:cs="Arial"/>
                <w:sz w:val="16"/>
                <w:szCs w:val="16"/>
                <w:lang w:val="en-US"/>
              </w:rPr>
            </w:pPr>
            <w:r w:rsidRPr="00D05E96">
              <w:rPr>
                <w:rFonts w:ascii="Arial" w:hAnsi="Arial" w:cs="Arial"/>
                <w:sz w:val="16"/>
                <w:szCs w:val="16"/>
                <w:lang w:val="en-US"/>
              </w:rPr>
              <w:t>Legal business, work</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3</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00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line="240" w:lineRule="auto"/>
              <w:jc w:val="both"/>
              <w:rPr>
                <w:rFonts w:ascii="Arial" w:hAnsi="Arial" w:cs="Arial"/>
                <w:sz w:val="16"/>
                <w:szCs w:val="16"/>
                <w:lang w:val="en-US"/>
              </w:rPr>
            </w:pPr>
            <w:r w:rsidRPr="00D05E96">
              <w:rPr>
                <w:rFonts w:ascii="Arial" w:hAnsi="Arial" w:cs="Arial"/>
                <w:sz w:val="16"/>
                <w:szCs w:val="16"/>
                <w:lang w:val="en-US"/>
              </w:rPr>
              <w:t xml:space="preserve">Ethnic conflicts, conflicts between conflicts </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5</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r w:rsidRPr="006B67EE">
              <w:rPr>
                <w:rFonts w:ascii="Arial" w:eastAsia="Calibri" w:hAnsi="Arial" w:cs="Arial"/>
                <w:sz w:val="16"/>
                <w:szCs w:val="16"/>
                <w:lang w:val="en-US"/>
              </w:rPr>
              <w:t>.</w:t>
            </w:r>
            <w:r w:rsidRPr="00D05E96">
              <w:rPr>
                <w:rFonts w:ascii="Arial" w:hAnsi="Arial" w:cs="Arial"/>
                <w:sz w:val="16"/>
                <w:szCs w:val="16"/>
                <w:lang w:val="en-US"/>
              </w:rPr>
              <w:t>50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ind w:left="357" w:hanging="357"/>
              <w:jc w:val="both"/>
              <w:rPr>
                <w:rFonts w:ascii="Arial" w:hAnsi="Arial" w:cs="Arial"/>
                <w:sz w:val="16"/>
                <w:szCs w:val="16"/>
                <w:lang w:val="en-US"/>
              </w:rPr>
            </w:pPr>
            <w:r w:rsidRPr="00D05E96">
              <w:rPr>
                <w:rFonts w:ascii="Arial" w:hAnsi="Arial" w:cs="Arial"/>
                <w:sz w:val="16"/>
                <w:szCs w:val="16"/>
                <w:lang w:val="en-US"/>
              </w:rPr>
              <w:t>Sport</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00</w:t>
            </w:r>
          </w:p>
        </w:tc>
      </w:tr>
      <w:tr w:rsidR="007C68DC" w:rsidRPr="00D05E96" w:rsidTr="006B67EE">
        <w:trPr>
          <w:trHeight w:val="227"/>
        </w:trPr>
        <w:tc>
          <w:tcPr>
            <w:tcW w:w="5336" w:type="dxa"/>
            <w:shd w:val="clear" w:color="auto" w:fill="auto"/>
            <w:noWrap/>
            <w:hideMark/>
          </w:tcPr>
          <w:p w:rsidR="007C68DC" w:rsidRPr="00D05E96" w:rsidRDefault="007C68DC" w:rsidP="00386268">
            <w:pPr>
              <w:spacing w:after="120"/>
              <w:ind w:left="357" w:hanging="357"/>
              <w:jc w:val="both"/>
              <w:rPr>
                <w:rFonts w:ascii="Arial" w:hAnsi="Arial" w:cs="Arial"/>
                <w:sz w:val="16"/>
                <w:szCs w:val="16"/>
                <w:lang w:val="en-US"/>
              </w:rPr>
            </w:pPr>
            <w:r w:rsidRPr="006B67EE">
              <w:rPr>
                <w:rFonts w:ascii="Arial" w:eastAsia="Calibri" w:hAnsi="Arial" w:cs="Arial"/>
                <w:sz w:val="16"/>
                <w:szCs w:val="16"/>
                <w:lang w:val="en-US"/>
              </w:rPr>
              <w:t xml:space="preserve">Assessed </w:t>
            </w:r>
            <w:r w:rsidRPr="00D05E96">
              <w:rPr>
                <w:rFonts w:ascii="Arial" w:hAnsi="Arial" w:cs="Arial"/>
                <w:sz w:val="16"/>
                <w:szCs w:val="16"/>
                <w:lang w:val="en-US"/>
              </w:rPr>
              <w:t>events/news</w:t>
            </w:r>
            <w:r w:rsidRPr="006B67EE">
              <w:rPr>
                <w:rFonts w:ascii="Arial" w:eastAsia="Calibri" w:hAnsi="Arial" w:cs="Arial"/>
                <w:sz w:val="16"/>
                <w:szCs w:val="16"/>
                <w:lang w:val="en-US"/>
              </w:rPr>
              <w:t xml:space="preserve"> total</w:t>
            </w:r>
          </w:p>
        </w:tc>
        <w:tc>
          <w:tcPr>
            <w:tcW w:w="992"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129</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100</w:t>
            </w:r>
          </w:p>
        </w:tc>
        <w:tc>
          <w:tcPr>
            <w:tcW w:w="8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208</w:t>
            </w:r>
          </w:p>
        </w:tc>
        <w:tc>
          <w:tcPr>
            <w:tcW w:w="425"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100</w:t>
            </w:r>
          </w:p>
        </w:tc>
        <w:tc>
          <w:tcPr>
            <w:tcW w:w="1151" w:type="dxa"/>
            <w:shd w:val="clear" w:color="auto" w:fill="auto"/>
            <w:noWrap/>
            <w:vAlign w:val="center"/>
            <w:hideMark/>
          </w:tcPr>
          <w:p w:rsidR="007C68DC" w:rsidRPr="00D05E96" w:rsidRDefault="007C68DC" w:rsidP="00386268">
            <w:pPr>
              <w:spacing w:after="120"/>
              <w:ind w:left="357" w:hanging="357"/>
              <w:jc w:val="right"/>
              <w:rPr>
                <w:rFonts w:ascii="Arial" w:hAnsi="Arial" w:cs="Arial"/>
                <w:sz w:val="16"/>
                <w:szCs w:val="16"/>
                <w:lang w:val="en-US"/>
              </w:rPr>
            </w:pPr>
            <w:r w:rsidRPr="00D05E96">
              <w:rPr>
                <w:rFonts w:ascii="Arial" w:hAnsi="Arial" w:cs="Arial"/>
                <w:sz w:val="16"/>
                <w:szCs w:val="16"/>
                <w:lang w:val="en-US"/>
              </w:rPr>
              <w:t>1</w:t>
            </w:r>
            <w:r w:rsidRPr="006B67EE">
              <w:rPr>
                <w:rFonts w:ascii="Arial" w:eastAsia="Calibri" w:hAnsi="Arial" w:cs="Arial"/>
                <w:sz w:val="16"/>
                <w:szCs w:val="16"/>
                <w:lang w:val="en-US"/>
              </w:rPr>
              <w:t>.</w:t>
            </w:r>
            <w:r w:rsidRPr="00D05E96">
              <w:rPr>
                <w:rFonts w:ascii="Arial" w:hAnsi="Arial" w:cs="Arial"/>
                <w:sz w:val="16"/>
                <w:szCs w:val="16"/>
                <w:lang w:val="en-US"/>
              </w:rPr>
              <w:t>61</w:t>
            </w:r>
          </w:p>
        </w:tc>
      </w:tr>
    </w:tbl>
    <w:p w:rsidR="007C68DC" w:rsidRPr="005730A2" w:rsidRDefault="007C68DC" w:rsidP="001852E6">
      <w:pPr>
        <w:spacing w:after="0" w:line="240" w:lineRule="auto"/>
        <w:ind w:left="-68"/>
        <w:jc w:val="both"/>
        <w:rPr>
          <w:rFonts w:ascii="Arial" w:hAnsi="Arial" w:cs="Arial"/>
          <w:sz w:val="16"/>
          <w:szCs w:val="16"/>
          <w:lang w:val="en-US"/>
        </w:rPr>
      </w:pPr>
      <w:r w:rsidRPr="005730A2">
        <w:rPr>
          <w:rFonts w:ascii="Arial" w:hAnsi="Arial" w:cs="Arial"/>
          <w:sz w:val="16"/>
          <w:szCs w:val="16"/>
          <w:lang w:val="en-US"/>
        </w:rPr>
        <w:t xml:space="preserve">Source: Database of media articles received in Anopress media monitoring application (see </w:t>
      </w:r>
      <w:hyperlink r:id="rId39" w:history="1">
        <w:r w:rsidRPr="005730A2">
          <w:rPr>
            <w:rFonts w:ascii="Arial" w:hAnsi="Arial" w:cs="Arial"/>
            <w:sz w:val="16"/>
            <w:szCs w:val="16"/>
          </w:rPr>
          <w:t>www.anopress.cz</w:t>
        </w:r>
      </w:hyperlink>
      <w:r w:rsidRPr="005730A2">
        <w:rPr>
          <w:rFonts w:ascii="Arial" w:hAnsi="Arial" w:cs="Arial"/>
          <w:sz w:val="16"/>
          <w:szCs w:val="16"/>
          <w:lang w:val="en-US"/>
        </w:rPr>
        <w:t>). Searched keywords: “young foreigners”, data extracted: 11 of March 2014. The whole database contained in total 331 articles matching the above keywords with estimated relevancy varying from 80 to 93 per cent. The further categorization was based on article summaries or article titles respectively. Included were only articles in which the summary or the title provided suitable information for categorization and only if foreigners were explicitly mentioned there (either in the summary or in the title). These conditions were met by 217 articles, but 9 therefrom referred to other countries and not to the situation in the Czech Republic.</w:t>
      </w:r>
    </w:p>
    <w:p w:rsidR="005D6792" w:rsidRDefault="005D6792" w:rsidP="00FB1097">
      <w:pPr>
        <w:spacing w:after="120"/>
        <w:jc w:val="both"/>
        <w:rPr>
          <w:rFonts w:ascii="Arial" w:hAnsi="Arial" w:cs="Arial"/>
          <w:sz w:val="20"/>
          <w:szCs w:val="20"/>
          <w:lang w:val="en-US"/>
        </w:rPr>
      </w:pPr>
    </w:p>
    <w:p w:rsidR="00FB1097" w:rsidRPr="001C1842" w:rsidRDefault="008A689B" w:rsidP="00FB1097">
      <w:pPr>
        <w:spacing w:after="120"/>
        <w:jc w:val="both"/>
        <w:rPr>
          <w:rFonts w:ascii="Arial" w:hAnsi="Arial" w:cs="Arial"/>
          <w:sz w:val="20"/>
          <w:szCs w:val="20"/>
          <w:lang w:val="en-US"/>
        </w:rPr>
      </w:pPr>
      <w:r>
        <w:rPr>
          <w:rFonts w:ascii="Arial" w:hAnsi="Arial" w:cs="Arial"/>
          <w:sz w:val="20"/>
          <w:szCs w:val="20"/>
          <w:lang w:val="en-US"/>
        </w:rPr>
        <w:t xml:space="preserve">To conclude </w:t>
      </w:r>
      <w:r w:rsidR="00FB1097" w:rsidRPr="001C1842">
        <w:rPr>
          <w:rFonts w:ascii="Arial" w:hAnsi="Arial" w:cs="Arial"/>
          <w:sz w:val="20"/>
          <w:szCs w:val="20"/>
          <w:lang w:val="en-US"/>
        </w:rPr>
        <w:t xml:space="preserve">there is no special focus on </w:t>
      </w:r>
      <w:r w:rsidR="00FB1097" w:rsidRPr="001C1842">
        <w:rPr>
          <w:rFonts w:ascii="Arial" w:hAnsi="Arial" w:cs="Arial"/>
          <w:b/>
          <w:sz w:val="20"/>
          <w:szCs w:val="20"/>
          <w:lang w:val="en-US"/>
        </w:rPr>
        <w:t>young</w:t>
      </w:r>
      <w:r w:rsidR="00FB1097" w:rsidRPr="001C1842">
        <w:rPr>
          <w:rFonts w:ascii="Arial" w:hAnsi="Arial" w:cs="Arial"/>
          <w:sz w:val="20"/>
          <w:szCs w:val="20"/>
          <w:lang w:val="en-US"/>
        </w:rPr>
        <w:t xml:space="preserve"> </w:t>
      </w:r>
      <w:r w:rsidR="00FB1097" w:rsidRPr="001C1842">
        <w:rPr>
          <w:rFonts w:ascii="Arial" w:hAnsi="Arial" w:cs="Arial"/>
          <w:b/>
          <w:sz w:val="20"/>
          <w:szCs w:val="20"/>
          <w:lang w:val="en-US"/>
        </w:rPr>
        <w:t>foreigners</w:t>
      </w:r>
      <w:r w:rsidR="00FB1097" w:rsidRPr="001C1842">
        <w:rPr>
          <w:rFonts w:ascii="Arial" w:hAnsi="Arial" w:cs="Arial"/>
          <w:sz w:val="20"/>
          <w:szCs w:val="20"/>
          <w:lang w:val="en-US"/>
        </w:rPr>
        <w:t xml:space="preserve"> in media. Media mostly cover other social phenomena as the topic of young foreigners is still not seen as important </w:t>
      </w:r>
      <w:r w:rsidR="005C3FF2" w:rsidRPr="001C1842">
        <w:rPr>
          <w:rFonts w:ascii="Arial" w:hAnsi="Arial" w:cs="Arial"/>
          <w:sz w:val="20"/>
          <w:szCs w:val="20"/>
          <w:lang w:val="en-US"/>
        </w:rPr>
        <w:t xml:space="preserve">one </w:t>
      </w:r>
      <w:r w:rsidR="00FB1097" w:rsidRPr="001C1842">
        <w:rPr>
          <w:rFonts w:ascii="Arial" w:hAnsi="Arial" w:cs="Arial"/>
          <w:sz w:val="20"/>
          <w:szCs w:val="20"/>
          <w:lang w:val="en-US"/>
        </w:rPr>
        <w:t>(there are s</w:t>
      </w:r>
      <w:r w:rsidR="005C3FF2" w:rsidRPr="001C1842">
        <w:rPr>
          <w:rFonts w:ascii="Arial" w:hAnsi="Arial" w:cs="Arial"/>
          <w:sz w:val="20"/>
          <w:szCs w:val="20"/>
          <w:lang w:val="en-US"/>
        </w:rPr>
        <w:t>o far</w:t>
      </w:r>
      <w:r w:rsidR="00FB1097" w:rsidRPr="001C1842">
        <w:rPr>
          <w:rFonts w:ascii="Arial" w:hAnsi="Arial" w:cs="Arial"/>
          <w:sz w:val="20"/>
          <w:szCs w:val="20"/>
          <w:lang w:val="en-US"/>
        </w:rPr>
        <w:t xml:space="preserve"> no notable social impacts, conflicts etc.</w:t>
      </w:r>
      <w:r w:rsidR="005C3FF2" w:rsidRPr="001C1842">
        <w:rPr>
          <w:rFonts w:ascii="Arial" w:hAnsi="Arial" w:cs="Arial"/>
          <w:sz w:val="20"/>
          <w:szCs w:val="20"/>
          <w:lang w:val="en-US"/>
        </w:rPr>
        <w:t>,</w:t>
      </w:r>
      <w:r w:rsidR="00FB1097" w:rsidRPr="001C1842">
        <w:rPr>
          <w:rFonts w:ascii="Arial" w:hAnsi="Arial" w:cs="Arial"/>
          <w:sz w:val="20"/>
          <w:szCs w:val="20"/>
          <w:lang w:val="en-US"/>
        </w:rPr>
        <w:t xml:space="preserve"> and it is not perceived as crucial theme for Czech society in general). The media therefore report rather on foreigners in general or to specific communities according to citizenship or nationality (mostly Vietnamese and Ukrainians</w:t>
      </w:r>
      <w:r w:rsidR="005C3FF2" w:rsidRPr="001C1842">
        <w:rPr>
          <w:rFonts w:ascii="Arial" w:hAnsi="Arial" w:cs="Arial"/>
          <w:sz w:val="20"/>
          <w:szCs w:val="20"/>
          <w:lang w:val="en-US"/>
        </w:rPr>
        <w:t>,</w:t>
      </w:r>
      <w:r w:rsidR="00FB1097" w:rsidRPr="001C1842">
        <w:rPr>
          <w:rFonts w:ascii="Arial" w:hAnsi="Arial" w:cs="Arial"/>
          <w:sz w:val="20"/>
          <w:szCs w:val="20"/>
          <w:lang w:val="en-US"/>
        </w:rPr>
        <w:t xml:space="preserve"> which represent most numerous communities of TCN)</w:t>
      </w:r>
      <w:r w:rsidR="00FB1097" w:rsidRPr="001C1842">
        <w:rPr>
          <w:rStyle w:val="Znakapoznpodarou"/>
          <w:rFonts w:ascii="Arial" w:hAnsi="Arial" w:cs="Arial"/>
          <w:sz w:val="20"/>
          <w:szCs w:val="20"/>
          <w:lang w:val="en-US"/>
        </w:rPr>
        <w:footnoteReference w:id="30"/>
      </w:r>
      <w:r w:rsidR="00FB1097" w:rsidRPr="001C1842">
        <w:rPr>
          <w:rFonts w:ascii="Arial" w:hAnsi="Arial" w:cs="Arial"/>
          <w:sz w:val="20"/>
          <w:szCs w:val="20"/>
          <w:lang w:val="en-US"/>
        </w:rPr>
        <w:t>.</w:t>
      </w:r>
    </w:p>
    <w:p w:rsidR="00FB1097" w:rsidRPr="001C1842" w:rsidRDefault="005C3FF2" w:rsidP="00FB1097">
      <w:pPr>
        <w:spacing w:after="120"/>
        <w:jc w:val="both"/>
        <w:rPr>
          <w:rFonts w:ascii="Arial" w:hAnsi="Arial" w:cs="Arial"/>
          <w:sz w:val="20"/>
          <w:szCs w:val="20"/>
          <w:lang w:val="en-US"/>
        </w:rPr>
      </w:pPr>
      <w:r w:rsidRPr="001C1842">
        <w:rPr>
          <w:rFonts w:ascii="Arial" w:hAnsi="Arial" w:cs="Arial"/>
          <w:sz w:val="20"/>
          <w:szCs w:val="20"/>
          <w:lang w:val="en-US"/>
        </w:rPr>
        <w:t xml:space="preserve">Specific </w:t>
      </w:r>
      <w:r w:rsidR="00FB1097" w:rsidRPr="001C1842">
        <w:rPr>
          <w:rFonts w:ascii="Arial" w:hAnsi="Arial" w:cs="Arial"/>
          <w:sz w:val="20"/>
          <w:szCs w:val="20"/>
          <w:lang w:val="en-US"/>
        </w:rPr>
        <w:t>exception</w:t>
      </w:r>
      <w:r w:rsidRPr="001C1842">
        <w:rPr>
          <w:rFonts w:ascii="Arial" w:hAnsi="Arial" w:cs="Arial"/>
          <w:sz w:val="20"/>
          <w:szCs w:val="20"/>
          <w:lang w:val="en-US"/>
        </w:rPr>
        <w:t>,</w:t>
      </w:r>
      <w:r w:rsidR="00FB1097" w:rsidRPr="001C1842">
        <w:rPr>
          <w:rFonts w:ascii="Arial" w:hAnsi="Arial" w:cs="Arial"/>
          <w:sz w:val="20"/>
          <w:szCs w:val="20"/>
          <w:lang w:val="en-US"/>
        </w:rPr>
        <w:t xml:space="preserve"> </w:t>
      </w:r>
      <w:r w:rsidRPr="001C1842">
        <w:rPr>
          <w:rFonts w:ascii="Arial" w:hAnsi="Arial" w:cs="Arial"/>
          <w:sz w:val="20"/>
          <w:szCs w:val="20"/>
          <w:lang w:val="en-US"/>
        </w:rPr>
        <w:t xml:space="preserve">however, </w:t>
      </w:r>
      <w:r w:rsidR="00FB1097" w:rsidRPr="001C1842">
        <w:rPr>
          <w:rFonts w:ascii="Arial" w:hAnsi="Arial" w:cs="Arial"/>
          <w:sz w:val="20"/>
          <w:szCs w:val="20"/>
          <w:lang w:val="en-US"/>
        </w:rPr>
        <w:t>is the case of young Vietnamese. Representatives of this visibly different minority migrated already to Czechoslovakia (mostly in 80’s</w:t>
      </w:r>
      <w:r w:rsidRPr="001C1842">
        <w:rPr>
          <w:rFonts w:ascii="Arial" w:hAnsi="Arial" w:cs="Arial"/>
          <w:sz w:val="20"/>
          <w:szCs w:val="20"/>
          <w:lang w:val="en-US"/>
        </w:rPr>
        <w:t>,</w:t>
      </w:r>
      <w:r w:rsidR="00FB1097" w:rsidRPr="001C1842">
        <w:rPr>
          <w:rFonts w:ascii="Arial" w:hAnsi="Arial" w:cs="Arial"/>
          <w:sz w:val="20"/>
          <w:szCs w:val="20"/>
          <w:lang w:val="en-US"/>
        </w:rPr>
        <w:t xml:space="preserve"> but Vietnamese migration started already in 60’s). Practically since the collapse of communist regime in 1989 the public attention was to some extent devoted also to second generation of Vietnamese. However</w:t>
      </w:r>
      <w:r w:rsidRPr="001C1842">
        <w:rPr>
          <w:rFonts w:ascii="Arial" w:hAnsi="Arial" w:cs="Arial"/>
          <w:sz w:val="20"/>
          <w:szCs w:val="20"/>
          <w:lang w:val="en-US"/>
        </w:rPr>
        <w:t>,</w:t>
      </w:r>
      <w:r w:rsidR="00FB1097" w:rsidRPr="001C1842">
        <w:rPr>
          <w:rFonts w:ascii="Arial" w:hAnsi="Arial" w:cs="Arial"/>
          <w:sz w:val="20"/>
          <w:szCs w:val="20"/>
          <w:lang w:val="en-US"/>
        </w:rPr>
        <w:t xml:space="preserve"> there is no clear distinction between focus on foreigners or ethnic minorities in media: Vietnamese from second generation should represent both Vietnamese and Czech citizens with Vietnam origin, but this fact is practically </w:t>
      </w:r>
      <w:r w:rsidRPr="001C1842">
        <w:rPr>
          <w:rFonts w:ascii="Arial" w:hAnsi="Arial" w:cs="Arial"/>
          <w:sz w:val="20"/>
          <w:szCs w:val="20"/>
          <w:lang w:val="en-US"/>
        </w:rPr>
        <w:t>not recognized,</w:t>
      </w:r>
      <w:r w:rsidR="00FB1097" w:rsidRPr="001C1842">
        <w:rPr>
          <w:rFonts w:ascii="Arial" w:hAnsi="Arial" w:cs="Arial"/>
          <w:sz w:val="20"/>
          <w:szCs w:val="20"/>
          <w:lang w:val="en-US"/>
        </w:rPr>
        <w:t xml:space="preserve"> </w:t>
      </w:r>
      <w:r w:rsidRPr="001C1842">
        <w:rPr>
          <w:rFonts w:ascii="Arial" w:hAnsi="Arial" w:cs="Arial"/>
          <w:sz w:val="20"/>
          <w:szCs w:val="20"/>
          <w:lang w:val="en-US"/>
        </w:rPr>
        <w:t xml:space="preserve">neither </w:t>
      </w:r>
      <w:r w:rsidR="00FB1097" w:rsidRPr="001C1842">
        <w:rPr>
          <w:rFonts w:ascii="Arial" w:hAnsi="Arial" w:cs="Arial"/>
          <w:sz w:val="20"/>
          <w:szCs w:val="20"/>
          <w:lang w:val="en-US"/>
        </w:rPr>
        <w:t>in media discourse</w:t>
      </w:r>
      <w:r w:rsidRPr="001C1842">
        <w:rPr>
          <w:rFonts w:ascii="Arial" w:hAnsi="Arial" w:cs="Arial"/>
          <w:sz w:val="20"/>
          <w:szCs w:val="20"/>
          <w:lang w:val="en-US"/>
        </w:rPr>
        <w:t>,</w:t>
      </w:r>
      <w:r w:rsidR="00FB1097" w:rsidRPr="001C1842">
        <w:rPr>
          <w:rFonts w:ascii="Arial" w:hAnsi="Arial" w:cs="Arial"/>
          <w:sz w:val="20"/>
          <w:szCs w:val="20"/>
          <w:lang w:val="en-US"/>
        </w:rPr>
        <w:t xml:space="preserve"> </w:t>
      </w:r>
      <w:r w:rsidRPr="001C1842">
        <w:rPr>
          <w:rFonts w:ascii="Arial" w:hAnsi="Arial" w:cs="Arial"/>
          <w:sz w:val="20"/>
          <w:szCs w:val="20"/>
          <w:lang w:val="en-US"/>
        </w:rPr>
        <w:t xml:space="preserve">nor </w:t>
      </w:r>
      <w:r w:rsidR="00FB1097" w:rsidRPr="001C1842">
        <w:rPr>
          <w:rFonts w:ascii="Arial" w:hAnsi="Arial" w:cs="Arial"/>
          <w:sz w:val="20"/>
          <w:szCs w:val="20"/>
          <w:lang w:val="en-US"/>
        </w:rPr>
        <w:t>by general audience. Reports on the second generation of Vietnamese therefore often mix these two different aspects together and are not always relevant for this project.</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Media mostly reflect some characteristics of the second generation of Vietnamese which are discussed also in scholar debate, e.g. education (results above Czech average), behavior conforming to Czech society, comparison of the first and second generation (higher education and job expectations of the second generation, diverse attitudes to small and medium business between generations</w:t>
      </w:r>
      <w:r w:rsidR="005C3FF2" w:rsidRPr="001C1842">
        <w:rPr>
          <w:rFonts w:ascii="Arial" w:hAnsi="Arial" w:cs="Arial"/>
          <w:sz w:val="20"/>
          <w:szCs w:val="20"/>
          <w:lang w:val="en-US"/>
        </w:rPr>
        <w:t>,</w:t>
      </w:r>
      <w:r w:rsidRPr="001C1842">
        <w:rPr>
          <w:rFonts w:ascii="Arial" w:hAnsi="Arial" w:cs="Arial"/>
          <w:sz w:val="20"/>
          <w:szCs w:val="20"/>
          <w:lang w:val="en-US"/>
        </w:rPr>
        <w:t xml:space="preserve"> etc.). Separate portrayal of the second generation of Vietnamese in media therefore should be seen as rather positive, but the image of young Vietnamese shapes definitely also general picture of Vietnamese in media, which covers also many stereotypical or explicitly negative characteristics of this community (e.g. partial distance between Czech and Vietnamese community / some trends to separation of both communities, suspicions or cases of tax</w:t>
      </w:r>
      <w:r w:rsidR="005C3FF2" w:rsidRPr="001C1842">
        <w:rPr>
          <w:rFonts w:ascii="Arial" w:hAnsi="Arial" w:cs="Arial"/>
          <w:sz w:val="20"/>
          <w:szCs w:val="20"/>
          <w:lang w:val="en-US"/>
        </w:rPr>
        <w:t xml:space="preserve"> </w:t>
      </w:r>
      <w:r w:rsidRPr="001C1842">
        <w:rPr>
          <w:rFonts w:ascii="Arial" w:hAnsi="Arial" w:cs="Arial"/>
          <w:sz w:val="20"/>
          <w:szCs w:val="20"/>
          <w:lang w:val="en-US"/>
        </w:rPr>
        <w:t>e</w:t>
      </w:r>
      <w:r w:rsidR="005C3FF2" w:rsidRPr="001C1842">
        <w:rPr>
          <w:rFonts w:ascii="Arial" w:hAnsi="Arial" w:cs="Arial"/>
          <w:sz w:val="20"/>
          <w:szCs w:val="20"/>
          <w:lang w:val="en-US"/>
        </w:rPr>
        <w:t>vasion</w:t>
      </w:r>
      <w:r w:rsidRPr="001C1842">
        <w:rPr>
          <w:rFonts w:ascii="Arial" w:hAnsi="Arial" w:cs="Arial"/>
          <w:sz w:val="20"/>
          <w:szCs w:val="20"/>
          <w:lang w:val="en-US"/>
        </w:rPr>
        <w:t>, selling of fake instead of original goods, illegal work or most recently criminal cases of drug production or distribution).</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As regards other groups of foreigners, the focus on second generation or young foreigners is only exceptional. However the MiMen project target group should involve also other important groups of young foreigners. The most numerous group of relevant TCN are Ukrainians. They migrated to Czech Republic mostly for the work reason</w:t>
      </w:r>
      <w:r w:rsidR="009E02F2" w:rsidRPr="001C1842">
        <w:rPr>
          <w:rFonts w:ascii="Arial" w:hAnsi="Arial" w:cs="Arial"/>
          <w:sz w:val="20"/>
          <w:szCs w:val="20"/>
          <w:lang w:val="en-US"/>
        </w:rPr>
        <w:t>s</w:t>
      </w:r>
      <w:r w:rsidRPr="001C1842">
        <w:rPr>
          <w:rFonts w:ascii="Arial" w:hAnsi="Arial" w:cs="Arial"/>
          <w:sz w:val="20"/>
          <w:szCs w:val="20"/>
          <w:lang w:val="en-US"/>
        </w:rPr>
        <w:t xml:space="preserve"> and they often participate in low paid jobs (construction workers or cleaning women). Huge participation of Ukrainians in low paid jobs is reflected wide</w:t>
      </w:r>
      <w:r w:rsidR="009E02F2" w:rsidRPr="001C1842">
        <w:rPr>
          <w:rFonts w:ascii="Arial" w:hAnsi="Arial" w:cs="Arial"/>
          <w:sz w:val="20"/>
          <w:szCs w:val="20"/>
          <w:lang w:val="en-US"/>
        </w:rPr>
        <w:t>ly</w:t>
      </w:r>
      <w:r w:rsidRPr="001C1842">
        <w:rPr>
          <w:rFonts w:ascii="Arial" w:hAnsi="Arial" w:cs="Arial"/>
          <w:sz w:val="20"/>
          <w:szCs w:val="20"/>
          <w:lang w:val="en-US"/>
        </w:rPr>
        <w:t xml:space="preserve"> in media and </w:t>
      </w:r>
      <w:r w:rsidR="009E02F2" w:rsidRPr="001C1842">
        <w:rPr>
          <w:rFonts w:ascii="Arial" w:hAnsi="Arial" w:cs="Arial"/>
          <w:sz w:val="20"/>
          <w:szCs w:val="20"/>
          <w:lang w:val="en-US"/>
        </w:rPr>
        <w:t xml:space="preserve">also a </w:t>
      </w:r>
      <w:r w:rsidRPr="001C1842">
        <w:rPr>
          <w:rFonts w:ascii="Arial" w:hAnsi="Arial" w:cs="Arial"/>
          <w:sz w:val="20"/>
          <w:szCs w:val="20"/>
          <w:lang w:val="en-US"/>
        </w:rPr>
        <w:t>simplified presentation of Ukrainians</w:t>
      </w:r>
      <w:r w:rsidR="009E02F2" w:rsidRPr="001C1842">
        <w:rPr>
          <w:rFonts w:ascii="Arial" w:hAnsi="Arial" w:cs="Arial"/>
          <w:sz w:val="20"/>
          <w:szCs w:val="20"/>
          <w:lang w:val="en-US"/>
        </w:rPr>
        <w:t xml:space="preserve"> appears there often</w:t>
      </w:r>
      <w:r w:rsidRPr="001C1842">
        <w:rPr>
          <w:rFonts w:ascii="Arial" w:hAnsi="Arial" w:cs="Arial"/>
          <w:sz w:val="20"/>
          <w:szCs w:val="20"/>
          <w:lang w:val="en-US"/>
        </w:rPr>
        <w:t>. The stereotypical image of Ukrainian men as (illegal, not regularly employed) construction worker is therefore widespread in the society</w:t>
      </w:r>
      <w:r w:rsidR="009E02F2" w:rsidRPr="001C1842">
        <w:rPr>
          <w:rFonts w:ascii="Arial" w:hAnsi="Arial" w:cs="Arial"/>
          <w:sz w:val="20"/>
          <w:szCs w:val="20"/>
          <w:lang w:val="en-US"/>
        </w:rPr>
        <w:t>,</w:t>
      </w:r>
      <w:r w:rsidRPr="001C1842">
        <w:rPr>
          <w:rFonts w:ascii="Arial" w:hAnsi="Arial" w:cs="Arial"/>
          <w:sz w:val="20"/>
          <w:szCs w:val="20"/>
          <w:lang w:val="en-US"/>
        </w:rPr>
        <w:t xml:space="preserve"> too.</w:t>
      </w:r>
    </w:p>
    <w:p w:rsidR="00CA5C71" w:rsidRDefault="00FB1097" w:rsidP="00CA5C71">
      <w:pPr>
        <w:spacing w:after="120"/>
        <w:jc w:val="both"/>
        <w:rPr>
          <w:rFonts w:ascii="Arial" w:hAnsi="Arial" w:cs="Arial"/>
          <w:sz w:val="20"/>
          <w:szCs w:val="20"/>
          <w:lang w:val="en-US"/>
        </w:rPr>
      </w:pPr>
      <w:r w:rsidRPr="001C1842">
        <w:rPr>
          <w:rFonts w:ascii="Arial" w:hAnsi="Arial" w:cs="Arial"/>
          <w:sz w:val="20"/>
          <w:szCs w:val="20"/>
          <w:lang w:val="en-US"/>
        </w:rPr>
        <w:t xml:space="preserve">Special attention is also devoted to Russians (especially in the regions with highest concentration of Russians, i.e. Karlovy Vary – </w:t>
      </w:r>
      <w:r w:rsidR="009E02F2" w:rsidRPr="001C1842">
        <w:rPr>
          <w:rFonts w:ascii="Arial" w:hAnsi="Arial" w:cs="Arial"/>
          <w:sz w:val="20"/>
          <w:szCs w:val="20"/>
          <w:lang w:val="en-US"/>
        </w:rPr>
        <w:t>K</w:t>
      </w:r>
      <w:r w:rsidRPr="001C1842">
        <w:rPr>
          <w:rFonts w:ascii="Arial" w:hAnsi="Arial" w:cs="Arial"/>
          <w:sz w:val="20"/>
          <w:szCs w:val="20"/>
          <w:lang w:val="en-US"/>
        </w:rPr>
        <w:t>arlsbad or Prague), but there is no clear concen</w:t>
      </w:r>
      <w:r w:rsidR="009E02F2" w:rsidRPr="001C1842">
        <w:rPr>
          <w:rFonts w:ascii="Arial" w:hAnsi="Arial" w:cs="Arial"/>
          <w:sz w:val="20"/>
          <w:szCs w:val="20"/>
          <w:lang w:val="en-US"/>
        </w:rPr>
        <w:t>tration</w:t>
      </w:r>
      <w:r w:rsidRPr="001C1842">
        <w:rPr>
          <w:rFonts w:ascii="Arial" w:hAnsi="Arial" w:cs="Arial"/>
          <w:sz w:val="20"/>
          <w:szCs w:val="20"/>
          <w:lang w:val="en-US"/>
        </w:rPr>
        <w:t xml:space="preserve"> on younger representatives of this community. Other groups of foreigners (according to their nationality) are not portrayed in a specific manner (neither in general, nor according to age).</w:t>
      </w:r>
    </w:p>
    <w:p w:rsidR="002D527E" w:rsidRDefault="002D527E" w:rsidP="00CA5C71">
      <w:pPr>
        <w:spacing w:after="120"/>
        <w:jc w:val="both"/>
        <w:rPr>
          <w:rFonts w:ascii="Arial" w:hAnsi="Arial" w:cs="Arial"/>
          <w:sz w:val="20"/>
          <w:szCs w:val="20"/>
          <w:lang w:val="en-US"/>
        </w:rPr>
      </w:pPr>
      <w:r>
        <w:rPr>
          <w:rFonts w:ascii="Arial" w:hAnsi="Arial" w:cs="Arial"/>
          <w:sz w:val="20"/>
          <w:szCs w:val="20"/>
          <w:lang w:val="en-US"/>
        </w:rPr>
        <w:br w:type="page"/>
      </w:r>
    </w:p>
    <w:p w:rsidR="00FB1097" w:rsidRPr="00001A8E" w:rsidRDefault="004D1489" w:rsidP="00001A8E">
      <w:pPr>
        <w:tabs>
          <w:tab w:val="left" w:pos="294"/>
          <w:tab w:val="left" w:pos="770"/>
        </w:tabs>
        <w:outlineLvl w:val="0"/>
        <w:rPr>
          <w:rFonts w:ascii="Arial" w:hAnsi="Arial" w:cs="Arial"/>
          <w:b/>
          <w:u w:val="single"/>
          <w:lang w:val="en-US"/>
        </w:rPr>
      </w:pPr>
      <w:bookmarkStart w:id="10" w:name="_Toc430078879"/>
      <w:r w:rsidRPr="00001A8E">
        <w:rPr>
          <w:rFonts w:ascii="Arial" w:hAnsi="Arial" w:cs="Arial"/>
          <w:b/>
          <w:u w:val="single"/>
          <w:lang w:val="en-US"/>
        </w:rPr>
        <w:t xml:space="preserve">5. </w:t>
      </w:r>
      <w:r w:rsidR="00FB1097" w:rsidRPr="00001A8E">
        <w:rPr>
          <w:rFonts w:ascii="Arial" w:hAnsi="Arial" w:cs="Arial"/>
          <w:b/>
          <w:u w:val="single"/>
          <w:lang w:val="en-US"/>
        </w:rPr>
        <w:t>Scholar reflection of challenges encountered by young foreigners</w:t>
      </w:r>
      <w:bookmarkEnd w:id="10"/>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 xml:space="preserve">MiMen project target group (TCN men 16-27) was not yet </w:t>
      </w:r>
      <w:r w:rsidR="001C2F76" w:rsidRPr="001C1842">
        <w:rPr>
          <w:rFonts w:ascii="Arial" w:hAnsi="Arial" w:cs="Arial"/>
          <w:sz w:val="20"/>
          <w:szCs w:val="20"/>
          <w:lang w:val="en-US"/>
        </w:rPr>
        <w:t xml:space="preserve">subject </w:t>
      </w:r>
      <w:r w:rsidR="006E6694" w:rsidRPr="001C1842">
        <w:rPr>
          <w:rFonts w:ascii="Arial" w:hAnsi="Arial" w:cs="Arial"/>
          <w:sz w:val="20"/>
          <w:szCs w:val="20"/>
          <w:lang w:val="en-US"/>
        </w:rPr>
        <w:t>of</w:t>
      </w:r>
      <w:r w:rsidRPr="001C1842">
        <w:rPr>
          <w:rFonts w:ascii="Arial" w:hAnsi="Arial" w:cs="Arial"/>
          <w:sz w:val="20"/>
          <w:szCs w:val="20"/>
          <w:lang w:val="en-US"/>
        </w:rPr>
        <w:t xml:space="preserve"> scholar debate as </w:t>
      </w:r>
      <w:r w:rsidR="001C2F76" w:rsidRPr="001C1842">
        <w:rPr>
          <w:rFonts w:ascii="Arial" w:hAnsi="Arial" w:cs="Arial"/>
          <w:sz w:val="20"/>
          <w:szCs w:val="20"/>
          <w:lang w:val="en-US"/>
        </w:rPr>
        <w:t xml:space="preserve">a </w:t>
      </w:r>
      <w:r w:rsidRPr="001C1842">
        <w:rPr>
          <w:rFonts w:ascii="Arial" w:hAnsi="Arial" w:cs="Arial"/>
          <w:sz w:val="20"/>
          <w:szCs w:val="20"/>
          <w:lang w:val="en-US"/>
        </w:rPr>
        <w:t xml:space="preserve">specific target group. </w:t>
      </w:r>
      <w:r w:rsidR="008C3C52" w:rsidRPr="00993923">
        <w:rPr>
          <w:rFonts w:ascii="Arial" w:hAnsi="Arial" w:cs="Arial"/>
          <w:sz w:val="20"/>
          <w:szCs w:val="20"/>
          <w:lang w:val="en-GB"/>
        </w:rPr>
        <w:t xml:space="preserve">Therefore there is still neither scientific study specifically devoted to this target group, nor </w:t>
      </w:r>
      <w:r w:rsidR="008C3C52">
        <w:rPr>
          <w:rFonts w:ascii="Arial" w:hAnsi="Arial" w:cs="Arial"/>
          <w:sz w:val="20"/>
          <w:szCs w:val="20"/>
          <w:lang w:val="en-GB"/>
        </w:rPr>
        <w:t xml:space="preserve">programs </w:t>
      </w:r>
      <w:r w:rsidR="00944358">
        <w:rPr>
          <w:rFonts w:ascii="Arial" w:hAnsi="Arial" w:cs="Arial"/>
          <w:sz w:val="20"/>
          <w:szCs w:val="20"/>
          <w:lang w:val="en-GB"/>
        </w:rPr>
        <w:t xml:space="preserve">focusing </w:t>
      </w:r>
      <w:r w:rsidR="008C3C52">
        <w:rPr>
          <w:rFonts w:ascii="Arial" w:hAnsi="Arial" w:cs="Arial"/>
          <w:sz w:val="20"/>
          <w:szCs w:val="20"/>
          <w:lang w:val="en-GB"/>
        </w:rPr>
        <w:t xml:space="preserve">specifically on this </w:t>
      </w:r>
      <w:r w:rsidR="008C3C52" w:rsidRPr="00993923">
        <w:rPr>
          <w:rFonts w:ascii="Arial" w:hAnsi="Arial" w:cs="Arial"/>
          <w:sz w:val="20"/>
          <w:szCs w:val="20"/>
          <w:lang w:val="en-GB"/>
        </w:rPr>
        <w:t xml:space="preserve">group </w:t>
      </w:r>
      <w:r w:rsidR="008C3C52">
        <w:rPr>
          <w:rFonts w:ascii="Arial" w:hAnsi="Arial" w:cs="Arial"/>
          <w:sz w:val="20"/>
          <w:szCs w:val="20"/>
          <w:lang w:val="en-GB"/>
        </w:rPr>
        <w:t>of TCN.</w:t>
      </w:r>
    </w:p>
    <w:p w:rsidR="00FB1097" w:rsidRPr="001C1842" w:rsidRDefault="00FB1097" w:rsidP="00FB1097">
      <w:pPr>
        <w:spacing w:after="120"/>
        <w:jc w:val="both"/>
        <w:rPr>
          <w:rStyle w:val="Znakapoznpodarou"/>
          <w:rFonts w:ascii="Arial" w:hAnsi="Arial" w:cs="Arial"/>
          <w:sz w:val="20"/>
          <w:szCs w:val="20"/>
          <w:lang w:val="en-US"/>
        </w:rPr>
      </w:pPr>
      <w:r w:rsidRPr="001C1842">
        <w:rPr>
          <w:rFonts w:ascii="Arial" w:hAnsi="Arial" w:cs="Arial"/>
          <w:sz w:val="20"/>
          <w:szCs w:val="20"/>
          <w:lang w:val="en-US"/>
        </w:rPr>
        <w:t>The gender aspects of foreigners’ integration are reflected in many projects (both project</w:t>
      </w:r>
      <w:r w:rsidR="001C2F76" w:rsidRPr="001C1842">
        <w:rPr>
          <w:rFonts w:ascii="Arial" w:hAnsi="Arial" w:cs="Arial"/>
          <w:sz w:val="20"/>
          <w:szCs w:val="20"/>
          <w:lang w:val="en-US"/>
        </w:rPr>
        <w:t>s</w:t>
      </w:r>
      <w:r w:rsidRPr="001C1842">
        <w:rPr>
          <w:rFonts w:ascii="Arial" w:hAnsi="Arial" w:cs="Arial"/>
          <w:sz w:val="20"/>
          <w:szCs w:val="20"/>
          <w:lang w:val="en-US"/>
        </w:rPr>
        <w:t xml:space="preserve"> providing services to foreigners and research projects). However highlight on gender agenda in existing projects means either provision of special measures </w:t>
      </w:r>
      <w:r w:rsidR="00B3564C">
        <w:rPr>
          <w:rFonts w:ascii="Arial" w:hAnsi="Arial" w:cs="Arial"/>
          <w:sz w:val="20"/>
          <w:szCs w:val="20"/>
          <w:lang w:val="en-US"/>
        </w:rPr>
        <w:t>f</w:t>
      </w:r>
      <w:r w:rsidR="00172643">
        <w:rPr>
          <w:rFonts w:ascii="Arial" w:hAnsi="Arial" w:cs="Arial"/>
          <w:sz w:val="20"/>
          <w:szCs w:val="20"/>
          <w:lang w:val="en-US"/>
        </w:rPr>
        <w:t>o</w:t>
      </w:r>
      <w:r w:rsidR="00B3564C">
        <w:rPr>
          <w:rFonts w:ascii="Arial" w:hAnsi="Arial" w:cs="Arial"/>
          <w:sz w:val="20"/>
          <w:szCs w:val="20"/>
          <w:lang w:val="en-US"/>
        </w:rPr>
        <w:t>r</w:t>
      </w:r>
      <w:r w:rsidR="00172643">
        <w:rPr>
          <w:rFonts w:ascii="Arial" w:hAnsi="Arial" w:cs="Arial"/>
          <w:sz w:val="20"/>
          <w:szCs w:val="20"/>
          <w:lang w:val="en-US"/>
        </w:rPr>
        <w:t xml:space="preserve"> </w:t>
      </w:r>
      <w:r w:rsidRPr="001C1842">
        <w:rPr>
          <w:rFonts w:ascii="Arial" w:hAnsi="Arial" w:cs="Arial"/>
          <w:sz w:val="20"/>
          <w:szCs w:val="20"/>
          <w:lang w:val="en-US"/>
        </w:rPr>
        <w:t>women or specific a</w:t>
      </w:r>
      <w:r w:rsidR="00172643">
        <w:rPr>
          <w:rFonts w:ascii="Arial" w:hAnsi="Arial" w:cs="Arial"/>
          <w:sz w:val="20"/>
          <w:szCs w:val="20"/>
          <w:lang w:val="en-US"/>
        </w:rPr>
        <w:t xml:space="preserve">djustment of services provided </w:t>
      </w:r>
      <w:r w:rsidRPr="001C1842">
        <w:rPr>
          <w:rFonts w:ascii="Arial" w:hAnsi="Arial" w:cs="Arial"/>
          <w:sz w:val="20"/>
          <w:szCs w:val="20"/>
          <w:lang w:val="en-US"/>
        </w:rPr>
        <w:t>to men and women according to specific needs of groups or individuals</w:t>
      </w:r>
      <w:r w:rsidR="001A33BC" w:rsidRPr="001C1842">
        <w:rPr>
          <w:rFonts w:ascii="Arial" w:hAnsi="Arial" w:cs="Arial"/>
          <w:sz w:val="20"/>
          <w:szCs w:val="20"/>
          <w:lang w:val="en-US"/>
        </w:rPr>
        <w:t>.</w:t>
      </w:r>
      <w:r w:rsidR="00B22B78" w:rsidRPr="001C1842">
        <w:rPr>
          <w:rFonts w:ascii="Arial" w:hAnsi="Arial" w:cs="Arial"/>
          <w:sz w:val="20"/>
          <w:szCs w:val="20"/>
          <w:lang w:val="en-US"/>
        </w:rPr>
        <w:t xml:space="preserve"> </w:t>
      </w:r>
      <w:r w:rsidRPr="001C1842">
        <w:rPr>
          <w:rFonts w:ascii="Arial" w:hAnsi="Arial" w:cs="Arial"/>
          <w:sz w:val="20"/>
          <w:szCs w:val="20"/>
          <w:lang w:val="en-US"/>
        </w:rPr>
        <w:t xml:space="preserve">Scholar debate on measures specifically </w:t>
      </w:r>
      <w:r w:rsidR="00172643">
        <w:rPr>
          <w:rFonts w:ascii="Arial" w:hAnsi="Arial" w:cs="Arial"/>
          <w:sz w:val="20"/>
          <w:szCs w:val="20"/>
          <w:lang w:val="en-US"/>
        </w:rPr>
        <w:t xml:space="preserve">focused </w:t>
      </w:r>
      <w:r w:rsidRPr="001C1842">
        <w:rPr>
          <w:rFonts w:ascii="Arial" w:hAnsi="Arial" w:cs="Arial"/>
          <w:sz w:val="20"/>
          <w:szCs w:val="20"/>
          <w:lang w:val="en-US"/>
        </w:rPr>
        <w:t xml:space="preserve">on men practically </w:t>
      </w:r>
      <w:r w:rsidR="00B22B78" w:rsidRPr="001C1842">
        <w:rPr>
          <w:rFonts w:ascii="Arial" w:hAnsi="Arial" w:cs="Arial"/>
          <w:sz w:val="20"/>
          <w:szCs w:val="20"/>
          <w:lang w:val="en-US"/>
        </w:rPr>
        <w:t>has</w:t>
      </w:r>
      <w:r w:rsidR="001A33BC" w:rsidRPr="001C1842">
        <w:rPr>
          <w:rFonts w:ascii="Arial" w:hAnsi="Arial" w:cs="Arial"/>
          <w:sz w:val="20"/>
          <w:szCs w:val="20"/>
          <w:lang w:val="en-US"/>
        </w:rPr>
        <w:t xml:space="preserve"> no</w:t>
      </w:r>
      <w:r w:rsidRPr="001C1842">
        <w:rPr>
          <w:rFonts w:ascii="Arial" w:hAnsi="Arial" w:cs="Arial"/>
          <w:sz w:val="20"/>
          <w:szCs w:val="20"/>
          <w:lang w:val="en-US"/>
        </w:rPr>
        <w:t>t start</w:t>
      </w:r>
      <w:r w:rsidR="00172643">
        <w:rPr>
          <w:rFonts w:ascii="Arial" w:hAnsi="Arial" w:cs="Arial"/>
          <w:sz w:val="20"/>
          <w:szCs w:val="20"/>
          <w:lang w:val="en-US"/>
        </w:rPr>
        <w:t>ed</w:t>
      </w:r>
      <w:r w:rsidRPr="001C1842">
        <w:rPr>
          <w:rFonts w:ascii="Arial" w:hAnsi="Arial" w:cs="Arial"/>
          <w:sz w:val="20"/>
          <w:szCs w:val="20"/>
          <w:lang w:val="en-US"/>
        </w:rPr>
        <w:t xml:space="preserve"> yet and there are actually only exceptional projects conce</w:t>
      </w:r>
      <w:r w:rsidR="001A33BC" w:rsidRPr="001C1842">
        <w:rPr>
          <w:rFonts w:ascii="Arial" w:hAnsi="Arial" w:cs="Arial"/>
          <w:sz w:val="20"/>
          <w:szCs w:val="20"/>
          <w:lang w:val="en-US"/>
        </w:rPr>
        <w:t>nt</w:t>
      </w:r>
      <w:r w:rsidRPr="001C1842">
        <w:rPr>
          <w:rFonts w:ascii="Arial" w:hAnsi="Arial" w:cs="Arial"/>
          <w:sz w:val="20"/>
          <w:szCs w:val="20"/>
          <w:lang w:val="en-US"/>
        </w:rPr>
        <w:t>r</w:t>
      </w:r>
      <w:r w:rsidR="001A33BC" w:rsidRPr="001C1842">
        <w:rPr>
          <w:rFonts w:ascii="Arial" w:hAnsi="Arial" w:cs="Arial"/>
          <w:sz w:val="20"/>
          <w:szCs w:val="20"/>
          <w:lang w:val="en-US"/>
        </w:rPr>
        <w:t>at</w:t>
      </w:r>
      <w:r w:rsidRPr="001C1842">
        <w:rPr>
          <w:rFonts w:ascii="Arial" w:hAnsi="Arial" w:cs="Arial"/>
          <w:sz w:val="20"/>
          <w:szCs w:val="20"/>
          <w:lang w:val="en-US"/>
        </w:rPr>
        <w:t>ing on migrating men</w:t>
      </w:r>
      <w:r w:rsidRPr="001C1842">
        <w:rPr>
          <w:rStyle w:val="Znakapoznpodarou"/>
          <w:rFonts w:ascii="Arial" w:hAnsi="Arial" w:cs="Arial"/>
          <w:sz w:val="20"/>
          <w:szCs w:val="20"/>
          <w:lang w:val="en-US"/>
        </w:rPr>
        <w:footnoteReference w:id="31"/>
      </w:r>
      <w:r w:rsidR="001A33BC" w:rsidRPr="001C1842">
        <w:rPr>
          <w:rFonts w:ascii="Arial" w:hAnsi="Arial" w:cs="Arial"/>
          <w:sz w:val="20"/>
          <w:szCs w:val="20"/>
          <w:lang w:val="en-US"/>
        </w:rPr>
        <w:t>.</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 xml:space="preserve">There are also several projects, which focus specifically on selected age groups, especially on young foreigners. This concerns mostly projects focused on schooling or projects providing assistance to young people looking for a job. However as regards the reflection of age criteria, there are important differences between these two areas. Especially state institutions have diverse standpoint to the question, whether to differentiate target groups according to age: while educational institutions </w:t>
      </w:r>
      <w:r w:rsidR="00D6104B">
        <w:rPr>
          <w:rFonts w:ascii="Arial" w:hAnsi="Arial" w:cs="Arial"/>
          <w:sz w:val="20"/>
          <w:szCs w:val="20"/>
          <w:lang w:val="en-US"/>
        </w:rPr>
        <w:t xml:space="preserve">focus on </w:t>
      </w:r>
      <w:r w:rsidRPr="001C1842">
        <w:rPr>
          <w:rFonts w:ascii="Arial" w:hAnsi="Arial" w:cs="Arial"/>
          <w:sz w:val="20"/>
          <w:szCs w:val="20"/>
          <w:lang w:val="en-US"/>
        </w:rPr>
        <w:t xml:space="preserve">young people primarily, for employment and labour market institutions </w:t>
      </w:r>
      <w:r w:rsidR="006E6694" w:rsidRPr="001C1842">
        <w:rPr>
          <w:rFonts w:ascii="Arial" w:hAnsi="Arial" w:cs="Arial"/>
          <w:sz w:val="20"/>
          <w:szCs w:val="20"/>
          <w:lang w:val="en-US"/>
        </w:rPr>
        <w:t xml:space="preserve">it </w:t>
      </w:r>
      <w:r w:rsidRPr="001C1842">
        <w:rPr>
          <w:rFonts w:ascii="Arial" w:hAnsi="Arial" w:cs="Arial"/>
          <w:sz w:val="20"/>
          <w:szCs w:val="20"/>
          <w:lang w:val="en-US"/>
        </w:rPr>
        <w:t xml:space="preserve">is important, whether client belongs to groups of people endangered at the labour market or not. Age should be treated in this regard as one of important </w:t>
      </w:r>
      <w:r w:rsidR="00D9559B" w:rsidRPr="001C1842">
        <w:rPr>
          <w:rFonts w:ascii="Arial" w:hAnsi="Arial" w:cs="Arial"/>
          <w:sz w:val="20"/>
          <w:szCs w:val="20"/>
          <w:lang w:val="en-US"/>
        </w:rPr>
        <w:t>criteria;</w:t>
      </w:r>
      <w:r w:rsidRPr="001C1842">
        <w:rPr>
          <w:rFonts w:ascii="Arial" w:hAnsi="Arial" w:cs="Arial"/>
          <w:sz w:val="20"/>
          <w:szCs w:val="20"/>
          <w:lang w:val="en-US"/>
        </w:rPr>
        <w:t xml:space="preserve"> however</w:t>
      </w:r>
      <w:r w:rsidR="006E6694" w:rsidRPr="001C1842">
        <w:rPr>
          <w:rFonts w:ascii="Arial" w:hAnsi="Arial" w:cs="Arial"/>
          <w:sz w:val="20"/>
          <w:szCs w:val="20"/>
          <w:lang w:val="en-US"/>
        </w:rPr>
        <w:t>,</w:t>
      </w:r>
      <w:r w:rsidRPr="001C1842">
        <w:rPr>
          <w:rFonts w:ascii="Arial" w:hAnsi="Arial" w:cs="Arial"/>
          <w:sz w:val="20"/>
          <w:szCs w:val="20"/>
          <w:lang w:val="en-US"/>
        </w:rPr>
        <w:t xml:space="preserve"> young people in general do not belong </w:t>
      </w:r>
      <w:r w:rsidR="006E6694" w:rsidRPr="001C1842">
        <w:rPr>
          <w:rFonts w:ascii="Arial" w:hAnsi="Arial" w:cs="Arial"/>
          <w:sz w:val="20"/>
          <w:szCs w:val="20"/>
          <w:lang w:val="en-US"/>
        </w:rPr>
        <w:t xml:space="preserve">mostly </w:t>
      </w:r>
      <w:r w:rsidRPr="001C1842">
        <w:rPr>
          <w:rFonts w:ascii="Arial" w:hAnsi="Arial" w:cs="Arial"/>
          <w:sz w:val="20"/>
          <w:szCs w:val="20"/>
          <w:lang w:val="en-US"/>
        </w:rPr>
        <w:t xml:space="preserve">to endangered groups. Therefore young people in general have access mostly to universal (not specific) services or measures in the area of employment. </w:t>
      </w:r>
      <w:r w:rsidR="00075968">
        <w:rPr>
          <w:rFonts w:ascii="Arial" w:hAnsi="Arial" w:cs="Arial"/>
          <w:sz w:val="20"/>
          <w:szCs w:val="20"/>
          <w:lang w:val="en-US"/>
        </w:rPr>
        <w:t>At the same time, also the TCN in general are not treated as endangered group.</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On the other hand NGOs should apply all possible approaches (i.e. not to consider the age criteria, target young people primarily, target them exclusively or offer them special services) both in the education area and in the area of employment.</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For this project target group should be relevant projects or services which</w:t>
      </w:r>
      <w:r w:rsidR="006E6694" w:rsidRPr="001C1842">
        <w:rPr>
          <w:rFonts w:ascii="Arial" w:hAnsi="Arial" w:cs="Arial"/>
          <w:sz w:val="20"/>
          <w:szCs w:val="20"/>
          <w:lang w:val="en-US"/>
        </w:rPr>
        <w:t>:</w:t>
      </w:r>
    </w:p>
    <w:p w:rsidR="00FB1097" w:rsidRPr="001C1842" w:rsidRDefault="00FB1097" w:rsidP="00AB21F6">
      <w:pPr>
        <w:pStyle w:val="Odstavecseseznamem"/>
        <w:numPr>
          <w:ilvl w:val="0"/>
          <w:numId w:val="9"/>
        </w:numPr>
        <w:spacing w:after="120"/>
        <w:jc w:val="both"/>
        <w:rPr>
          <w:rFonts w:ascii="Arial" w:hAnsi="Arial" w:cs="Arial"/>
          <w:sz w:val="20"/>
          <w:szCs w:val="20"/>
          <w:lang w:val="en-US"/>
        </w:rPr>
      </w:pPr>
      <w:r w:rsidRPr="001C1842">
        <w:rPr>
          <w:rFonts w:ascii="Arial" w:hAnsi="Arial" w:cs="Arial"/>
          <w:sz w:val="20"/>
          <w:szCs w:val="20"/>
          <w:lang w:val="en-US"/>
        </w:rPr>
        <w:t xml:space="preserve">target young people and are </w:t>
      </w:r>
      <w:r w:rsidR="006C0A9D" w:rsidRPr="001C1842">
        <w:rPr>
          <w:rFonts w:ascii="Arial" w:hAnsi="Arial" w:cs="Arial"/>
          <w:sz w:val="20"/>
          <w:szCs w:val="20"/>
          <w:lang w:val="en-US"/>
        </w:rPr>
        <w:t>re</w:t>
      </w:r>
      <w:r w:rsidRPr="001C1842">
        <w:rPr>
          <w:rFonts w:ascii="Arial" w:hAnsi="Arial" w:cs="Arial"/>
          <w:sz w:val="20"/>
          <w:szCs w:val="20"/>
          <w:lang w:val="en-US"/>
        </w:rPr>
        <w:t>a</w:t>
      </w:r>
      <w:r w:rsidR="006C0A9D" w:rsidRPr="001C1842">
        <w:rPr>
          <w:rFonts w:ascii="Arial" w:hAnsi="Arial" w:cs="Arial"/>
          <w:sz w:val="20"/>
          <w:szCs w:val="20"/>
          <w:lang w:val="en-US"/>
        </w:rPr>
        <w:t>son</w:t>
      </w:r>
      <w:r w:rsidRPr="001C1842">
        <w:rPr>
          <w:rFonts w:ascii="Arial" w:hAnsi="Arial" w:cs="Arial"/>
          <w:sz w:val="20"/>
          <w:szCs w:val="20"/>
          <w:lang w:val="en-US"/>
        </w:rPr>
        <w:t>able for TCN men as well</w:t>
      </w:r>
      <w:r w:rsidR="006E6694" w:rsidRPr="001C1842">
        <w:rPr>
          <w:rFonts w:ascii="Arial" w:hAnsi="Arial" w:cs="Arial"/>
          <w:sz w:val="20"/>
          <w:szCs w:val="20"/>
          <w:lang w:val="en-US"/>
        </w:rPr>
        <w:t>,</w:t>
      </w:r>
      <w:r w:rsidRPr="001C1842">
        <w:rPr>
          <w:rFonts w:ascii="Arial" w:hAnsi="Arial" w:cs="Arial"/>
          <w:sz w:val="20"/>
          <w:szCs w:val="20"/>
          <w:lang w:val="en-US"/>
        </w:rPr>
        <w:t xml:space="preserve"> or</w:t>
      </w:r>
    </w:p>
    <w:p w:rsidR="006C0A9D" w:rsidRPr="001C1842" w:rsidRDefault="006C0A9D" w:rsidP="00AB21F6">
      <w:pPr>
        <w:pStyle w:val="Odstavecseseznamem"/>
        <w:numPr>
          <w:ilvl w:val="0"/>
          <w:numId w:val="9"/>
        </w:numPr>
        <w:spacing w:after="120"/>
        <w:jc w:val="both"/>
        <w:rPr>
          <w:rFonts w:ascii="Arial" w:hAnsi="Arial" w:cs="Arial"/>
          <w:sz w:val="20"/>
          <w:szCs w:val="20"/>
          <w:lang w:val="en-US"/>
        </w:rPr>
      </w:pPr>
      <w:r w:rsidRPr="001C1842">
        <w:rPr>
          <w:rFonts w:ascii="Arial" w:hAnsi="Arial" w:cs="Arial"/>
          <w:sz w:val="20"/>
          <w:szCs w:val="20"/>
          <w:lang w:val="en-US"/>
        </w:rPr>
        <w:t xml:space="preserve">are intended for </w:t>
      </w:r>
      <w:r w:rsidR="00D1331A">
        <w:rPr>
          <w:rFonts w:ascii="Arial" w:hAnsi="Arial" w:cs="Arial"/>
          <w:sz w:val="20"/>
          <w:szCs w:val="20"/>
          <w:lang w:val="en-US"/>
        </w:rPr>
        <w:t xml:space="preserve">all </w:t>
      </w:r>
      <w:r w:rsidRPr="001C1842">
        <w:rPr>
          <w:rFonts w:ascii="Arial" w:hAnsi="Arial" w:cs="Arial"/>
          <w:sz w:val="20"/>
          <w:szCs w:val="20"/>
          <w:lang w:val="en-US"/>
        </w:rPr>
        <w:t xml:space="preserve">TCNs and are not stipulated </w:t>
      </w:r>
      <w:r w:rsidR="00D1331A">
        <w:rPr>
          <w:rFonts w:ascii="Arial" w:hAnsi="Arial" w:cs="Arial"/>
          <w:sz w:val="20"/>
          <w:szCs w:val="20"/>
          <w:lang w:val="en-US"/>
        </w:rPr>
        <w:t xml:space="preserve">exclusively </w:t>
      </w:r>
      <w:r w:rsidRPr="001C1842">
        <w:rPr>
          <w:rFonts w:ascii="Arial" w:hAnsi="Arial" w:cs="Arial"/>
          <w:sz w:val="20"/>
          <w:szCs w:val="20"/>
          <w:lang w:val="en-US"/>
        </w:rPr>
        <w:t xml:space="preserve">for other </w:t>
      </w:r>
      <w:r w:rsidR="00D1331A">
        <w:rPr>
          <w:rFonts w:ascii="Arial" w:hAnsi="Arial" w:cs="Arial"/>
          <w:sz w:val="20"/>
          <w:szCs w:val="20"/>
          <w:lang w:val="en-US"/>
        </w:rPr>
        <w:t>TCN</w:t>
      </w:r>
      <w:r w:rsidR="00D1331A">
        <w:rPr>
          <w:rFonts w:ascii="Arial" w:hAnsi="Arial" w:cs="Arial"/>
          <w:sz w:val="20"/>
          <w:szCs w:val="20"/>
        </w:rPr>
        <w:t xml:space="preserve">s </w:t>
      </w:r>
      <w:r w:rsidRPr="001C1842">
        <w:rPr>
          <w:rFonts w:ascii="Arial" w:hAnsi="Arial" w:cs="Arial"/>
          <w:sz w:val="20"/>
          <w:szCs w:val="20"/>
          <w:lang w:val="en-US"/>
        </w:rPr>
        <w:t xml:space="preserve">than MiMen project </w:t>
      </w:r>
      <w:r w:rsidR="00D1331A">
        <w:rPr>
          <w:rFonts w:ascii="Arial" w:hAnsi="Arial" w:cs="Arial"/>
          <w:sz w:val="20"/>
          <w:szCs w:val="20"/>
          <w:lang w:val="en-US"/>
        </w:rPr>
        <w:t>target group</w:t>
      </w:r>
      <w:r w:rsidRPr="001C1842">
        <w:rPr>
          <w:rFonts w:ascii="Arial" w:hAnsi="Arial" w:cs="Arial"/>
          <w:sz w:val="20"/>
          <w:szCs w:val="20"/>
          <w:lang w:val="en-US"/>
        </w:rPr>
        <w:t>.</w:t>
      </w:r>
    </w:p>
    <w:p w:rsidR="00FB1097" w:rsidRPr="001C1842" w:rsidRDefault="00FB1097" w:rsidP="00FB1097">
      <w:pPr>
        <w:spacing w:after="120"/>
        <w:jc w:val="both"/>
        <w:rPr>
          <w:rStyle w:val="Znakapoznpodarou"/>
          <w:rFonts w:ascii="Arial" w:hAnsi="Arial" w:cs="Arial"/>
          <w:sz w:val="20"/>
          <w:szCs w:val="20"/>
          <w:lang w:val="en-US"/>
        </w:rPr>
      </w:pPr>
      <w:r w:rsidRPr="00BA124E">
        <w:rPr>
          <w:rFonts w:ascii="Arial" w:hAnsi="Arial" w:cs="Arial"/>
          <w:sz w:val="20"/>
          <w:szCs w:val="20"/>
          <w:lang w:val="en-US"/>
        </w:rPr>
        <w:t>However both these group</w:t>
      </w:r>
      <w:r w:rsidR="006C0A9D" w:rsidRPr="00BA124E">
        <w:rPr>
          <w:rFonts w:ascii="Arial" w:hAnsi="Arial" w:cs="Arial"/>
          <w:sz w:val="20"/>
          <w:szCs w:val="20"/>
          <w:lang w:val="en-US"/>
        </w:rPr>
        <w:t>s</w:t>
      </w:r>
      <w:r w:rsidRPr="00BA124E">
        <w:rPr>
          <w:rFonts w:ascii="Arial" w:hAnsi="Arial" w:cs="Arial"/>
          <w:sz w:val="20"/>
          <w:szCs w:val="20"/>
          <w:lang w:val="en-US"/>
        </w:rPr>
        <w:t xml:space="preserve"> of projects/services should not necessarily develop </w:t>
      </w:r>
      <w:r w:rsidR="00D1331A" w:rsidRPr="00BA124E">
        <w:rPr>
          <w:rFonts w:ascii="Arial" w:hAnsi="Arial" w:cs="Arial"/>
          <w:sz w:val="20"/>
          <w:szCs w:val="20"/>
          <w:lang w:val="en-US"/>
        </w:rPr>
        <w:t xml:space="preserve">special measures for young TCN men </w:t>
      </w:r>
      <w:r w:rsidRPr="00BA124E">
        <w:rPr>
          <w:rFonts w:ascii="Arial" w:hAnsi="Arial" w:cs="Arial"/>
          <w:sz w:val="20"/>
          <w:szCs w:val="20"/>
          <w:lang w:val="en-US"/>
        </w:rPr>
        <w:t>(or for b</w:t>
      </w:r>
      <w:r w:rsidR="00D1331A" w:rsidRPr="00BA124E">
        <w:rPr>
          <w:rFonts w:ascii="Arial" w:hAnsi="Arial" w:cs="Arial"/>
          <w:sz w:val="20"/>
          <w:szCs w:val="20"/>
          <w:lang w:val="en-US"/>
        </w:rPr>
        <w:t>roader group of young migrants)</w:t>
      </w:r>
      <w:r w:rsidR="00A62A78">
        <w:rPr>
          <w:rFonts w:ascii="Arial" w:hAnsi="Arial" w:cs="Arial"/>
          <w:sz w:val="20"/>
          <w:szCs w:val="20"/>
          <w:lang w:val="en-US"/>
        </w:rPr>
        <w:t xml:space="preserve">. In practice, </w:t>
      </w:r>
      <w:r w:rsidR="00D1331A" w:rsidRPr="00BA124E">
        <w:rPr>
          <w:rFonts w:ascii="Arial" w:hAnsi="Arial" w:cs="Arial"/>
          <w:sz w:val="20"/>
          <w:szCs w:val="20"/>
          <w:lang w:val="en-US"/>
        </w:rPr>
        <w:t>they</w:t>
      </w:r>
      <w:r w:rsidRPr="00BA124E">
        <w:rPr>
          <w:rFonts w:ascii="Arial" w:hAnsi="Arial" w:cs="Arial"/>
          <w:sz w:val="20"/>
          <w:szCs w:val="20"/>
          <w:lang w:val="en-US"/>
        </w:rPr>
        <w:t xml:space="preserve"> </w:t>
      </w:r>
      <w:r w:rsidR="00BA124E">
        <w:rPr>
          <w:rFonts w:ascii="Arial" w:hAnsi="Arial" w:cs="Arial"/>
          <w:sz w:val="20"/>
          <w:szCs w:val="20"/>
          <w:lang w:val="en-US"/>
        </w:rPr>
        <w:t xml:space="preserve">are </w:t>
      </w:r>
      <w:r w:rsidR="00A62A78">
        <w:rPr>
          <w:rFonts w:ascii="Arial" w:hAnsi="Arial" w:cs="Arial"/>
          <w:sz w:val="20"/>
          <w:szCs w:val="20"/>
          <w:lang w:val="en-US"/>
        </w:rPr>
        <w:t xml:space="preserve">rather </w:t>
      </w:r>
      <w:r w:rsidR="00D1331A" w:rsidRPr="00BA124E">
        <w:rPr>
          <w:rFonts w:ascii="Arial" w:hAnsi="Arial" w:cs="Arial"/>
          <w:sz w:val="20"/>
          <w:szCs w:val="20"/>
          <w:lang w:val="en-US"/>
        </w:rPr>
        <w:t xml:space="preserve">“only” </w:t>
      </w:r>
      <w:r w:rsidR="00BA124E">
        <w:rPr>
          <w:rFonts w:ascii="Arial" w:hAnsi="Arial" w:cs="Arial"/>
          <w:sz w:val="20"/>
          <w:szCs w:val="20"/>
          <w:lang w:val="en-US"/>
        </w:rPr>
        <w:t xml:space="preserve">accessible for </w:t>
      </w:r>
      <w:r w:rsidR="00D1331A" w:rsidRPr="00BA124E">
        <w:rPr>
          <w:rFonts w:ascii="Arial" w:hAnsi="Arial" w:cs="Arial"/>
          <w:sz w:val="20"/>
          <w:szCs w:val="20"/>
          <w:lang w:val="en-US"/>
        </w:rPr>
        <w:t>them</w:t>
      </w:r>
      <w:r w:rsidR="00BA124E">
        <w:rPr>
          <w:rFonts w:ascii="Arial" w:hAnsi="Arial" w:cs="Arial"/>
          <w:sz w:val="20"/>
          <w:szCs w:val="20"/>
          <w:lang w:val="en-US"/>
        </w:rPr>
        <w:t xml:space="preserve"> and </w:t>
      </w:r>
      <w:r w:rsidR="00A62A78">
        <w:rPr>
          <w:rFonts w:ascii="Arial" w:hAnsi="Arial" w:cs="Arial"/>
          <w:sz w:val="20"/>
          <w:szCs w:val="20"/>
          <w:lang w:val="en-US"/>
        </w:rPr>
        <w:t xml:space="preserve">do not specialize </w:t>
      </w:r>
      <w:r w:rsidRPr="00BA124E">
        <w:rPr>
          <w:rFonts w:ascii="Arial" w:hAnsi="Arial" w:cs="Arial"/>
          <w:sz w:val="20"/>
          <w:szCs w:val="20"/>
          <w:lang w:val="en-US"/>
        </w:rPr>
        <w:t xml:space="preserve">on </w:t>
      </w:r>
      <w:r w:rsidR="00A62A78">
        <w:rPr>
          <w:rFonts w:ascii="Arial" w:hAnsi="Arial" w:cs="Arial"/>
          <w:sz w:val="20"/>
          <w:szCs w:val="20"/>
          <w:lang w:val="en-US"/>
        </w:rPr>
        <w:t>them</w:t>
      </w:r>
      <w:r w:rsidRPr="00BA124E">
        <w:rPr>
          <w:rFonts w:ascii="Arial" w:hAnsi="Arial" w:cs="Arial"/>
          <w:sz w:val="20"/>
          <w:szCs w:val="20"/>
          <w:lang w:val="en-US"/>
        </w:rPr>
        <w:t xml:space="preserve">. Most important </w:t>
      </w:r>
      <w:r w:rsidR="00A62A78">
        <w:rPr>
          <w:rFonts w:ascii="Arial" w:hAnsi="Arial" w:cs="Arial"/>
          <w:sz w:val="20"/>
          <w:szCs w:val="20"/>
          <w:lang w:val="en-US"/>
        </w:rPr>
        <w:t xml:space="preserve">(and factually unique) </w:t>
      </w:r>
      <w:r w:rsidRPr="00BA124E">
        <w:rPr>
          <w:rFonts w:ascii="Arial" w:hAnsi="Arial" w:cs="Arial"/>
          <w:sz w:val="20"/>
          <w:szCs w:val="20"/>
          <w:lang w:val="en-US"/>
        </w:rPr>
        <w:t xml:space="preserve">organisation </w:t>
      </w:r>
      <w:r w:rsidR="006C0A9D" w:rsidRPr="00BA124E">
        <w:rPr>
          <w:rFonts w:ascii="Arial" w:hAnsi="Arial" w:cs="Arial"/>
          <w:sz w:val="20"/>
          <w:szCs w:val="20"/>
          <w:lang w:val="en-US"/>
        </w:rPr>
        <w:t xml:space="preserve">focusing </w:t>
      </w:r>
      <w:r w:rsidRPr="00BA124E">
        <w:rPr>
          <w:rFonts w:ascii="Arial" w:hAnsi="Arial" w:cs="Arial"/>
          <w:sz w:val="20"/>
          <w:szCs w:val="20"/>
          <w:lang w:val="en-US"/>
        </w:rPr>
        <w:t>exclusive</w:t>
      </w:r>
      <w:r w:rsidR="006C0A9D" w:rsidRPr="00BA124E">
        <w:rPr>
          <w:rFonts w:ascii="Arial" w:hAnsi="Arial" w:cs="Arial"/>
          <w:sz w:val="20"/>
          <w:szCs w:val="20"/>
          <w:lang w:val="en-US"/>
        </w:rPr>
        <w:t>ly</w:t>
      </w:r>
      <w:r w:rsidRPr="00BA124E">
        <w:rPr>
          <w:rFonts w:ascii="Arial" w:hAnsi="Arial" w:cs="Arial"/>
          <w:sz w:val="20"/>
          <w:szCs w:val="20"/>
          <w:lang w:val="en-US"/>
        </w:rPr>
        <w:t xml:space="preserve"> on young migrants is NGO Meta which develops different projects for (a) young migrants both in the education area and area of employment and</w:t>
      </w:r>
      <w:r w:rsidRPr="001C1842">
        <w:rPr>
          <w:rFonts w:ascii="Arial" w:hAnsi="Arial" w:cs="Arial"/>
          <w:sz w:val="20"/>
          <w:szCs w:val="20"/>
          <w:lang w:val="en-US"/>
        </w:rPr>
        <w:t xml:space="preserve"> (b) for scholars working with this group. The organisation provides </w:t>
      </w:r>
      <w:r w:rsidR="006C0A9D" w:rsidRPr="001C1842">
        <w:rPr>
          <w:rFonts w:ascii="Arial" w:hAnsi="Arial" w:cs="Arial"/>
          <w:sz w:val="20"/>
          <w:szCs w:val="20"/>
          <w:lang w:val="en-US"/>
        </w:rPr>
        <w:t>also general advisory and social work to young migrants and support to social workers</w:t>
      </w:r>
      <w:r w:rsidRPr="001C1842">
        <w:rPr>
          <w:rStyle w:val="Znakapoznpodarou"/>
          <w:rFonts w:ascii="Arial" w:hAnsi="Arial" w:cs="Arial"/>
          <w:sz w:val="20"/>
          <w:szCs w:val="20"/>
          <w:lang w:val="en-US"/>
        </w:rPr>
        <w:footnoteReference w:id="32"/>
      </w:r>
      <w:r w:rsidR="000D2D37" w:rsidRPr="001C1842">
        <w:rPr>
          <w:rFonts w:ascii="Arial" w:hAnsi="Arial" w:cs="Arial"/>
          <w:sz w:val="20"/>
          <w:szCs w:val="20"/>
          <w:lang w:val="en-US"/>
        </w:rPr>
        <w:t>.</w:t>
      </w:r>
      <w:r w:rsidR="00B3564C">
        <w:rPr>
          <w:rFonts w:ascii="Arial" w:hAnsi="Arial" w:cs="Arial"/>
          <w:sz w:val="20"/>
          <w:szCs w:val="20"/>
          <w:lang w:val="en-US"/>
        </w:rPr>
        <w:t xml:space="preserve"> </w:t>
      </w:r>
      <w:r w:rsidR="00C41A01">
        <w:rPr>
          <w:rFonts w:ascii="Arial" w:hAnsi="Arial" w:cs="Arial"/>
          <w:sz w:val="20"/>
          <w:szCs w:val="20"/>
          <w:lang w:val="en-US"/>
        </w:rPr>
        <w:t>Special focus on young migrants have also several projects run by International Organisation for Migration (IOM</w:t>
      </w:r>
      <w:r w:rsidR="00BA124E">
        <w:rPr>
          <w:rFonts w:ascii="Arial" w:hAnsi="Arial" w:cs="Arial"/>
          <w:sz w:val="20"/>
          <w:szCs w:val="20"/>
          <w:lang w:val="en-US"/>
        </w:rPr>
        <w:t>) and</w:t>
      </w:r>
      <w:r w:rsidR="00EF6AB9">
        <w:rPr>
          <w:rFonts w:ascii="Arial" w:hAnsi="Arial" w:cs="Arial"/>
          <w:sz w:val="20"/>
          <w:szCs w:val="20"/>
          <w:lang w:val="en-US"/>
        </w:rPr>
        <w:t xml:space="preserve"> </w:t>
      </w:r>
      <w:r w:rsidR="008C1ACA">
        <w:rPr>
          <w:rFonts w:ascii="Arial" w:hAnsi="Arial" w:cs="Arial"/>
          <w:sz w:val="20"/>
          <w:szCs w:val="20"/>
          <w:lang w:val="en-US"/>
        </w:rPr>
        <w:t>Association of citizens dealing with migrants</w:t>
      </w:r>
      <w:r w:rsidR="00BA124E" w:rsidRPr="00BA124E">
        <w:rPr>
          <w:rFonts w:ascii="Arial" w:hAnsi="Arial" w:cs="Arial"/>
          <w:color w:val="FF0000"/>
          <w:sz w:val="20"/>
          <w:szCs w:val="20"/>
          <w:lang w:val="en-US"/>
        </w:rPr>
        <w:t xml:space="preserve"> </w:t>
      </w:r>
      <w:r w:rsidR="00BA124E">
        <w:rPr>
          <w:rFonts w:ascii="Arial" w:hAnsi="Arial" w:cs="Arial"/>
          <w:sz w:val="20"/>
          <w:szCs w:val="20"/>
          <w:lang w:val="en-US"/>
        </w:rPr>
        <w:t>(</w:t>
      </w:r>
      <w:r w:rsidR="00EF6AB9">
        <w:rPr>
          <w:rFonts w:ascii="Arial" w:hAnsi="Arial" w:cs="Arial"/>
          <w:sz w:val="20"/>
          <w:szCs w:val="20"/>
          <w:lang w:val="en-US"/>
        </w:rPr>
        <w:t>SOZE</w:t>
      </w:r>
      <w:r w:rsidR="008C1ACA">
        <w:rPr>
          <w:rStyle w:val="Znakapoznpodarou"/>
          <w:rFonts w:ascii="Arial" w:hAnsi="Arial" w:cs="Arial"/>
          <w:sz w:val="20"/>
          <w:szCs w:val="20"/>
          <w:lang w:val="en-US"/>
        </w:rPr>
        <w:footnoteReference w:id="33"/>
      </w:r>
      <w:r w:rsidR="00C41A01">
        <w:rPr>
          <w:rFonts w:ascii="Arial" w:hAnsi="Arial" w:cs="Arial"/>
          <w:sz w:val="20"/>
          <w:szCs w:val="20"/>
          <w:lang w:val="en-US"/>
        </w:rPr>
        <w:t>)</w:t>
      </w:r>
      <w:r w:rsidR="00EF6AB9">
        <w:rPr>
          <w:rFonts w:ascii="Arial" w:hAnsi="Arial" w:cs="Arial"/>
          <w:sz w:val="20"/>
          <w:szCs w:val="20"/>
          <w:lang w:val="en-US"/>
        </w:rPr>
        <w:t xml:space="preserve">, however both these organisations </w:t>
      </w:r>
      <w:r w:rsidR="00A62A78">
        <w:rPr>
          <w:rFonts w:ascii="Arial" w:hAnsi="Arial" w:cs="Arial"/>
          <w:sz w:val="20"/>
          <w:szCs w:val="20"/>
          <w:lang w:val="en-US"/>
        </w:rPr>
        <w:t>offer services to TCN in general (or focus on other groups of TCN) as well.</w:t>
      </w:r>
      <w:r w:rsidR="00C41A01">
        <w:rPr>
          <w:rFonts w:ascii="Arial" w:hAnsi="Arial" w:cs="Arial"/>
          <w:sz w:val="20"/>
          <w:szCs w:val="20"/>
          <w:lang w:val="en-US"/>
        </w:rPr>
        <w:t xml:space="preserve">. Other organisations do not specialize remarkably on young migrants. Basic characteristics of projects </w:t>
      </w:r>
      <w:r w:rsidR="00EF6AB9">
        <w:rPr>
          <w:rFonts w:ascii="Arial" w:hAnsi="Arial" w:cs="Arial"/>
          <w:sz w:val="20"/>
          <w:szCs w:val="20"/>
          <w:lang w:val="en-US"/>
        </w:rPr>
        <w:t xml:space="preserve">focusing </w:t>
      </w:r>
      <w:r w:rsidR="00BA124E">
        <w:rPr>
          <w:rFonts w:ascii="Arial" w:hAnsi="Arial" w:cs="Arial"/>
          <w:sz w:val="20"/>
          <w:szCs w:val="20"/>
          <w:lang w:val="en-US"/>
        </w:rPr>
        <w:t xml:space="preserve">especially on </w:t>
      </w:r>
      <w:r w:rsidR="00C41A01">
        <w:rPr>
          <w:rFonts w:ascii="Arial" w:hAnsi="Arial" w:cs="Arial"/>
          <w:sz w:val="20"/>
          <w:szCs w:val="20"/>
          <w:lang w:val="en-US"/>
        </w:rPr>
        <w:t xml:space="preserve">young migrants </w:t>
      </w:r>
      <w:r w:rsidR="00EF6AB9">
        <w:rPr>
          <w:rFonts w:ascii="Arial" w:hAnsi="Arial" w:cs="Arial"/>
          <w:sz w:val="20"/>
          <w:szCs w:val="20"/>
          <w:lang w:val="en-US"/>
        </w:rPr>
        <w:t xml:space="preserve">shows </w:t>
      </w:r>
      <w:r w:rsidR="00C41A01">
        <w:rPr>
          <w:rFonts w:ascii="Arial" w:hAnsi="Arial" w:cs="Arial"/>
          <w:sz w:val="20"/>
          <w:szCs w:val="20"/>
          <w:lang w:val="en-US"/>
        </w:rPr>
        <w:t>Annex.</w:t>
      </w:r>
    </w:p>
    <w:p w:rsidR="00FB1097" w:rsidRPr="001C1842" w:rsidRDefault="00FB1097" w:rsidP="00FB1097">
      <w:pPr>
        <w:spacing w:after="120"/>
        <w:jc w:val="both"/>
        <w:rPr>
          <w:rFonts w:ascii="Arial" w:hAnsi="Arial" w:cs="Arial"/>
          <w:sz w:val="20"/>
          <w:szCs w:val="20"/>
          <w:lang w:val="en-US"/>
        </w:rPr>
      </w:pPr>
      <w:r w:rsidRPr="001C1842">
        <w:rPr>
          <w:rFonts w:ascii="Arial" w:hAnsi="Arial" w:cs="Arial"/>
          <w:sz w:val="20"/>
          <w:szCs w:val="20"/>
          <w:lang w:val="en-US"/>
        </w:rPr>
        <w:t>As regards scientific reflection, some researches reflected sex and age criteria at the same time</w:t>
      </w:r>
      <w:r w:rsidRPr="001C1842">
        <w:rPr>
          <w:rStyle w:val="Znakapoznpodarou"/>
          <w:rFonts w:ascii="Arial" w:hAnsi="Arial" w:cs="Arial"/>
          <w:sz w:val="20"/>
          <w:szCs w:val="20"/>
          <w:lang w:val="en-US"/>
        </w:rPr>
        <w:footnoteReference w:id="34"/>
      </w:r>
      <w:r w:rsidR="000D2D37" w:rsidRPr="001C1842">
        <w:rPr>
          <w:rFonts w:ascii="Arial" w:hAnsi="Arial" w:cs="Arial"/>
          <w:sz w:val="20"/>
          <w:szCs w:val="20"/>
          <w:lang w:val="en-US"/>
        </w:rPr>
        <w:t>.</w:t>
      </w:r>
      <w:r w:rsidRPr="001C1842">
        <w:rPr>
          <w:rFonts w:ascii="Arial" w:hAnsi="Arial" w:cs="Arial"/>
          <w:sz w:val="20"/>
          <w:szCs w:val="20"/>
          <w:lang w:val="en-US"/>
        </w:rPr>
        <w:t xml:space="preserve"> Nevertheless the project target group is very unusual in the Czech Republic and there are no comparable data. Moreover, specific researches among young migrants stress education, whereas other dimensions of peoples’ well-being are not investigated thoroughly. For this reason authors separated information on men </w:t>
      </w:r>
      <w:r w:rsidR="000D2D37" w:rsidRPr="001C1842">
        <w:rPr>
          <w:rFonts w:ascii="Arial" w:hAnsi="Arial" w:cs="Arial"/>
          <w:sz w:val="20"/>
          <w:szCs w:val="20"/>
          <w:lang w:val="en-US"/>
        </w:rPr>
        <w:t xml:space="preserve">aged </w:t>
      </w:r>
      <w:r w:rsidRPr="001C1842">
        <w:rPr>
          <w:rFonts w:ascii="Arial" w:hAnsi="Arial" w:cs="Arial"/>
          <w:sz w:val="20"/>
          <w:szCs w:val="20"/>
          <w:lang w:val="en-US"/>
        </w:rPr>
        <w:t xml:space="preserve">16-27 from two empirical surveys </w:t>
      </w:r>
      <w:r w:rsidR="000D2D37" w:rsidRPr="001C1842">
        <w:rPr>
          <w:rFonts w:ascii="Arial" w:hAnsi="Arial" w:cs="Arial"/>
          <w:sz w:val="20"/>
          <w:szCs w:val="20"/>
          <w:lang w:val="en-US"/>
        </w:rPr>
        <w:t xml:space="preserve">carried out </w:t>
      </w:r>
      <w:r w:rsidRPr="001C1842">
        <w:rPr>
          <w:rFonts w:ascii="Arial" w:hAnsi="Arial" w:cs="Arial"/>
          <w:sz w:val="20"/>
          <w:szCs w:val="20"/>
          <w:lang w:val="en-US"/>
        </w:rPr>
        <w:t>in RILSA. Data in both these projects covered issues relevant to other dimensions of well-being as well</w:t>
      </w:r>
      <w:r w:rsidR="00C41A01">
        <w:rPr>
          <w:rFonts w:ascii="Arial" w:hAnsi="Arial" w:cs="Arial"/>
          <w:sz w:val="20"/>
          <w:szCs w:val="20"/>
          <w:lang w:val="en-US"/>
        </w:rPr>
        <w:t xml:space="preserve"> (see above).</w:t>
      </w:r>
    </w:p>
    <w:p w:rsidR="00C42D5D" w:rsidRDefault="00FB1097" w:rsidP="007C68DC">
      <w:pPr>
        <w:spacing w:after="120"/>
        <w:jc w:val="both"/>
        <w:rPr>
          <w:rFonts w:ascii="Arial" w:hAnsi="Arial" w:cs="Arial"/>
          <w:sz w:val="20"/>
          <w:szCs w:val="20"/>
          <w:lang w:val="en-US"/>
        </w:rPr>
      </w:pPr>
      <w:r w:rsidRPr="001C1842">
        <w:rPr>
          <w:rFonts w:ascii="Arial" w:hAnsi="Arial" w:cs="Arial"/>
          <w:sz w:val="20"/>
          <w:szCs w:val="20"/>
          <w:lang w:val="en-US"/>
        </w:rPr>
        <w:t xml:space="preserve">To sum up, many practical (services and measures for the target group) projects should involve young TCN men, but there are no specific projects for this group (neither </w:t>
      </w:r>
      <w:r w:rsidR="004211A4" w:rsidRPr="001C1842">
        <w:rPr>
          <w:rFonts w:ascii="Arial" w:hAnsi="Arial" w:cs="Arial"/>
          <w:sz w:val="20"/>
          <w:szCs w:val="20"/>
          <w:lang w:val="en-US"/>
        </w:rPr>
        <w:t>for</w:t>
      </w:r>
      <w:r w:rsidRPr="001C1842">
        <w:rPr>
          <w:rFonts w:ascii="Arial" w:hAnsi="Arial" w:cs="Arial"/>
          <w:sz w:val="20"/>
          <w:szCs w:val="20"/>
          <w:lang w:val="en-US"/>
        </w:rPr>
        <w:t xml:space="preserve"> 16 </w:t>
      </w:r>
      <w:r w:rsidR="004211A4" w:rsidRPr="001C1842">
        <w:rPr>
          <w:rFonts w:ascii="Arial" w:hAnsi="Arial" w:cs="Arial"/>
          <w:sz w:val="20"/>
          <w:szCs w:val="20"/>
          <w:lang w:val="en-US"/>
        </w:rPr>
        <w:t>-</w:t>
      </w:r>
      <w:r w:rsidRPr="001C1842">
        <w:rPr>
          <w:rFonts w:ascii="Arial" w:hAnsi="Arial" w:cs="Arial"/>
          <w:sz w:val="20"/>
          <w:szCs w:val="20"/>
          <w:lang w:val="en-US"/>
        </w:rPr>
        <w:t xml:space="preserve"> 27 </w:t>
      </w:r>
      <w:r w:rsidR="004211A4" w:rsidRPr="001C1842">
        <w:rPr>
          <w:rFonts w:ascii="Arial" w:hAnsi="Arial" w:cs="Arial"/>
          <w:sz w:val="20"/>
          <w:szCs w:val="20"/>
          <w:lang w:val="en-US"/>
        </w:rPr>
        <w:t xml:space="preserve">age group, </w:t>
      </w:r>
      <w:r w:rsidRPr="001C1842">
        <w:rPr>
          <w:rFonts w:ascii="Arial" w:hAnsi="Arial" w:cs="Arial"/>
          <w:sz w:val="20"/>
          <w:szCs w:val="20"/>
          <w:lang w:val="en-US"/>
        </w:rPr>
        <w:t xml:space="preserve">nor </w:t>
      </w:r>
      <w:r w:rsidR="004211A4" w:rsidRPr="001C1842">
        <w:rPr>
          <w:rFonts w:ascii="Arial" w:hAnsi="Arial" w:cs="Arial"/>
          <w:sz w:val="20"/>
          <w:szCs w:val="20"/>
          <w:lang w:val="en-US"/>
        </w:rPr>
        <w:t>for</w:t>
      </w:r>
      <w:r w:rsidRPr="001C1842">
        <w:rPr>
          <w:rFonts w:ascii="Arial" w:hAnsi="Arial" w:cs="Arial"/>
          <w:sz w:val="20"/>
          <w:szCs w:val="20"/>
          <w:lang w:val="en-US"/>
        </w:rPr>
        <w:t xml:space="preserve"> different classification). The specific knowledge on young TCN men </w:t>
      </w:r>
      <w:r w:rsidR="004211A4" w:rsidRPr="001C1842">
        <w:rPr>
          <w:rFonts w:ascii="Arial" w:hAnsi="Arial" w:cs="Arial"/>
          <w:sz w:val="20"/>
          <w:szCs w:val="20"/>
          <w:lang w:val="en-US"/>
        </w:rPr>
        <w:t xml:space="preserve">is </w:t>
      </w:r>
      <w:r w:rsidR="00D9559B" w:rsidRPr="001C1842">
        <w:rPr>
          <w:rFonts w:ascii="Arial" w:hAnsi="Arial" w:cs="Arial"/>
          <w:sz w:val="20"/>
          <w:szCs w:val="20"/>
          <w:lang w:val="en-US"/>
        </w:rPr>
        <w:t>missing completely</w:t>
      </w:r>
      <w:r w:rsidRPr="001C1842">
        <w:rPr>
          <w:rFonts w:ascii="Arial" w:hAnsi="Arial" w:cs="Arial"/>
          <w:sz w:val="20"/>
          <w:szCs w:val="20"/>
          <w:lang w:val="en-US"/>
        </w:rPr>
        <w:t xml:space="preserve">. Research projects focused on broader target groups of TCNs should provide </w:t>
      </w:r>
      <w:r w:rsidR="00D9559B" w:rsidRPr="001C1842">
        <w:rPr>
          <w:rFonts w:ascii="Arial" w:hAnsi="Arial" w:cs="Arial"/>
          <w:sz w:val="20"/>
          <w:szCs w:val="20"/>
          <w:lang w:val="en-US"/>
        </w:rPr>
        <w:t xml:space="preserve">certain </w:t>
      </w:r>
      <w:r w:rsidRPr="001C1842">
        <w:rPr>
          <w:rFonts w:ascii="Arial" w:hAnsi="Arial" w:cs="Arial"/>
          <w:sz w:val="20"/>
          <w:szCs w:val="20"/>
          <w:lang w:val="en-US"/>
        </w:rPr>
        <w:t xml:space="preserve">outline only </w:t>
      </w:r>
      <w:r w:rsidR="00D9559B" w:rsidRPr="001C1842">
        <w:rPr>
          <w:rFonts w:ascii="Arial" w:hAnsi="Arial" w:cs="Arial"/>
          <w:sz w:val="20"/>
          <w:szCs w:val="20"/>
          <w:lang w:val="en-US"/>
        </w:rPr>
        <w:t xml:space="preserve">if </w:t>
      </w:r>
      <w:r w:rsidRPr="001C1842">
        <w:rPr>
          <w:rFonts w:ascii="Arial" w:hAnsi="Arial" w:cs="Arial"/>
          <w:sz w:val="20"/>
          <w:szCs w:val="20"/>
          <w:lang w:val="en-US"/>
        </w:rPr>
        <w:t>the</w:t>
      </w:r>
      <w:r w:rsidR="00D9559B" w:rsidRPr="001C1842">
        <w:rPr>
          <w:rFonts w:ascii="Arial" w:hAnsi="Arial" w:cs="Arial"/>
          <w:sz w:val="20"/>
          <w:szCs w:val="20"/>
          <w:lang w:val="en-US"/>
        </w:rPr>
        <w:t>ir</w:t>
      </w:r>
      <w:r w:rsidRPr="001C1842">
        <w:rPr>
          <w:rFonts w:ascii="Arial" w:hAnsi="Arial" w:cs="Arial"/>
          <w:sz w:val="20"/>
          <w:szCs w:val="20"/>
          <w:lang w:val="en-US"/>
        </w:rPr>
        <w:t xml:space="preserve"> findings were classified by </w:t>
      </w:r>
      <w:r w:rsidR="00D9559B" w:rsidRPr="001C1842">
        <w:rPr>
          <w:rFonts w:ascii="Arial" w:hAnsi="Arial" w:cs="Arial"/>
          <w:sz w:val="20"/>
          <w:szCs w:val="20"/>
          <w:lang w:val="en-US"/>
        </w:rPr>
        <w:t>g</w:t>
      </w:r>
      <w:r w:rsidRPr="001C1842">
        <w:rPr>
          <w:rFonts w:ascii="Arial" w:hAnsi="Arial" w:cs="Arial"/>
          <w:sz w:val="20"/>
          <w:szCs w:val="20"/>
          <w:lang w:val="en-US"/>
        </w:rPr>
        <w:t>e</w:t>
      </w:r>
      <w:r w:rsidR="00D9559B" w:rsidRPr="001C1842">
        <w:rPr>
          <w:rFonts w:ascii="Arial" w:hAnsi="Arial" w:cs="Arial"/>
          <w:sz w:val="20"/>
          <w:szCs w:val="20"/>
          <w:lang w:val="en-US"/>
        </w:rPr>
        <w:t>nder</w:t>
      </w:r>
      <w:r w:rsidRPr="001C1842">
        <w:rPr>
          <w:rFonts w:ascii="Arial" w:hAnsi="Arial" w:cs="Arial"/>
          <w:sz w:val="20"/>
          <w:szCs w:val="20"/>
          <w:lang w:val="en-US"/>
        </w:rPr>
        <w:t xml:space="preserve"> and age. Relevancy of such findings is often limited</w:t>
      </w:r>
      <w:r w:rsidR="00D9559B" w:rsidRPr="001C1842">
        <w:rPr>
          <w:rFonts w:ascii="Arial" w:hAnsi="Arial" w:cs="Arial"/>
          <w:sz w:val="20"/>
          <w:szCs w:val="20"/>
          <w:lang w:val="en-US"/>
        </w:rPr>
        <w:t>,</w:t>
      </w:r>
      <w:r w:rsidRPr="001C1842">
        <w:rPr>
          <w:rFonts w:ascii="Arial" w:hAnsi="Arial" w:cs="Arial"/>
          <w:sz w:val="20"/>
          <w:szCs w:val="20"/>
          <w:lang w:val="en-US"/>
        </w:rPr>
        <w:t xml:space="preserve"> as they are gathered from different sources. The findings from these sources are sometimes also only partial and therefore it is practically impossible to compare them and get systematic and coherent knowledge of TCN men </w:t>
      </w:r>
      <w:r w:rsidR="00D9559B" w:rsidRPr="001C1842">
        <w:rPr>
          <w:rFonts w:ascii="Arial" w:hAnsi="Arial" w:cs="Arial"/>
          <w:sz w:val="20"/>
          <w:szCs w:val="20"/>
          <w:lang w:val="en-US"/>
        </w:rPr>
        <w:t xml:space="preserve">aged </w:t>
      </w:r>
      <w:r w:rsidRPr="001C1842">
        <w:rPr>
          <w:rFonts w:ascii="Arial" w:hAnsi="Arial" w:cs="Arial"/>
          <w:sz w:val="20"/>
          <w:szCs w:val="20"/>
          <w:lang w:val="en-US"/>
        </w:rPr>
        <w:t>16-27</w:t>
      </w:r>
      <w:r w:rsidR="00D9559B" w:rsidRPr="001C1842">
        <w:rPr>
          <w:rFonts w:ascii="Arial" w:hAnsi="Arial" w:cs="Arial"/>
          <w:sz w:val="20"/>
          <w:szCs w:val="20"/>
          <w:lang w:val="en-US"/>
        </w:rPr>
        <w:t xml:space="preserve"> years</w:t>
      </w:r>
      <w:r w:rsidRPr="001C1842">
        <w:rPr>
          <w:rFonts w:ascii="Arial" w:hAnsi="Arial" w:cs="Arial"/>
          <w:sz w:val="20"/>
          <w:szCs w:val="20"/>
          <w:lang w:val="en-US"/>
        </w:rPr>
        <w:t>.</w:t>
      </w:r>
    </w:p>
    <w:p w:rsidR="000E4017" w:rsidRDefault="000E4017" w:rsidP="007C68DC">
      <w:pPr>
        <w:spacing w:after="120"/>
        <w:jc w:val="both"/>
        <w:rPr>
          <w:rFonts w:ascii="Arial" w:hAnsi="Arial" w:cs="Arial"/>
          <w:sz w:val="20"/>
          <w:szCs w:val="20"/>
          <w:lang w:val="en-US"/>
        </w:rPr>
      </w:pPr>
    </w:p>
    <w:p w:rsidR="007E46C8" w:rsidRPr="00001A8E" w:rsidRDefault="004D1489" w:rsidP="00001A8E">
      <w:pPr>
        <w:tabs>
          <w:tab w:val="left" w:pos="294"/>
          <w:tab w:val="left" w:pos="770"/>
        </w:tabs>
        <w:outlineLvl w:val="0"/>
        <w:rPr>
          <w:rFonts w:ascii="Arial" w:hAnsi="Arial" w:cs="Arial"/>
          <w:b/>
          <w:u w:val="single"/>
          <w:lang w:val="en-US"/>
        </w:rPr>
      </w:pPr>
      <w:bookmarkStart w:id="11" w:name="_Toc430078880"/>
      <w:r w:rsidRPr="00001A8E">
        <w:rPr>
          <w:rFonts w:ascii="Arial" w:hAnsi="Arial" w:cs="Arial"/>
          <w:b/>
          <w:u w:val="single"/>
          <w:lang w:val="en-US"/>
        </w:rPr>
        <w:t xml:space="preserve">6. </w:t>
      </w:r>
      <w:r w:rsidR="00440252" w:rsidRPr="00001A8E">
        <w:rPr>
          <w:rFonts w:ascii="Arial" w:hAnsi="Arial" w:cs="Arial"/>
          <w:b/>
          <w:u w:val="single"/>
          <w:lang w:val="en-US"/>
        </w:rPr>
        <w:t xml:space="preserve">Synthesis of relevant findings on selected </w:t>
      </w:r>
      <w:r w:rsidR="008D23E4" w:rsidRPr="00001A8E">
        <w:rPr>
          <w:rFonts w:ascii="Arial" w:hAnsi="Arial" w:cs="Arial"/>
          <w:b/>
          <w:u w:val="single"/>
          <w:lang w:val="en-US"/>
        </w:rPr>
        <w:t>challenges</w:t>
      </w:r>
      <w:bookmarkEnd w:id="11"/>
    </w:p>
    <w:p w:rsidR="00290DC1" w:rsidRPr="00A90F3C" w:rsidRDefault="00290DC1" w:rsidP="00DF3A4C">
      <w:pPr>
        <w:spacing w:after="120"/>
        <w:outlineLvl w:val="2"/>
        <w:rPr>
          <w:rFonts w:ascii="Arial" w:hAnsi="Arial" w:cs="Arial"/>
          <w:b/>
          <w:lang w:val="en-US"/>
        </w:rPr>
      </w:pPr>
      <w:r w:rsidRPr="00A90F3C">
        <w:rPr>
          <w:rFonts w:ascii="Arial" w:hAnsi="Arial" w:cs="Arial"/>
          <w:b/>
          <w:lang w:val="en-US"/>
        </w:rPr>
        <w:t>Disadvantages</w:t>
      </w:r>
    </w:p>
    <w:p w:rsidR="00290DC1" w:rsidRPr="001C1842" w:rsidRDefault="00290DC1" w:rsidP="00290DC1">
      <w:pPr>
        <w:jc w:val="both"/>
        <w:rPr>
          <w:rFonts w:ascii="Arial" w:hAnsi="Arial" w:cs="Arial"/>
          <w:sz w:val="20"/>
          <w:szCs w:val="20"/>
          <w:lang w:val="en-US"/>
        </w:rPr>
      </w:pPr>
      <w:r w:rsidRPr="001C1842">
        <w:rPr>
          <w:rFonts w:ascii="Arial" w:hAnsi="Arial" w:cs="Arial"/>
          <w:sz w:val="20"/>
          <w:szCs w:val="20"/>
          <w:lang w:val="en-US"/>
        </w:rPr>
        <w:t>On the basis of research materia</w:t>
      </w:r>
      <w:r w:rsidR="007118F1">
        <w:rPr>
          <w:rFonts w:ascii="Arial" w:hAnsi="Arial" w:cs="Arial"/>
          <w:sz w:val="20"/>
          <w:szCs w:val="20"/>
          <w:lang w:val="en-US"/>
        </w:rPr>
        <w:t>ls we can state that especially</w:t>
      </w:r>
      <w:r w:rsidR="008D23E4">
        <w:rPr>
          <w:rFonts w:ascii="Arial" w:hAnsi="Arial" w:cs="Arial"/>
          <w:sz w:val="20"/>
          <w:szCs w:val="20"/>
          <w:lang w:val="en-US"/>
        </w:rPr>
        <w:t xml:space="preserve"> young migrant with irregular stay and economic activities have problems</w:t>
      </w:r>
      <w:r w:rsidRPr="001C1842">
        <w:rPr>
          <w:rFonts w:ascii="Arial" w:hAnsi="Arial" w:cs="Arial"/>
          <w:sz w:val="20"/>
          <w:szCs w:val="20"/>
          <w:lang w:val="en-US"/>
        </w:rPr>
        <w:t>. Problematic is that it is very easy to slip from regularity into irregularity, not only in the CR.</w:t>
      </w:r>
      <w:r>
        <w:rPr>
          <w:rFonts w:ascii="Arial" w:hAnsi="Arial" w:cs="Arial"/>
          <w:sz w:val="20"/>
          <w:szCs w:val="20"/>
          <w:lang w:val="en-US"/>
        </w:rPr>
        <w:t xml:space="preserve"> </w:t>
      </w:r>
      <w:r w:rsidRPr="001C1842">
        <w:rPr>
          <w:rFonts w:ascii="Arial" w:hAnsi="Arial" w:cs="Arial"/>
          <w:sz w:val="20"/>
          <w:szCs w:val="20"/>
          <w:lang w:val="en-US"/>
        </w:rPr>
        <w:t xml:space="preserve">Young men – migrants aged 16-27 legally staying in the CR have, according to sporadic data from our research, rather less problems than older </w:t>
      </w:r>
      <w:r>
        <w:rPr>
          <w:rFonts w:ascii="Arial" w:hAnsi="Arial" w:cs="Arial"/>
          <w:sz w:val="20"/>
          <w:szCs w:val="20"/>
          <w:lang w:val="en-US"/>
        </w:rPr>
        <w:t xml:space="preserve">migrant </w:t>
      </w:r>
      <w:r w:rsidRPr="001C1842">
        <w:rPr>
          <w:rFonts w:ascii="Arial" w:hAnsi="Arial" w:cs="Arial"/>
          <w:sz w:val="20"/>
          <w:szCs w:val="20"/>
          <w:lang w:val="en-US"/>
        </w:rPr>
        <w:t>men. It is mainly because they are mostly not employed yet and often they are students. According to findings of our research they seem to be more adaptable than older men</w:t>
      </w:r>
      <w:r w:rsidR="008D23E4" w:rsidRPr="008D23E4">
        <w:rPr>
          <w:rFonts w:ascii="Arial" w:hAnsi="Arial" w:cs="Arial"/>
          <w:sz w:val="20"/>
          <w:szCs w:val="20"/>
          <w:lang w:val="en-US"/>
        </w:rPr>
        <w:t xml:space="preserve"> </w:t>
      </w:r>
      <w:r w:rsidR="008D23E4" w:rsidRPr="001C1842">
        <w:rPr>
          <w:rFonts w:ascii="Arial" w:hAnsi="Arial" w:cs="Arial"/>
          <w:sz w:val="20"/>
          <w:szCs w:val="20"/>
          <w:lang w:val="en-US"/>
        </w:rPr>
        <w:t>in many aspects</w:t>
      </w:r>
      <w:r w:rsidRPr="001C1842">
        <w:rPr>
          <w:rFonts w:ascii="Arial" w:hAnsi="Arial" w:cs="Arial"/>
          <w:sz w:val="20"/>
          <w:szCs w:val="20"/>
          <w:lang w:val="en-US"/>
        </w:rPr>
        <w:t xml:space="preserve">, they also cope easier with the language barrier. Some young men with a migration history themselves see as a disadvantage the fact that they are foreigners, that they have a foreign accent or foreign name. Language and cultural divergence is perceived as a handicap by some of them, as well as look differing from majority population.  </w:t>
      </w:r>
    </w:p>
    <w:p w:rsidR="00290DC1" w:rsidRPr="001C1842" w:rsidRDefault="00290DC1" w:rsidP="00290DC1">
      <w:pPr>
        <w:jc w:val="both"/>
        <w:rPr>
          <w:rFonts w:ascii="Arial" w:hAnsi="Arial" w:cs="Arial"/>
          <w:sz w:val="20"/>
          <w:szCs w:val="20"/>
          <w:lang w:val="en-US"/>
        </w:rPr>
      </w:pPr>
      <w:r w:rsidRPr="001C1842">
        <w:rPr>
          <w:rFonts w:ascii="Arial" w:hAnsi="Arial" w:cs="Arial"/>
          <w:sz w:val="20"/>
          <w:szCs w:val="20"/>
          <w:lang w:val="en-US"/>
        </w:rPr>
        <w:t>Vertical social mobility of young men with a migration history is most frequently blocked by lack of social capital. Their well-being can also be affected by their address. According to findings of PFUK foreigners accumulate in certain areas or regions, and that produces certain advantages and disadvantages.</w:t>
      </w:r>
    </w:p>
    <w:p w:rsidR="00E50710" w:rsidRDefault="00290DC1" w:rsidP="00290DC1">
      <w:pPr>
        <w:jc w:val="both"/>
        <w:rPr>
          <w:rFonts w:ascii="Arial" w:hAnsi="Arial" w:cs="Arial"/>
          <w:sz w:val="20"/>
          <w:szCs w:val="20"/>
          <w:lang w:val="en-US"/>
        </w:rPr>
      </w:pPr>
      <w:r w:rsidRPr="001C1842">
        <w:rPr>
          <w:rFonts w:ascii="Arial" w:hAnsi="Arial" w:cs="Arial"/>
          <w:sz w:val="20"/>
          <w:szCs w:val="20"/>
          <w:lang w:val="en-US"/>
        </w:rPr>
        <w:t>Findings of research “Integration of children of foreigners from third countries” confirmed that study results of Czech children and children with a migration history were nearly equal</w:t>
      </w:r>
      <w:r w:rsidR="00E50710">
        <w:rPr>
          <w:rStyle w:val="Znakapoznpodarou"/>
          <w:rFonts w:ascii="Arial" w:hAnsi="Arial" w:cs="Arial"/>
          <w:sz w:val="20"/>
          <w:szCs w:val="20"/>
          <w:lang w:val="en-US"/>
        </w:rPr>
        <w:footnoteReference w:id="35"/>
      </w:r>
      <w:r w:rsidRPr="001C1842">
        <w:rPr>
          <w:rFonts w:ascii="Arial" w:hAnsi="Arial" w:cs="Arial"/>
          <w:sz w:val="20"/>
          <w:szCs w:val="20"/>
          <w:lang w:val="en-US"/>
        </w:rPr>
        <w:t>. Children from the former USSR countries, who arrived in the CR in the course of school age (54%) have worse results. About one fourth enters directly 2</w:t>
      </w:r>
      <w:r w:rsidRPr="001C1842">
        <w:rPr>
          <w:rFonts w:ascii="Arial" w:hAnsi="Arial" w:cs="Arial"/>
          <w:sz w:val="20"/>
          <w:szCs w:val="20"/>
          <w:vertAlign w:val="superscript"/>
          <w:lang w:val="en-US"/>
        </w:rPr>
        <w:t xml:space="preserve">nd </w:t>
      </w:r>
      <w:r w:rsidRPr="001C1842">
        <w:rPr>
          <w:rFonts w:ascii="Arial" w:hAnsi="Arial" w:cs="Arial"/>
          <w:sz w:val="20"/>
          <w:szCs w:val="20"/>
          <w:lang w:val="en-US"/>
        </w:rPr>
        <w:t xml:space="preserve">stage of basic school. They achieve the same study results like home populace in the foreign language. </w:t>
      </w:r>
    </w:p>
    <w:p w:rsidR="00290DC1" w:rsidRPr="001C1842" w:rsidRDefault="00290DC1" w:rsidP="00290DC1">
      <w:pPr>
        <w:jc w:val="both"/>
        <w:rPr>
          <w:rFonts w:ascii="Arial" w:hAnsi="Arial" w:cs="Arial"/>
          <w:sz w:val="20"/>
          <w:szCs w:val="20"/>
          <w:lang w:val="en-US"/>
        </w:rPr>
      </w:pPr>
      <w:r w:rsidRPr="001C1842">
        <w:rPr>
          <w:rFonts w:ascii="Arial" w:hAnsi="Arial" w:cs="Arial"/>
          <w:sz w:val="20"/>
          <w:szCs w:val="20"/>
          <w:lang w:val="en-US"/>
        </w:rPr>
        <w:t>Students with a migration history more often repeat study year (foreigners 9</w:t>
      </w:r>
      <w:r w:rsidR="00E50710" w:rsidRPr="001C1842">
        <w:rPr>
          <w:rFonts w:ascii="Arial" w:hAnsi="Arial" w:cs="Arial"/>
          <w:sz w:val="20"/>
          <w:szCs w:val="20"/>
          <w:lang w:val="en-US"/>
        </w:rPr>
        <w:t>%:</w:t>
      </w:r>
      <w:r w:rsidRPr="001C1842">
        <w:rPr>
          <w:rFonts w:ascii="Arial" w:hAnsi="Arial" w:cs="Arial"/>
          <w:sz w:val="20"/>
          <w:szCs w:val="20"/>
          <w:lang w:val="en-US"/>
        </w:rPr>
        <w:t xml:space="preserve"> Czechs 3%) and in broader extent utilize tutor classes and extended classes of Czech, mathematics and natural </w:t>
      </w:r>
      <w:r w:rsidR="00E50710" w:rsidRPr="001C1842">
        <w:rPr>
          <w:rFonts w:ascii="Arial" w:hAnsi="Arial" w:cs="Arial"/>
          <w:sz w:val="20"/>
          <w:szCs w:val="20"/>
          <w:lang w:val="en-US"/>
        </w:rPr>
        <w:t>sciences subjects</w:t>
      </w:r>
      <w:r w:rsidRPr="001C1842">
        <w:rPr>
          <w:rFonts w:ascii="Arial" w:hAnsi="Arial" w:cs="Arial"/>
          <w:sz w:val="20"/>
          <w:szCs w:val="20"/>
          <w:lang w:val="en-US"/>
        </w:rPr>
        <w:t>. Every tenth respondent with a migration history attends tutor classes of the Czech language, whereas respondents from the former USSR countries twice as much (19 %); above all from the first generation of migrants (16 %), i.e. children born abroad. Children of foreigners use in higher rate options of extended classes of Czech and mathematics; in mathematics foreign respondents prevail over Czech classmates twice, and for foreigners from Asian countries the difference is even more pronounced (J. Vavrečková, K. Dobiášová 2012).</w:t>
      </w:r>
    </w:p>
    <w:p w:rsidR="00290DC1" w:rsidRPr="001C1842" w:rsidRDefault="00290DC1" w:rsidP="00290DC1">
      <w:pPr>
        <w:jc w:val="both"/>
        <w:rPr>
          <w:rFonts w:ascii="Arial" w:hAnsi="Arial" w:cs="Arial"/>
          <w:sz w:val="20"/>
          <w:szCs w:val="20"/>
          <w:lang w:val="en-US"/>
        </w:rPr>
      </w:pPr>
      <w:r w:rsidRPr="001C1842">
        <w:rPr>
          <w:rFonts w:ascii="Arial" w:hAnsi="Arial" w:cs="Arial"/>
          <w:sz w:val="20"/>
          <w:szCs w:val="20"/>
          <w:lang w:val="en-US"/>
        </w:rPr>
        <w:t>There are no findings about disadvantages in the vocational training of young migrant men in the CR. If there is some disadvantage of foreigners in the vocational training and in labour market in the CR, it concerns language barrier and lack of professional experience and contacts. MI provides information for schools and foreign students in Czech and English language at the address</w:t>
      </w:r>
      <w:r>
        <w:rPr>
          <w:rStyle w:val="Znakapoznpodarou"/>
          <w:rFonts w:ascii="Arial" w:hAnsi="Arial" w:cs="Arial"/>
          <w:sz w:val="20"/>
          <w:szCs w:val="20"/>
          <w:lang w:val="en-US"/>
        </w:rPr>
        <w:footnoteReference w:id="36"/>
      </w:r>
      <w:r>
        <w:rPr>
          <w:rFonts w:ascii="Arial" w:hAnsi="Arial" w:cs="Arial"/>
          <w:sz w:val="20"/>
          <w:szCs w:val="20"/>
          <w:lang w:val="en-US"/>
        </w:rPr>
        <w:t xml:space="preserve">. </w:t>
      </w:r>
    </w:p>
    <w:p w:rsidR="00FF1129" w:rsidRPr="001D0440" w:rsidRDefault="007E74A2" w:rsidP="00DF3A4C">
      <w:pPr>
        <w:spacing w:after="120"/>
        <w:outlineLvl w:val="2"/>
        <w:rPr>
          <w:rFonts w:ascii="Arial" w:hAnsi="Arial" w:cs="Arial"/>
          <w:b/>
          <w:lang w:val="en-US"/>
        </w:rPr>
      </w:pPr>
      <w:r>
        <w:rPr>
          <w:rFonts w:ascii="Arial" w:hAnsi="Arial" w:cs="Arial"/>
          <w:b/>
          <w:lang w:val="en-US"/>
        </w:rPr>
        <w:t>Violence and d</w:t>
      </w:r>
      <w:r w:rsidR="00FF1129" w:rsidRPr="001D0440">
        <w:rPr>
          <w:rFonts w:ascii="Arial" w:hAnsi="Arial" w:cs="Arial"/>
          <w:b/>
          <w:lang w:val="en-US"/>
        </w:rPr>
        <w:t xml:space="preserve">elinquency of young men with immigrant background </w:t>
      </w:r>
    </w:p>
    <w:p w:rsidR="00FF1129" w:rsidRDefault="00FF1129" w:rsidP="00FF1129">
      <w:pPr>
        <w:jc w:val="both"/>
        <w:rPr>
          <w:rFonts w:ascii="Arial" w:hAnsi="Arial" w:cs="Arial"/>
          <w:sz w:val="20"/>
          <w:szCs w:val="20"/>
          <w:lang w:val="en-US"/>
        </w:rPr>
      </w:pPr>
      <w:r w:rsidRPr="001C1842">
        <w:rPr>
          <w:rFonts w:ascii="Arial" w:hAnsi="Arial" w:cs="Arial"/>
          <w:sz w:val="20"/>
          <w:szCs w:val="20"/>
          <w:lang w:val="en-US"/>
        </w:rPr>
        <w:t xml:space="preserve">Statistical information on crimes of young migrants (16-27 years) is not available. Statistical survey of convicted foreigners by particular crimes in 2011 (see Foreigners in the CR CZSO 2012, p. 176-179) lists most often these: 112 larceny, 71 injury to health, 67 rowdyism, 66 </w:t>
      </w:r>
      <w:r w:rsidR="007E74A2" w:rsidRPr="001C1842">
        <w:rPr>
          <w:rFonts w:ascii="Arial" w:hAnsi="Arial" w:cs="Arial"/>
          <w:sz w:val="20"/>
          <w:szCs w:val="20"/>
          <w:lang w:val="en-US"/>
        </w:rPr>
        <w:t>endangering</w:t>
      </w:r>
      <w:r w:rsidRPr="001C1842">
        <w:rPr>
          <w:rFonts w:ascii="Arial" w:hAnsi="Arial" w:cs="Arial"/>
          <w:sz w:val="20"/>
          <w:szCs w:val="20"/>
          <w:lang w:val="en-US"/>
        </w:rPr>
        <w:t xml:space="preserve"> others under the influence of an addictive substance, 56 fraud, 46 credit fraud, 37 robbery, 33 embezzlement, 27 damaging another person´s property, 23 evasion of alimony payments, 19 violation of domestic freedom, 16 pandering, 9 violation against a group of citizens or an individual, 9 murder, 7 endangering the moral of juveniles, 3 trafficking in persons. </w:t>
      </w:r>
    </w:p>
    <w:p w:rsidR="00185C61" w:rsidRDefault="00EB3F8A" w:rsidP="00FF1129">
      <w:pPr>
        <w:jc w:val="both"/>
        <w:rPr>
          <w:rFonts w:ascii="Arial" w:hAnsi="Arial" w:cs="Arial"/>
          <w:sz w:val="20"/>
          <w:szCs w:val="20"/>
          <w:lang w:val="en-GB"/>
        </w:rPr>
      </w:pPr>
      <w:r w:rsidRPr="00EB3F8A">
        <w:rPr>
          <w:rFonts w:ascii="Arial" w:hAnsi="Arial" w:cs="Arial"/>
          <w:sz w:val="20"/>
          <w:szCs w:val="20"/>
          <w:lang w:val="en-GB"/>
        </w:rPr>
        <w:t>M</w:t>
      </w:r>
      <w:r w:rsidR="00185C61" w:rsidRPr="00EB3F8A">
        <w:rPr>
          <w:rFonts w:ascii="Arial" w:hAnsi="Arial" w:cs="Arial"/>
          <w:sz w:val="20"/>
          <w:szCs w:val="20"/>
          <w:lang w:val="en-GB"/>
        </w:rPr>
        <w:t>ost frequent</w:t>
      </w:r>
      <w:r w:rsidRPr="00EB3F8A">
        <w:rPr>
          <w:rFonts w:ascii="Arial" w:hAnsi="Arial" w:cs="Arial"/>
          <w:sz w:val="20"/>
          <w:szCs w:val="20"/>
          <w:lang w:val="en-GB"/>
        </w:rPr>
        <w:t xml:space="preserve"> convicted foreigners by Criminal Code section in 2012 were: 991 larceny</w:t>
      </w:r>
      <w:r w:rsidR="00D730FD">
        <w:rPr>
          <w:rFonts w:ascii="Arial" w:hAnsi="Arial" w:cs="Arial"/>
          <w:sz w:val="20"/>
          <w:szCs w:val="20"/>
          <w:lang w:val="en-GB"/>
        </w:rPr>
        <w:t>;</w:t>
      </w:r>
      <w:r w:rsidRPr="00EB3F8A">
        <w:rPr>
          <w:rFonts w:ascii="Arial" w:hAnsi="Arial" w:cs="Arial"/>
          <w:sz w:val="20"/>
          <w:szCs w:val="20"/>
          <w:lang w:val="en-GB"/>
        </w:rPr>
        <w:t xml:space="preserve"> </w:t>
      </w:r>
      <w:r w:rsidR="00D730FD">
        <w:rPr>
          <w:rFonts w:ascii="Arial" w:hAnsi="Arial" w:cs="Arial"/>
          <w:sz w:val="20"/>
          <w:szCs w:val="20"/>
          <w:lang w:val="en-GB"/>
        </w:rPr>
        <w:t xml:space="preserve">867 endangering others under the influence of an addictive substance; 835 frustrating execution of an official decision; </w:t>
      </w:r>
      <w:r>
        <w:rPr>
          <w:rFonts w:ascii="Arial" w:hAnsi="Arial" w:cs="Arial"/>
          <w:sz w:val="20"/>
          <w:szCs w:val="20"/>
          <w:lang w:val="en-GB"/>
        </w:rPr>
        <w:t>243 evasion of alimony payments</w:t>
      </w:r>
      <w:r w:rsidR="00D730FD">
        <w:rPr>
          <w:rFonts w:ascii="Arial" w:hAnsi="Arial" w:cs="Arial"/>
          <w:sz w:val="20"/>
          <w:szCs w:val="20"/>
          <w:lang w:val="en-GB"/>
        </w:rPr>
        <w:t>;</w:t>
      </w:r>
      <w:r>
        <w:rPr>
          <w:rFonts w:ascii="Arial" w:hAnsi="Arial" w:cs="Arial"/>
          <w:sz w:val="20"/>
          <w:szCs w:val="20"/>
          <w:lang w:val="en-GB"/>
        </w:rPr>
        <w:t xml:space="preserve"> 200 damage to property</w:t>
      </w:r>
      <w:r w:rsidR="00D730FD">
        <w:rPr>
          <w:rFonts w:ascii="Arial" w:hAnsi="Arial" w:cs="Arial"/>
          <w:sz w:val="20"/>
          <w:szCs w:val="20"/>
          <w:lang w:val="en-GB"/>
        </w:rPr>
        <w:t>;</w:t>
      </w:r>
      <w:r>
        <w:rPr>
          <w:rFonts w:ascii="Arial" w:hAnsi="Arial" w:cs="Arial"/>
          <w:sz w:val="20"/>
          <w:szCs w:val="20"/>
          <w:lang w:val="en-GB"/>
        </w:rPr>
        <w:t xml:space="preserve"> </w:t>
      </w:r>
      <w:r w:rsidR="00D730FD">
        <w:rPr>
          <w:rFonts w:ascii="Arial" w:hAnsi="Arial" w:cs="Arial"/>
          <w:sz w:val="20"/>
          <w:szCs w:val="20"/>
          <w:lang w:val="en-GB"/>
        </w:rPr>
        <w:t xml:space="preserve">187 illegal production and use of other narcotics drugs and psychotropic substances and poisons; </w:t>
      </w:r>
      <w:r>
        <w:rPr>
          <w:rFonts w:ascii="Arial" w:hAnsi="Arial" w:cs="Arial"/>
          <w:sz w:val="20"/>
          <w:szCs w:val="20"/>
          <w:lang w:val="en-GB"/>
        </w:rPr>
        <w:t>167 injury to health</w:t>
      </w:r>
      <w:r w:rsidR="00D730FD">
        <w:rPr>
          <w:rFonts w:ascii="Arial" w:hAnsi="Arial" w:cs="Arial"/>
          <w:sz w:val="20"/>
          <w:szCs w:val="20"/>
          <w:lang w:val="en-GB"/>
        </w:rPr>
        <w:t>;</w:t>
      </w:r>
      <w:r>
        <w:rPr>
          <w:rFonts w:ascii="Arial" w:hAnsi="Arial" w:cs="Arial"/>
          <w:sz w:val="20"/>
          <w:szCs w:val="20"/>
          <w:lang w:val="en-GB"/>
        </w:rPr>
        <w:t xml:space="preserve"> </w:t>
      </w:r>
      <w:r w:rsidR="00D730FD">
        <w:rPr>
          <w:rFonts w:ascii="Arial" w:hAnsi="Arial" w:cs="Arial"/>
          <w:sz w:val="20"/>
          <w:szCs w:val="20"/>
          <w:lang w:val="en-GB"/>
        </w:rPr>
        <w:t xml:space="preserve">159 unauthorised measures; counterfeiting and alteration of the payment; </w:t>
      </w:r>
      <w:r>
        <w:rPr>
          <w:rFonts w:ascii="Arial" w:hAnsi="Arial" w:cs="Arial"/>
          <w:sz w:val="20"/>
          <w:szCs w:val="20"/>
          <w:lang w:val="en-GB"/>
        </w:rPr>
        <w:t>156 violation of domestic freedom</w:t>
      </w:r>
      <w:r w:rsidR="00D730FD">
        <w:rPr>
          <w:rFonts w:ascii="Arial" w:hAnsi="Arial" w:cs="Arial"/>
          <w:sz w:val="20"/>
          <w:szCs w:val="20"/>
          <w:lang w:val="en-GB"/>
        </w:rPr>
        <w:t>;</w:t>
      </w:r>
      <w:r>
        <w:rPr>
          <w:rFonts w:ascii="Arial" w:hAnsi="Arial" w:cs="Arial"/>
          <w:sz w:val="20"/>
          <w:szCs w:val="20"/>
          <w:lang w:val="en-GB"/>
        </w:rPr>
        <w:t xml:space="preserve"> </w:t>
      </w:r>
      <w:r w:rsidR="00D730FD">
        <w:rPr>
          <w:rFonts w:ascii="Arial" w:hAnsi="Arial" w:cs="Arial"/>
          <w:sz w:val="20"/>
          <w:szCs w:val="20"/>
          <w:lang w:val="en-GB"/>
        </w:rPr>
        <w:t xml:space="preserve">152 forging and altering a public document; </w:t>
      </w:r>
      <w:r>
        <w:rPr>
          <w:rFonts w:ascii="Arial" w:hAnsi="Arial" w:cs="Arial"/>
          <w:sz w:val="20"/>
          <w:szCs w:val="20"/>
          <w:lang w:val="en-GB"/>
        </w:rPr>
        <w:t>133 fraud</w:t>
      </w:r>
      <w:r w:rsidR="00D730FD">
        <w:rPr>
          <w:rFonts w:ascii="Arial" w:hAnsi="Arial" w:cs="Arial"/>
          <w:sz w:val="20"/>
          <w:szCs w:val="20"/>
          <w:lang w:val="en-GB"/>
        </w:rPr>
        <w:t>;</w:t>
      </w:r>
      <w:r>
        <w:rPr>
          <w:rFonts w:ascii="Arial" w:hAnsi="Arial" w:cs="Arial"/>
          <w:sz w:val="20"/>
          <w:szCs w:val="20"/>
          <w:lang w:val="en-GB"/>
        </w:rPr>
        <w:t xml:space="preserve"> </w:t>
      </w:r>
      <w:r w:rsidR="00D730FD">
        <w:rPr>
          <w:rFonts w:ascii="Arial" w:hAnsi="Arial" w:cs="Arial"/>
          <w:sz w:val="20"/>
          <w:szCs w:val="20"/>
          <w:lang w:val="en-GB"/>
        </w:rPr>
        <w:t xml:space="preserve">107 robbery; </w:t>
      </w:r>
    </w:p>
    <w:p w:rsidR="00BE0D70" w:rsidRDefault="00BE0D70" w:rsidP="00FF1129">
      <w:pPr>
        <w:jc w:val="both"/>
        <w:rPr>
          <w:rFonts w:ascii="Arial" w:hAnsi="Arial" w:cs="Arial"/>
          <w:sz w:val="20"/>
          <w:szCs w:val="20"/>
          <w:lang w:val="en-GB"/>
        </w:rPr>
      </w:pPr>
    </w:p>
    <w:p w:rsidR="00BE0D70" w:rsidRPr="00AE1EAE" w:rsidRDefault="00BE0D70" w:rsidP="00AE1EAE">
      <w:pPr>
        <w:spacing w:after="0" w:line="240" w:lineRule="auto"/>
        <w:rPr>
          <w:rFonts w:ascii="Arial" w:hAnsi="Arial" w:cs="Arial"/>
          <w:i/>
          <w:sz w:val="20"/>
          <w:szCs w:val="20"/>
          <w:lang w:val="en-US" w:eastAsia="cs-CZ"/>
        </w:rPr>
      </w:pPr>
      <w:r w:rsidRPr="00AE1EAE">
        <w:rPr>
          <w:rFonts w:ascii="Arial" w:hAnsi="Arial" w:cs="Arial"/>
          <w:i/>
          <w:sz w:val="20"/>
          <w:szCs w:val="20"/>
          <w:lang w:val="en-US" w:eastAsia="cs-CZ"/>
        </w:rPr>
        <w:t xml:space="preserve">Figure 25 </w:t>
      </w:r>
      <w:r w:rsidR="00AE1EAE">
        <w:rPr>
          <w:rFonts w:ascii="Arial" w:hAnsi="Arial" w:cs="Arial"/>
          <w:i/>
          <w:sz w:val="20"/>
          <w:szCs w:val="20"/>
          <w:lang w:val="en-US" w:eastAsia="cs-CZ"/>
        </w:rPr>
        <w:t>A</w:t>
      </w:r>
      <w:r w:rsidRPr="00AE1EAE">
        <w:rPr>
          <w:rFonts w:ascii="Arial" w:hAnsi="Arial" w:cs="Arial"/>
          <w:i/>
          <w:sz w:val="20"/>
          <w:szCs w:val="20"/>
          <w:lang w:val="en-US" w:eastAsia="cs-CZ"/>
        </w:rPr>
        <w:t>ccused and convicted foreigners</w:t>
      </w:r>
      <w:r w:rsidR="00AE1EAE" w:rsidRPr="00AE1EAE">
        <w:rPr>
          <w:rFonts w:ascii="Arial" w:hAnsi="Arial" w:cs="Arial"/>
          <w:i/>
          <w:sz w:val="20"/>
          <w:szCs w:val="20"/>
          <w:lang w:val="en-US" w:eastAsia="cs-CZ"/>
        </w:rPr>
        <w:t xml:space="preserve"> in custodial establishments and prisons 1998-2012</w:t>
      </w:r>
    </w:p>
    <w:p w:rsidR="00E66B5C" w:rsidRDefault="002437FD" w:rsidP="005730A2">
      <w:pPr>
        <w:spacing w:after="0"/>
        <w:jc w:val="both"/>
        <w:rPr>
          <w:rFonts w:ascii="Arial" w:hAnsi="Arial" w:cs="Arial"/>
          <w:b/>
          <w:lang w:val="en-US"/>
        </w:rPr>
      </w:pPr>
      <w:r w:rsidRPr="00FF54B6">
        <w:rPr>
          <w:noProof/>
          <w:lang w:eastAsia="cs-CZ"/>
        </w:rPr>
        <w:drawing>
          <wp:inline distT="0" distB="0" distL="0" distR="0">
            <wp:extent cx="4953000" cy="2533650"/>
            <wp:effectExtent l="0" t="0" r="0" b="0"/>
            <wp:docPr id="31" name="Obrázek 2" descr="http://www.czso.cz/csu/cizinci.nsf/3c54b1b80ef3ef6cc125723d004a7ccc/b4df6b623425f818c125723d005a3132/Obsah/0.84?OpenElement&amp;FieldElem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czso.cz/csu/cizinci.nsf/3c54b1b80ef3ef6cc125723d004a7ccc/b4df6b623425f818c125723d005a3132/Obsah/0.84?OpenElement&amp;FieldElemFormat=gif"/>
                    <pic:cNvPicPr>
                      <a:picLocks noChangeAspect="1" noChangeArrowheads="1"/>
                    </pic:cNvPicPr>
                  </pic:nvPicPr>
                  <pic:blipFill>
                    <a:blip r:embed="rId40">
                      <a:extLst>
                        <a:ext uri="{28A0092B-C50C-407E-A947-70E740481C1C}">
                          <a14:useLocalDpi xmlns:a14="http://schemas.microsoft.com/office/drawing/2010/main" val="0"/>
                        </a:ext>
                      </a:extLst>
                    </a:blip>
                    <a:srcRect t="22058" b="6384"/>
                    <a:stretch>
                      <a:fillRect/>
                    </a:stretch>
                  </pic:blipFill>
                  <pic:spPr bwMode="auto">
                    <a:xfrm>
                      <a:off x="0" y="0"/>
                      <a:ext cx="4953000" cy="2533650"/>
                    </a:xfrm>
                    <a:prstGeom prst="rect">
                      <a:avLst/>
                    </a:prstGeom>
                    <a:noFill/>
                    <a:ln>
                      <a:noFill/>
                    </a:ln>
                  </pic:spPr>
                </pic:pic>
              </a:graphicData>
            </a:graphic>
          </wp:inline>
        </w:drawing>
      </w:r>
    </w:p>
    <w:p w:rsidR="00E66B5C" w:rsidRDefault="00E66B5C" w:rsidP="00AB21F6">
      <w:pPr>
        <w:jc w:val="both"/>
        <w:rPr>
          <w:rFonts w:ascii="Arial" w:hAnsi="Arial" w:cs="Arial"/>
          <w:sz w:val="16"/>
          <w:szCs w:val="16"/>
          <w:lang w:val="en-US"/>
        </w:rPr>
      </w:pPr>
      <w:r w:rsidRPr="00E66B5C">
        <w:rPr>
          <w:rFonts w:ascii="Arial" w:hAnsi="Arial" w:cs="Arial"/>
          <w:sz w:val="16"/>
          <w:szCs w:val="16"/>
          <w:lang w:val="en-US"/>
        </w:rPr>
        <w:t>Source: CZSO</w:t>
      </w:r>
      <w:r w:rsidR="00AE1EAE">
        <w:rPr>
          <w:rFonts w:ascii="Arial" w:hAnsi="Arial" w:cs="Arial"/>
          <w:sz w:val="16"/>
          <w:szCs w:val="16"/>
          <w:lang w:val="en-US"/>
        </w:rPr>
        <w:t>.</w:t>
      </w:r>
    </w:p>
    <w:p w:rsidR="005834E5" w:rsidRDefault="005834E5">
      <w:pPr>
        <w:rPr>
          <w:rFonts w:ascii="Arial" w:hAnsi="Arial" w:cs="Arial"/>
          <w:sz w:val="16"/>
          <w:szCs w:val="16"/>
          <w:lang w:val="en-US"/>
        </w:rPr>
      </w:pPr>
      <w:r>
        <w:rPr>
          <w:rFonts w:ascii="Arial" w:hAnsi="Arial" w:cs="Arial"/>
          <w:sz w:val="16"/>
          <w:szCs w:val="16"/>
          <w:lang w:val="en-US"/>
        </w:rPr>
        <w:br w:type="page"/>
      </w:r>
    </w:p>
    <w:p w:rsidR="00000180" w:rsidRPr="001D0440" w:rsidRDefault="002D527E" w:rsidP="00DF3A4C">
      <w:pPr>
        <w:spacing w:after="120"/>
        <w:outlineLvl w:val="2"/>
        <w:rPr>
          <w:rFonts w:ascii="Arial" w:hAnsi="Arial" w:cs="Arial"/>
          <w:b/>
          <w:lang w:val="en-US"/>
        </w:rPr>
      </w:pPr>
      <w:r>
        <w:rPr>
          <w:rFonts w:ascii="Arial" w:hAnsi="Arial" w:cs="Arial"/>
          <w:b/>
          <w:lang w:val="en-US"/>
        </w:rPr>
        <w:t>R</w:t>
      </w:r>
      <w:r w:rsidR="00000180" w:rsidRPr="001D0440">
        <w:rPr>
          <w:rFonts w:ascii="Arial" w:hAnsi="Arial" w:cs="Arial"/>
          <w:b/>
          <w:lang w:val="en-US"/>
        </w:rPr>
        <w:t xml:space="preserve">adicalisation of young men with immigrant and Islamic background </w:t>
      </w:r>
    </w:p>
    <w:p w:rsidR="00BD14A0" w:rsidRDefault="00FB1097" w:rsidP="00BD14A0">
      <w:pPr>
        <w:jc w:val="both"/>
        <w:rPr>
          <w:rFonts w:ascii="Arial" w:hAnsi="Arial" w:cs="Arial"/>
          <w:sz w:val="20"/>
          <w:szCs w:val="20"/>
          <w:lang w:val="en-US"/>
        </w:rPr>
      </w:pPr>
      <w:r w:rsidRPr="001C1842">
        <w:rPr>
          <w:rFonts w:ascii="Arial" w:hAnsi="Arial" w:cs="Arial"/>
          <w:sz w:val="20"/>
          <w:szCs w:val="20"/>
          <w:lang w:val="en-US"/>
        </w:rPr>
        <w:t xml:space="preserve">There are very few </w:t>
      </w:r>
      <w:r w:rsidR="00A45DBA" w:rsidRPr="001C1842">
        <w:rPr>
          <w:rFonts w:ascii="Arial" w:hAnsi="Arial" w:cs="Arial"/>
          <w:sz w:val="20"/>
          <w:szCs w:val="20"/>
          <w:lang w:val="en-US"/>
        </w:rPr>
        <w:t xml:space="preserve">research </w:t>
      </w:r>
      <w:r w:rsidRPr="001C1842">
        <w:rPr>
          <w:rFonts w:ascii="Arial" w:hAnsi="Arial" w:cs="Arial"/>
          <w:sz w:val="20"/>
          <w:szCs w:val="20"/>
          <w:lang w:val="en-US"/>
        </w:rPr>
        <w:t xml:space="preserve">findings about radicalisation of young men with migrant and Islamic background in the CR. The research </w:t>
      </w:r>
      <w:r w:rsidR="00A45DBA" w:rsidRPr="001C1842">
        <w:rPr>
          <w:rFonts w:ascii="Arial" w:hAnsi="Arial" w:cs="Arial"/>
          <w:sz w:val="20"/>
          <w:szCs w:val="20"/>
          <w:lang w:val="en-US"/>
        </w:rPr>
        <w:t>results are mostly</w:t>
      </w:r>
      <w:r w:rsidRPr="001C1842">
        <w:rPr>
          <w:rFonts w:ascii="Arial" w:hAnsi="Arial" w:cs="Arial"/>
          <w:sz w:val="20"/>
          <w:szCs w:val="20"/>
          <w:lang w:val="en-US"/>
        </w:rPr>
        <w:t xml:space="preserve"> about general socio</w:t>
      </w:r>
      <w:r w:rsidR="00897594" w:rsidRPr="001C1842">
        <w:rPr>
          <w:rFonts w:ascii="Arial" w:hAnsi="Arial" w:cs="Arial"/>
          <w:sz w:val="20"/>
          <w:szCs w:val="20"/>
          <w:lang w:val="en-US"/>
        </w:rPr>
        <w:t>-</w:t>
      </w:r>
      <w:r w:rsidRPr="001C1842">
        <w:rPr>
          <w:rFonts w:ascii="Arial" w:hAnsi="Arial" w:cs="Arial"/>
          <w:sz w:val="20"/>
          <w:szCs w:val="20"/>
          <w:lang w:val="en-US"/>
        </w:rPr>
        <w:t>patholog</w:t>
      </w:r>
      <w:r w:rsidR="00897594" w:rsidRPr="001C1842">
        <w:rPr>
          <w:rFonts w:ascii="Arial" w:hAnsi="Arial" w:cs="Arial"/>
          <w:sz w:val="20"/>
          <w:szCs w:val="20"/>
          <w:lang w:val="en-US"/>
        </w:rPr>
        <w:t>y</w:t>
      </w:r>
      <w:r w:rsidRPr="001C1842">
        <w:rPr>
          <w:rFonts w:ascii="Arial" w:hAnsi="Arial" w:cs="Arial"/>
          <w:sz w:val="20"/>
          <w:szCs w:val="20"/>
          <w:lang w:val="en-US"/>
        </w:rPr>
        <w:t xml:space="preserve"> problems of migrants</w:t>
      </w:r>
      <w:r w:rsidR="00897594" w:rsidRPr="001C1842">
        <w:rPr>
          <w:rFonts w:ascii="Arial" w:hAnsi="Arial" w:cs="Arial"/>
          <w:sz w:val="20"/>
          <w:szCs w:val="20"/>
          <w:lang w:val="en-US"/>
        </w:rPr>
        <w:t xml:space="preserve"> </w:t>
      </w:r>
      <w:r w:rsidR="007C682C" w:rsidRPr="001C1842">
        <w:rPr>
          <w:rFonts w:ascii="Arial" w:hAnsi="Arial" w:cs="Arial"/>
          <w:sz w:val="20"/>
          <w:szCs w:val="20"/>
          <w:lang w:val="en-US"/>
        </w:rPr>
        <w:t xml:space="preserve">such </w:t>
      </w:r>
      <w:r w:rsidR="00897594" w:rsidRPr="001C1842">
        <w:rPr>
          <w:rFonts w:ascii="Arial" w:hAnsi="Arial" w:cs="Arial"/>
          <w:sz w:val="20"/>
          <w:szCs w:val="20"/>
          <w:lang w:val="en-US"/>
        </w:rPr>
        <w:t xml:space="preserve">as </w:t>
      </w:r>
      <w:r w:rsidR="00A45DBA" w:rsidRPr="001C1842">
        <w:rPr>
          <w:rFonts w:ascii="Arial" w:hAnsi="Arial" w:cs="Arial"/>
          <w:sz w:val="20"/>
          <w:szCs w:val="20"/>
          <w:lang w:val="en-US"/>
        </w:rPr>
        <w:t xml:space="preserve">are </w:t>
      </w:r>
      <w:r w:rsidR="00897594" w:rsidRPr="001C1842">
        <w:rPr>
          <w:rFonts w:ascii="Arial" w:hAnsi="Arial" w:cs="Arial"/>
          <w:sz w:val="20"/>
          <w:szCs w:val="20"/>
          <w:lang w:val="en-US"/>
        </w:rPr>
        <w:t>trafficking</w:t>
      </w:r>
      <w:r w:rsidR="00A45DBA" w:rsidRPr="001C1842">
        <w:rPr>
          <w:rFonts w:ascii="Arial" w:hAnsi="Arial" w:cs="Arial"/>
          <w:sz w:val="20"/>
          <w:szCs w:val="20"/>
          <w:lang w:val="en-US"/>
        </w:rPr>
        <w:t>,</w:t>
      </w:r>
      <w:r w:rsidR="00897594" w:rsidRPr="001C1842">
        <w:rPr>
          <w:rFonts w:ascii="Arial" w:hAnsi="Arial" w:cs="Arial"/>
          <w:sz w:val="20"/>
          <w:szCs w:val="20"/>
          <w:lang w:val="en-US"/>
        </w:rPr>
        <w:t xml:space="preserve"> organize</w:t>
      </w:r>
      <w:r w:rsidR="007C682C" w:rsidRPr="001C1842">
        <w:rPr>
          <w:rFonts w:ascii="Arial" w:hAnsi="Arial" w:cs="Arial"/>
          <w:sz w:val="20"/>
          <w:szCs w:val="20"/>
          <w:lang w:val="en-US"/>
        </w:rPr>
        <w:t>d</w:t>
      </w:r>
      <w:r w:rsidR="00897594" w:rsidRPr="001C1842">
        <w:rPr>
          <w:rFonts w:ascii="Arial" w:hAnsi="Arial" w:cs="Arial"/>
          <w:sz w:val="20"/>
          <w:szCs w:val="20"/>
          <w:lang w:val="en-US"/>
        </w:rPr>
        <w:t xml:space="preserve"> crime</w:t>
      </w:r>
      <w:r w:rsidR="00A45DBA" w:rsidRPr="001C1842">
        <w:rPr>
          <w:rFonts w:ascii="Arial" w:hAnsi="Arial" w:cs="Arial"/>
          <w:sz w:val="20"/>
          <w:szCs w:val="20"/>
          <w:lang w:val="en-US"/>
        </w:rPr>
        <w:t>,</w:t>
      </w:r>
      <w:r w:rsidR="00897594" w:rsidRPr="001C1842">
        <w:rPr>
          <w:rFonts w:ascii="Arial" w:hAnsi="Arial" w:cs="Arial"/>
          <w:sz w:val="20"/>
          <w:szCs w:val="20"/>
          <w:lang w:val="en-US"/>
        </w:rPr>
        <w:t xml:space="preserve"> racism</w:t>
      </w:r>
      <w:r w:rsidR="00A45DBA" w:rsidRPr="001C1842">
        <w:rPr>
          <w:rFonts w:ascii="Arial" w:hAnsi="Arial" w:cs="Arial"/>
          <w:sz w:val="20"/>
          <w:szCs w:val="20"/>
          <w:lang w:val="en-US"/>
        </w:rPr>
        <w:t xml:space="preserve"> and</w:t>
      </w:r>
      <w:r w:rsidR="00897594" w:rsidRPr="001C1842">
        <w:rPr>
          <w:rFonts w:ascii="Arial" w:hAnsi="Arial" w:cs="Arial"/>
          <w:sz w:val="20"/>
          <w:szCs w:val="20"/>
          <w:lang w:val="en-US"/>
        </w:rPr>
        <w:t xml:space="preserve"> discrimination in </w:t>
      </w:r>
      <w:r w:rsidR="00BD14A0" w:rsidRPr="001C1842">
        <w:rPr>
          <w:rFonts w:ascii="Arial" w:hAnsi="Arial" w:cs="Arial"/>
          <w:sz w:val="20"/>
          <w:szCs w:val="20"/>
          <w:lang w:val="en-US"/>
        </w:rPr>
        <w:t>employment. (Čižinský P., Dubová A., Hurrle J., Racism and related discriminatory practices in employment in the Czech Republic, Multicultural Center Prague, ENAR Shadow Report 2012-2013, 2014)</w:t>
      </w:r>
      <w:r w:rsidR="00BD14A0">
        <w:rPr>
          <w:rFonts w:ascii="Arial" w:hAnsi="Arial" w:cs="Arial"/>
          <w:sz w:val="20"/>
          <w:szCs w:val="20"/>
          <w:lang w:val="en-US"/>
        </w:rPr>
        <w:t>.</w:t>
      </w:r>
    </w:p>
    <w:p w:rsidR="000E4017" w:rsidRDefault="000E4017" w:rsidP="00AB21F6">
      <w:pPr>
        <w:jc w:val="both"/>
        <w:rPr>
          <w:rFonts w:ascii="Arial" w:hAnsi="Arial" w:cs="Arial"/>
          <w:sz w:val="20"/>
          <w:szCs w:val="20"/>
          <w:lang w:val="en-US"/>
        </w:rPr>
      </w:pPr>
    </w:p>
    <w:p w:rsidR="00F31F90" w:rsidRPr="00001A8E" w:rsidRDefault="004D1489" w:rsidP="00001A8E">
      <w:pPr>
        <w:tabs>
          <w:tab w:val="left" w:pos="294"/>
          <w:tab w:val="left" w:pos="770"/>
        </w:tabs>
        <w:outlineLvl w:val="0"/>
        <w:rPr>
          <w:rFonts w:ascii="Arial" w:hAnsi="Arial" w:cs="Arial"/>
          <w:b/>
          <w:u w:val="single"/>
          <w:lang w:val="en-US"/>
        </w:rPr>
      </w:pPr>
      <w:bookmarkStart w:id="12" w:name="_Toc430078881"/>
      <w:r w:rsidRPr="00001A8E">
        <w:rPr>
          <w:rFonts w:ascii="Arial" w:hAnsi="Arial" w:cs="Arial"/>
          <w:b/>
          <w:u w:val="single"/>
          <w:lang w:val="en-US"/>
        </w:rPr>
        <w:t xml:space="preserve">7. </w:t>
      </w:r>
      <w:r w:rsidR="00F31F90" w:rsidRPr="00001A8E">
        <w:rPr>
          <w:rFonts w:ascii="Arial" w:hAnsi="Arial" w:cs="Arial"/>
          <w:b/>
          <w:u w:val="single"/>
          <w:lang w:val="en-US"/>
        </w:rPr>
        <w:t>Migration and integration policy of the Czech Republic</w:t>
      </w:r>
      <w:bookmarkEnd w:id="12"/>
    </w:p>
    <w:p w:rsidR="00E94AD7" w:rsidRPr="001D0440" w:rsidRDefault="00E94AD7" w:rsidP="00DF3A4C">
      <w:pPr>
        <w:spacing w:after="120"/>
        <w:outlineLvl w:val="2"/>
        <w:rPr>
          <w:rFonts w:ascii="Arial" w:hAnsi="Arial" w:cs="Arial"/>
          <w:b/>
          <w:lang w:val="en-US"/>
        </w:rPr>
      </w:pPr>
      <w:r>
        <w:rPr>
          <w:rFonts w:ascii="Arial" w:hAnsi="Arial" w:cs="Arial"/>
          <w:b/>
          <w:lang w:val="en-US"/>
        </w:rPr>
        <w:t>Public discourse on migration policy</w:t>
      </w:r>
    </w:p>
    <w:p w:rsidR="00F31F90" w:rsidRPr="001C1842" w:rsidRDefault="00F31F90" w:rsidP="00F31F90">
      <w:pPr>
        <w:rPr>
          <w:rFonts w:ascii="Arial" w:hAnsi="Arial" w:cs="Arial"/>
          <w:sz w:val="20"/>
          <w:szCs w:val="20"/>
          <w:lang w:val="en-US"/>
        </w:rPr>
      </w:pPr>
      <w:r w:rsidRPr="001C1842">
        <w:rPr>
          <w:rFonts w:ascii="Arial" w:hAnsi="Arial" w:cs="Arial"/>
          <w:sz w:val="20"/>
          <w:szCs w:val="20"/>
          <w:lang w:val="en-US"/>
        </w:rPr>
        <w:t xml:space="preserve">Public debate on migration policy covers general problems, such as: </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S</w:t>
      </w:r>
      <w:r w:rsidR="00F31F90" w:rsidRPr="001C1842">
        <w:rPr>
          <w:rFonts w:ascii="Arial" w:hAnsi="Arial" w:cs="Arial"/>
          <w:sz w:val="20"/>
          <w:szCs w:val="20"/>
          <w:lang w:val="en-US"/>
        </w:rPr>
        <w:t>hould the CR government support foreign migrations, or not</w:t>
      </w:r>
      <w:r w:rsidR="00F31F90">
        <w:rPr>
          <w:rFonts w:ascii="Arial" w:hAnsi="Arial" w:cs="Arial"/>
          <w:sz w:val="20"/>
          <w:szCs w:val="20"/>
          <w:lang w:val="en-US"/>
        </w:rPr>
        <w:t>, and which form of migration should be supported</w:t>
      </w:r>
      <w:r>
        <w:rPr>
          <w:rFonts w:ascii="Arial" w:hAnsi="Arial" w:cs="Arial"/>
          <w:sz w:val="20"/>
          <w:szCs w:val="20"/>
          <w:lang w:val="en-US"/>
        </w:rPr>
        <w:t>?</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W</w:t>
      </w:r>
      <w:r w:rsidR="00F31F90" w:rsidRPr="001C1842">
        <w:rPr>
          <w:rFonts w:ascii="Arial" w:hAnsi="Arial" w:cs="Arial"/>
          <w:sz w:val="20"/>
          <w:szCs w:val="20"/>
          <w:lang w:val="en-US"/>
        </w:rPr>
        <w:t>hat are the security risks of foreign migration</w:t>
      </w:r>
      <w:r>
        <w:rPr>
          <w:rFonts w:ascii="Arial" w:hAnsi="Arial" w:cs="Arial"/>
          <w:sz w:val="20"/>
          <w:szCs w:val="20"/>
          <w:lang w:val="en-US"/>
        </w:rPr>
        <w:t>?</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Do</w:t>
      </w:r>
      <w:r w:rsidRPr="001C1842">
        <w:rPr>
          <w:rFonts w:ascii="Arial" w:hAnsi="Arial" w:cs="Arial"/>
          <w:sz w:val="20"/>
          <w:szCs w:val="20"/>
          <w:lang w:val="en-US"/>
        </w:rPr>
        <w:t xml:space="preserve"> </w:t>
      </w:r>
      <w:r w:rsidR="00F31F90" w:rsidRPr="001C1842">
        <w:rPr>
          <w:rFonts w:ascii="Arial" w:hAnsi="Arial" w:cs="Arial"/>
          <w:sz w:val="20"/>
          <w:szCs w:val="20"/>
          <w:lang w:val="en-US"/>
        </w:rPr>
        <w:t>foreigners take away jobs from home population (mainly in crisis time)</w:t>
      </w:r>
      <w:r>
        <w:rPr>
          <w:rFonts w:ascii="Arial" w:hAnsi="Arial" w:cs="Arial"/>
          <w:sz w:val="20"/>
          <w:szCs w:val="20"/>
          <w:lang w:val="en-US"/>
        </w:rPr>
        <w:t>?</w:t>
      </w:r>
    </w:p>
    <w:p w:rsidR="00F31F90" w:rsidRPr="001D0440"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Is</w:t>
      </w:r>
      <w:r w:rsidRPr="001C1842">
        <w:rPr>
          <w:rFonts w:ascii="Arial" w:hAnsi="Arial" w:cs="Arial"/>
          <w:sz w:val="20"/>
          <w:szCs w:val="20"/>
          <w:lang w:val="en-US"/>
        </w:rPr>
        <w:t xml:space="preserve"> </w:t>
      </w:r>
      <w:r w:rsidR="00F31F90" w:rsidRPr="001C1842">
        <w:rPr>
          <w:rFonts w:ascii="Arial" w:hAnsi="Arial" w:cs="Arial"/>
          <w:sz w:val="20"/>
          <w:szCs w:val="20"/>
          <w:lang w:val="en-US"/>
        </w:rPr>
        <w:t xml:space="preserve">foreign migration benefit or loss for the CR (above all from </w:t>
      </w:r>
      <w:r w:rsidR="00F31F90" w:rsidRPr="001D0440">
        <w:rPr>
          <w:rFonts w:ascii="Arial" w:hAnsi="Arial" w:cs="Arial"/>
          <w:sz w:val="20"/>
          <w:szCs w:val="20"/>
          <w:lang w:val="en-US"/>
        </w:rPr>
        <w:t>economic point of view in connection with drawing social benefits by foreigners</w:t>
      </w:r>
      <w:r w:rsidR="00F31F90">
        <w:rPr>
          <w:rFonts w:ascii="Arial" w:hAnsi="Arial" w:cs="Arial"/>
          <w:sz w:val="20"/>
          <w:szCs w:val="20"/>
          <w:lang w:val="en-US"/>
        </w:rPr>
        <w:t>)</w:t>
      </w:r>
      <w:r>
        <w:rPr>
          <w:rFonts w:ascii="Arial" w:hAnsi="Arial" w:cs="Arial"/>
          <w:sz w:val="20"/>
          <w:szCs w:val="20"/>
          <w:lang w:val="en-US"/>
        </w:rPr>
        <w:t>?</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 xml:space="preserve">Do </w:t>
      </w:r>
      <w:r w:rsidR="00F31F90" w:rsidRPr="001C1842">
        <w:rPr>
          <w:rFonts w:ascii="Arial" w:hAnsi="Arial" w:cs="Arial"/>
          <w:sz w:val="20"/>
          <w:szCs w:val="20"/>
          <w:lang w:val="en-US"/>
        </w:rPr>
        <w:t>employers in the CR know how to utilize work potential of migrants, primarily their qualification (related to government programs facilitating migration of a qualified workforce)</w:t>
      </w:r>
      <w:r>
        <w:rPr>
          <w:rFonts w:ascii="Arial" w:hAnsi="Arial" w:cs="Arial"/>
          <w:sz w:val="20"/>
          <w:szCs w:val="20"/>
          <w:lang w:val="en-US"/>
        </w:rPr>
        <w:t>?</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Should</w:t>
      </w:r>
      <w:r w:rsidRPr="001C1842">
        <w:rPr>
          <w:rFonts w:ascii="Arial" w:hAnsi="Arial" w:cs="Arial"/>
          <w:sz w:val="20"/>
          <w:szCs w:val="20"/>
          <w:lang w:val="en-US"/>
        </w:rPr>
        <w:t xml:space="preserve"> </w:t>
      </w:r>
      <w:r w:rsidR="00F31F90" w:rsidRPr="001C1842">
        <w:rPr>
          <w:rFonts w:ascii="Arial" w:hAnsi="Arial" w:cs="Arial"/>
          <w:sz w:val="20"/>
          <w:szCs w:val="20"/>
          <w:lang w:val="en-US"/>
        </w:rPr>
        <w:t>government support settlement of foreigners</w:t>
      </w:r>
      <w:r>
        <w:rPr>
          <w:rFonts w:ascii="Arial" w:hAnsi="Arial" w:cs="Arial"/>
          <w:sz w:val="20"/>
          <w:szCs w:val="20"/>
          <w:lang w:val="en-US"/>
        </w:rPr>
        <w:t>?</w:t>
      </w:r>
    </w:p>
    <w:p w:rsidR="00F31F90" w:rsidRPr="001C1842"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 xml:space="preserve">Should </w:t>
      </w:r>
      <w:r w:rsidR="00F31F90" w:rsidRPr="001C1842">
        <w:rPr>
          <w:rFonts w:ascii="Arial" w:hAnsi="Arial" w:cs="Arial"/>
          <w:sz w:val="20"/>
          <w:szCs w:val="20"/>
          <w:lang w:val="en-US"/>
        </w:rPr>
        <w:t>government support unification of families of foreigners</w:t>
      </w:r>
      <w:r>
        <w:rPr>
          <w:rFonts w:ascii="Arial" w:hAnsi="Arial" w:cs="Arial"/>
          <w:sz w:val="20"/>
          <w:szCs w:val="20"/>
          <w:lang w:val="en-US"/>
        </w:rPr>
        <w:t>?</w:t>
      </w:r>
    </w:p>
    <w:p w:rsidR="00F31F90" w:rsidRDefault="00E94AD7" w:rsidP="007118F1">
      <w:pPr>
        <w:numPr>
          <w:ilvl w:val="0"/>
          <w:numId w:val="6"/>
        </w:numPr>
        <w:spacing w:line="240" w:lineRule="auto"/>
        <w:ind w:left="714" w:hanging="357"/>
        <w:rPr>
          <w:rFonts w:ascii="Arial" w:hAnsi="Arial" w:cs="Arial"/>
          <w:sz w:val="20"/>
          <w:szCs w:val="20"/>
          <w:lang w:val="en-US"/>
        </w:rPr>
      </w:pPr>
      <w:r>
        <w:rPr>
          <w:rFonts w:ascii="Arial" w:hAnsi="Arial" w:cs="Arial"/>
          <w:sz w:val="20"/>
          <w:szCs w:val="20"/>
          <w:lang w:val="en-US"/>
        </w:rPr>
        <w:t>Should</w:t>
      </w:r>
      <w:r w:rsidRPr="001C1842">
        <w:rPr>
          <w:rFonts w:ascii="Arial" w:hAnsi="Arial" w:cs="Arial"/>
          <w:sz w:val="20"/>
          <w:szCs w:val="20"/>
          <w:lang w:val="en-US"/>
        </w:rPr>
        <w:t xml:space="preserve"> </w:t>
      </w:r>
      <w:r w:rsidR="00F31F90" w:rsidRPr="001C1842">
        <w:rPr>
          <w:rFonts w:ascii="Arial" w:hAnsi="Arial" w:cs="Arial"/>
          <w:sz w:val="20"/>
          <w:szCs w:val="20"/>
          <w:lang w:val="en-US"/>
        </w:rPr>
        <w:t>government extend social rights of migrants</w:t>
      </w:r>
      <w:r>
        <w:rPr>
          <w:rFonts w:ascii="Arial" w:hAnsi="Arial" w:cs="Arial"/>
          <w:sz w:val="20"/>
          <w:szCs w:val="20"/>
          <w:lang w:val="en-US"/>
        </w:rPr>
        <w:t>?</w:t>
      </w:r>
    </w:p>
    <w:p w:rsidR="00DF3A4C" w:rsidRPr="001C1842" w:rsidRDefault="00DF3A4C" w:rsidP="00DF3A4C">
      <w:pPr>
        <w:spacing w:line="240" w:lineRule="auto"/>
        <w:rPr>
          <w:rFonts w:ascii="Arial" w:hAnsi="Arial" w:cs="Arial"/>
          <w:sz w:val="20"/>
          <w:szCs w:val="20"/>
          <w:lang w:val="en-US"/>
        </w:rPr>
      </w:pPr>
    </w:p>
    <w:p w:rsidR="00F31F90" w:rsidRPr="004D1489" w:rsidRDefault="00F31F90" w:rsidP="00DF3A4C">
      <w:pPr>
        <w:spacing w:after="120"/>
        <w:outlineLvl w:val="2"/>
        <w:rPr>
          <w:rFonts w:ascii="Arial" w:hAnsi="Arial" w:cs="Arial"/>
          <w:b/>
          <w:lang w:val="en-US"/>
        </w:rPr>
      </w:pPr>
      <w:r w:rsidRPr="006B5946">
        <w:rPr>
          <w:rFonts w:ascii="Arial" w:hAnsi="Arial" w:cs="Arial"/>
          <w:b/>
          <w:lang w:val="en-US"/>
        </w:rPr>
        <w:t>Programs, policies, measures for the target group</w:t>
      </w:r>
    </w:p>
    <w:p w:rsidR="00F31F90" w:rsidRDefault="00F31F90" w:rsidP="00F31F90">
      <w:pPr>
        <w:jc w:val="both"/>
        <w:rPr>
          <w:rFonts w:ascii="Arial" w:hAnsi="Arial" w:cs="Arial"/>
          <w:sz w:val="20"/>
          <w:szCs w:val="20"/>
          <w:lang w:val="en-US"/>
        </w:rPr>
      </w:pPr>
      <w:r w:rsidRPr="001C1842">
        <w:rPr>
          <w:rFonts w:ascii="Arial" w:hAnsi="Arial" w:cs="Arial"/>
          <w:sz w:val="20"/>
          <w:szCs w:val="20"/>
          <w:lang w:val="en-US"/>
        </w:rPr>
        <w:t xml:space="preserve">Responsible body for drafting of migration and asylum policy is the MI of the CR. Priority of migration policy is to support legally controlled migration and integration of long-term residing foreigners from third countries. The focus is on combating illegal migration. </w:t>
      </w:r>
    </w:p>
    <w:p w:rsidR="00F31F90" w:rsidRPr="001C1842" w:rsidRDefault="00F31F90" w:rsidP="00F31F90">
      <w:pPr>
        <w:jc w:val="both"/>
        <w:rPr>
          <w:rFonts w:ascii="Arial" w:hAnsi="Arial" w:cs="Arial"/>
          <w:sz w:val="20"/>
          <w:szCs w:val="20"/>
          <w:lang w:val="en-US"/>
        </w:rPr>
      </w:pPr>
      <w:r w:rsidRPr="001C1842">
        <w:rPr>
          <w:rFonts w:ascii="Arial" w:hAnsi="Arial" w:cs="Arial"/>
          <w:sz w:val="20"/>
          <w:szCs w:val="20"/>
          <w:lang w:val="en-US"/>
        </w:rPr>
        <w:t xml:space="preserve">Ministry of the Interior (MI) in cooperation with the Ministry of Labour and Social Affairs (MoLSA) and Ministry of Industry and Trade (MIT) </w:t>
      </w:r>
      <w:r>
        <w:rPr>
          <w:rFonts w:ascii="Arial" w:hAnsi="Arial" w:cs="Arial"/>
          <w:sz w:val="20"/>
          <w:szCs w:val="20"/>
          <w:lang w:val="en-US"/>
        </w:rPr>
        <w:t xml:space="preserve">designed and </w:t>
      </w:r>
      <w:r w:rsidRPr="001C1842">
        <w:rPr>
          <w:rFonts w:ascii="Arial" w:hAnsi="Arial" w:cs="Arial"/>
          <w:sz w:val="20"/>
          <w:szCs w:val="20"/>
          <w:lang w:val="en-US"/>
        </w:rPr>
        <w:t>introduced specific migration policies in area of labour migration</w:t>
      </w:r>
      <w:r>
        <w:rPr>
          <w:rStyle w:val="Znakapoznpodarou"/>
          <w:rFonts w:ascii="Arial" w:hAnsi="Arial" w:cs="Arial"/>
          <w:sz w:val="20"/>
          <w:szCs w:val="20"/>
          <w:lang w:val="en-US"/>
        </w:rPr>
        <w:footnoteReference w:id="37"/>
      </w:r>
      <w:r>
        <w:rPr>
          <w:rFonts w:ascii="Arial" w:hAnsi="Arial" w:cs="Arial"/>
          <w:sz w:val="20"/>
          <w:szCs w:val="20"/>
          <w:lang w:val="en-US"/>
        </w:rPr>
        <w:t xml:space="preserve">. </w:t>
      </w:r>
      <w:r w:rsidRPr="001C1842">
        <w:rPr>
          <w:rFonts w:ascii="Arial" w:hAnsi="Arial" w:cs="Arial"/>
          <w:sz w:val="20"/>
          <w:szCs w:val="20"/>
          <w:lang w:val="en-US"/>
        </w:rPr>
        <w:t xml:space="preserve">These policies were amended by the concept of support of circulation migration aimed at preventing the settlement of low-qualified workforce. Currently the CR government is abandoning these policies and it is replacing them with employee cards, which should be valid throughout the EU and which integrate work permit with residence permit. </w:t>
      </w:r>
    </w:p>
    <w:p w:rsidR="00F31F90" w:rsidRDefault="00F31F90" w:rsidP="00F31F90">
      <w:pPr>
        <w:jc w:val="both"/>
        <w:rPr>
          <w:rFonts w:ascii="Arial" w:hAnsi="Arial" w:cs="Arial"/>
          <w:sz w:val="20"/>
          <w:szCs w:val="20"/>
          <w:lang w:val="en-US"/>
        </w:rPr>
      </w:pPr>
      <w:r w:rsidRPr="00596F1E">
        <w:rPr>
          <w:rFonts w:ascii="Arial" w:hAnsi="Arial" w:cs="Arial"/>
          <w:sz w:val="20"/>
          <w:szCs w:val="20"/>
          <w:lang w:val="en-US"/>
        </w:rPr>
        <w:t xml:space="preserve">Explicitly worded specific migration and integration </w:t>
      </w:r>
      <w:r w:rsidRPr="00596F1E">
        <w:rPr>
          <w:rFonts w:ascii="Arial" w:hAnsi="Arial" w:cs="Arial"/>
          <w:b/>
          <w:sz w:val="20"/>
          <w:szCs w:val="20"/>
          <w:lang w:val="en-US"/>
        </w:rPr>
        <w:t xml:space="preserve">policies oriented towards young men with a migration history living in the Czech Republic do not exist so far. </w:t>
      </w:r>
      <w:r w:rsidR="00B374A3" w:rsidRPr="00596F1E">
        <w:rPr>
          <w:rFonts w:ascii="Arial" w:hAnsi="Arial" w:cs="Arial"/>
          <w:b/>
          <w:sz w:val="20"/>
          <w:szCs w:val="20"/>
          <w:lang w:val="en-US"/>
        </w:rPr>
        <w:t>However</w:t>
      </w:r>
      <w:r w:rsidR="00596F1E" w:rsidRPr="00596F1E">
        <w:rPr>
          <w:rFonts w:ascii="Arial" w:hAnsi="Arial" w:cs="Arial"/>
          <w:b/>
          <w:sz w:val="20"/>
          <w:szCs w:val="20"/>
          <w:lang w:val="en-US"/>
        </w:rPr>
        <w:t>,</w:t>
      </w:r>
      <w:r w:rsidR="00B374A3" w:rsidRPr="00596F1E">
        <w:rPr>
          <w:rFonts w:ascii="Arial" w:hAnsi="Arial" w:cs="Arial"/>
          <w:b/>
          <w:sz w:val="20"/>
          <w:szCs w:val="20"/>
          <w:lang w:val="en-US"/>
        </w:rPr>
        <w:t xml:space="preserve"> there are some</w:t>
      </w:r>
      <w:r w:rsidR="007B7819" w:rsidRPr="00596F1E">
        <w:rPr>
          <w:rFonts w:ascii="Arial" w:hAnsi="Arial" w:cs="Arial"/>
          <w:b/>
          <w:sz w:val="20"/>
          <w:szCs w:val="20"/>
          <w:lang w:val="en-US"/>
        </w:rPr>
        <w:t>, still rather unique,</w:t>
      </w:r>
      <w:r w:rsidR="00B374A3" w:rsidRPr="00596F1E">
        <w:rPr>
          <w:rFonts w:ascii="Arial" w:hAnsi="Arial" w:cs="Arial"/>
          <w:b/>
          <w:sz w:val="20"/>
          <w:szCs w:val="20"/>
          <w:lang w:val="en-US"/>
        </w:rPr>
        <w:t xml:space="preserve"> specific policies for young migrants, both men and women</w:t>
      </w:r>
      <w:r w:rsidR="00B374A3" w:rsidRPr="00596F1E">
        <w:rPr>
          <w:rFonts w:ascii="Arial" w:hAnsi="Arial" w:cs="Arial"/>
          <w:sz w:val="20"/>
          <w:szCs w:val="20"/>
          <w:lang w:val="en-US"/>
        </w:rPr>
        <w:t xml:space="preserve"> (see Annex). At the same time, g</w:t>
      </w:r>
      <w:r w:rsidRPr="00596F1E">
        <w:rPr>
          <w:rFonts w:ascii="Arial" w:hAnsi="Arial" w:cs="Arial"/>
          <w:sz w:val="20"/>
          <w:szCs w:val="20"/>
          <w:lang w:val="en-US"/>
        </w:rPr>
        <w:t>eneral integration policies natural</w:t>
      </w:r>
      <w:r w:rsidR="00BA631F" w:rsidRPr="00596F1E">
        <w:rPr>
          <w:rFonts w:ascii="Arial" w:hAnsi="Arial" w:cs="Arial"/>
          <w:sz w:val="20"/>
          <w:szCs w:val="20"/>
          <w:lang w:val="en-US"/>
        </w:rPr>
        <w:t>ly</w:t>
      </w:r>
      <w:r w:rsidRPr="00596F1E">
        <w:rPr>
          <w:rFonts w:ascii="Arial" w:hAnsi="Arial" w:cs="Arial"/>
          <w:sz w:val="20"/>
          <w:szCs w:val="20"/>
          <w:lang w:val="en-US"/>
        </w:rPr>
        <w:t xml:space="preserve"> </w:t>
      </w:r>
      <w:r w:rsidR="00B374A3" w:rsidRPr="00596F1E">
        <w:rPr>
          <w:rFonts w:ascii="Arial" w:hAnsi="Arial" w:cs="Arial"/>
          <w:sz w:val="20"/>
          <w:szCs w:val="20"/>
          <w:lang w:val="en-US"/>
        </w:rPr>
        <w:t xml:space="preserve">relate </w:t>
      </w:r>
      <w:r w:rsidRPr="00596F1E">
        <w:rPr>
          <w:rFonts w:ascii="Arial" w:hAnsi="Arial" w:cs="Arial"/>
          <w:sz w:val="20"/>
          <w:szCs w:val="20"/>
          <w:lang w:val="en-US"/>
        </w:rPr>
        <w:t xml:space="preserve">also to young men. Principle of equal treatment, which should be applied in all areas of social life, is usually </w:t>
      </w:r>
      <w:r w:rsidRPr="001C1842">
        <w:rPr>
          <w:rFonts w:ascii="Arial" w:hAnsi="Arial" w:cs="Arial"/>
          <w:sz w:val="20"/>
          <w:szCs w:val="20"/>
          <w:lang w:val="en-US"/>
        </w:rPr>
        <w:t xml:space="preserve">explicitly focused on women, not men. </w:t>
      </w:r>
    </w:p>
    <w:p w:rsidR="00B374A3" w:rsidRDefault="00F31F90" w:rsidP="00F31F90">
      <w:pPr>
        <w:jc w:val="both"/>
        <w:rPr>
          <w:rFonts w:ascii="Arial" w:hAnsi="Arial" w:cs="Arial"/>
          <w:sz w:val="20"/>
          <w:szCs w:val="20"/>
          <w:lang w:val="en-US"/>
        </w:rPr>
      </w:pPr>
      <w:r w:rsidRPr="001C1842">
        <w:rPr>
          <w:rFonts w:ascii="Arial" w:hAnsi="Arial" w:cs="Arial"/>
          <w:sz w:val="20"/>
          <w:szCs w:val="20"/>
          <w:lang w:val="en-US"/>
        </w:rPr>
        <w:t>Policies for combating illegal migration refer to all, therefore to young migrants too. E.g. measures implemented prior to entry of a foreigner in the CR territory (strengthening awareness of foreigners, checking procedure in connection with granting visa), procedures aiming at disclosing irregular migrants at the border (API data or lists of passengers respectively, checks at plane exit), during their stay in the CR territory (residence checks) and options which the Czech migration policy offers to irregular migrants to solve their situation (visa to allow exceptional leave to remain, subsidiary protection, assiste</w:t>
      </w:r>
      <w:r w:rsidR="00B374A3">
        <w:rPr>
          <w:rFonts w:ascii="Arial" w:hAnsi="Arial" w:cs="Arial"/>
          <w:sz w:val="20"/>
          <w:szCs w:val="20"/>
          <w:lang w:val="en-US"/>
        </w:rPr>
        <w:t>d voluntary returns) (MI 2012).</w:t>
      </w:r>
    </w:p>
    <w:p w:rsidR="00F31F90" w:rsidRDefault="00F31F90" w:rsidP="00F31F90">
      <w:pPr>
        <w:jc w:val="both"/>
        <w:rPr>
          <w:rFonts w:ascii="Arial" w:hAnsi="Arial" w:cs="Arial"/>
          <w:sz w:val="20"/>
          <w:szCs w:val="20"/>
          <w:lang w:val="en-US"/>
        </w:rPr>
      </w:pPr>
      <w:r w:rsidRPr="001C1842">
        <w:rPr>
          <w:rFonts w:ascii="Arial" w:hAnsi="Arial" w:cs="Arial"/>
          <w:sz w:val="20"/>
          <w:szCs w:val="20"/>
          <w:lang w:val="en-US"/>
        </w:rPr>
        <w:t>Specific policies concentrating exclusively on young men aged 16-27 years were not introduced in the CR so far. The reason is that latent problems of this group of migrants are perceived rather by experts and field workers than by politician</w:t>
      </w:r>
      <w:r w:rsidR="00C82474">
        <w:rPr>
          <w:rFonts w:ascii="Arial" w:hAnsi="Arial" w:cs="Arial"/>
          <w:sz w:val="20"/>
          <w:szCs w:val="20"/>
          <w:lang w:val="en-US"/>
        </w:rPr>
        <w:t>s</w:t>
      </w:r>
      <w:r w:rsidRPr="001C1842">
        <w:rPr>
          <w:rFonts w:ascii="Arial" w:hAnsi="Arial" w:cs="Arial"/>
          <w:sz w:val="20"/>
          <w:szCs w:val="20"/>
          <w:lang w:val="en-US"/>
        </w:rPr>
        <w:t xml:space="preserve"> themselves. Problems of young migrants have not been discussed in the CR so far, because they are not manifested as problems of young, but as general problems of social pathology (crime, drug abuse, alcoholism, prostitution, trafficking in people, smuggling, etc.). </w:t>
      </w:r>
    </w:p>
    <w:p w:rsidR="000E4017" w:rsidRDefault="000E4017">
      <w:pPr>
        <w:rPr>
          <w:rFonts w:ascii="Arial" w:hAnsi="Arial" w:cs="Arial"/>
          <w:sz w:val="20"/>
          <w:szCs w:val="20"/>
          <w:lang w:val="en-US"/>
        </w:rPr>
      </w:pPr>
    </w:p>
    <w:p w:rsidR="000E137E" w:rsidRPr="00001A8E" w:rsidRDefault="004D1489" w:rsidP="00001A8E">
      <w:pPr>
        <w:tabs>
          <w:tab w:val="left" w:pos="294"/>
          <w:tab w:val="left" w:pos="770"/>
        </w:tabs>
        <w:outlineLvl w:val="0"/>
        <w:rPr>
          <w:rFonts w:ascii="Arial" w:hAnsi="Arial" w:cs="Arial"/>
          <w:b/>
          <w:u w:val="single"/>
          <w:lang w:val="en-US"/>
        </w:rPr>
      </w:pPr>
      <w:bookmarkStart w:id="13" w:name="_Toc430078882"/>
      <w:r w:rsidRPr="00001A8E">
        <w:rPr>
          <w:rFonts w:ascii="Arial" w:hAnsi="Arial" w:cs="Arial"/>
          <w:b/>
          <w:u w:val="single"/>
          <w:lang w:val="en-US"/>
        </w:rPr>
        <w:t xml:space="preserve">8. </w:t>
      </w:r>
      <w:r w:rsidR="000E137E" w:rsidRPr="00001A8E">
        <w:rPr>
          <w:rFonts w:ascii="Arial" w:hAnsi="Arial" w:cs="Arial"/>
          <w:b/>
          <w:u w:val="single"/>
          <w:lang w:val="en-US"/>
        </w:rPr>
        <w:t>Conclusions</w:t>
      </w:r>
      <w:bookmarkEnd w:id="13"/>
    </w:p>
    <w:p w:rsidR="007B7819" w:rsidRPr="00596F1E" w:rsidRDefault="007B7819" w:rsidP="007B7819">
      <w:pPr>
        <w:spacing w:after="120"/>
        <w:outlineLvl w:val="2"/>
        <w:rPr>
          <w:rFonts w:ascii="Arial" w:hAnsi="Arial" w:cs="Arial"/>
          <w:b/>
          <w:lang w:val="en-US"/>
        </w:rPr>
      </w:pPr>
      <w:r w:rsidRPr="00596F1E">
        <w:rPr>
          <w:rFonts w:ascii="Arial" w:hAnsi="Arial" w:cs="Arial"/>
          <w:b/>
          <w:lang w:val="en-US"/>
        </w:rPr>
        <w:t>Challenges</w:t>
      </w:r>
    </w:p>
    <w:p w:rsidR="000E137E" w:rsidRPr="00596F1E" w:rsidRDefault="00C1066D" w:rsidP="000E137E">
      <w:pPr>
        <w:jc w:val="both"/>
        <w:rPr>
          <w:rFonts w:ascii="Arial" w:hAnsi="Arial" w:cs="Arial"/>
          <w:sz w:val="20"/>
          <w:szCs w:val="20"/>
          <w:lang w:val="en-US"/>
        </w:rPr>
      </w:pPr>
      <w:r w:rsidRPr="00596F1E">
        <w:rPr>
          <w:rFonts w:ascii="Arial" w:hAnsi="Arial" w:cs="Arial"/>
          <w:b/>
          <w:sz w:val="20"/>
          <w:szCs w:val="20"/>
          <w:lang w:val="en-US"/>
        </w:rPr>
        <w:t>The knowledge of the situation of young TCN migrants 16-27 years in the Czech Republic is still rather limited.</w:t>
      </w:r>
      <w:r w:rsidRPr="00596F1E">
        <w:rPr>
          <w:rFonts w:ascii="Arial" w:hAnsi="Arial" w:cs="Arial"/>
          <w:sz w:val="20"/>
          <w:szCs w:val="20"/>
          <w:lang w:val="en-US"/>
        </w:rPr>
        <w:t xml:space="preserve"> However several research projects and secondary analysis of data from relevant research project conducted </w:t>
      </w:r>
      <w:r w:rsidR="00D744F5" w:rsidRPr="00596F1E">
        <w:rPr>
          <w:rFonts w:ascii="Arial" w:hAnsi="Arial" w:cs="Arial"/>
          <w:sz w:val="20"/>
          <w:szCs w:val="20"/>
          <w:lang w:val="en-US"/>
        </w:rPr>
        <w:t xml:space="preserve">by </w:t>
      </w:r>
      <w:r w:rsidRPr="00596F1E">
        <w:rPr>
          <w:rFonts w:ascii="Arial" w:hAnsi="Arial" w:cs="Arial"/>
          <w:sz w:val="20"/>
          <w:szCs w:val="20"/>
          <w:lang w:val="en-US"/>
        </w:rPr>
        <w:t xml:space="preserve">authors showed that </w:t>
      </w:r>
      <w:r w:rsidRPr="00596F1E">
        <w:rPr>
          <w:rFonts w:ascii="Arial" w:hAnsi="Arial" w:cs="Arial"/>
          <w:b/>
          <w:sz w:val="20"/>
          <w:szCs w:val="20"/>
          <w:lang w:val="en-US"/>
        </w:rPr>
        <w:t>m</w:t>
      </w:r>
      <w:r w:rsidR="000E137E" w:rsidRPr="00596F1E">
        <w:rPr>
          <w:rFonts w:ascii="Arial" w:hAnsi="Arial" w:cs="Arial"/>
          <w:b/>
          <w:sz w:val="20"/>
          <w:szCs w:val="20"/>
          <w:lang w:val="en-US"/>
        </w:rPr>
        <w:t>ain problems</w:t>
      </w:r>
      <w:r w:rsidR="000E137E" w:rsidRPr="00596F1E">
        <w:rPr>
          <w:rFonts w:ascii="Arial" w:hAnsi="Arial" w:cs="Arial"/>
          <w:sz w:val="20"/>
          <w:szCs w:val="20"/>
          <w:lang w:val="en-US"/>
        </w:rPr>
        <w:t xml:space="preserve"> of young TCN migrants 16-27 years in the Czech Republic </w:t>
      </w:r>
      <w:r w:rsidR="001C44B8" w:rsidRPr="00596F1E">
        <w:rPr>
          <w:rFonts w:ascii="Arial" w:hAnsi="Arial" w:cs="Arial"/>
          <w:b/>
          <w:sz w:val="20"/>
          <w:szCs w:val="20"/>
          <w:lang w:val="en-US"/>
        </w:rPr>
        <w:t>are</w:t>
      </w:r>
      <w:r w:rsidR="000E137E" w:rsidRPr="00596F1E">
        <w:rPr>
          <w:rFonts w:ascii="Arial" w:hAnsi="Arial" w:cs="Arial"/>
          <w:b/>
          <w:sz w:val="20"/>
          <w:szCs w:val="20"/>
          <w:lang w:val="en-US"/>
        </w:rPr>
        <w:t xml:space="preserve"> as follows</w:t>
      </w:r>
      <w:r w:rsidR="000E137E" w:rsidRPr="00596F1E">
        <w:rPr>
          <w:rFonts w:ascii="Arial" w:hAnsi="Arial" w:cs="Arial"/>
          <w:sz w:val="20"/>
          <w:szCs w:val="20"/>
          <w:lang w:val="en-US"/>
        </w:rPr>
        <w:t>: to keep legal residence status especially of temporary migrants, acquiring of Czech citizenship; low participation in social networks and low social capital; discrimination, especially in employment, above all wage discrimination; difficulties faced by ethnic minorities and migrants in accessing the labour market and progressing in employment, and difficulties in usin</w:t>
      </w:r>
      <w:r w:rsidR="001C44B8" w:rsidRPr="00596F1E">
        <w:rPr>
          <w:rFonts w:ascii="Arial" w:hAnsi="Arial" w:cs="Arial"/>
          <w:sz w:val="20"/>
          <w:szCs w:val="20"/>
          <w:lang w:val="en-US"/>
        </w:rPr>
        <w:t>g professional qualification.</w:t>
      </w:r>
    </w:p>
    <w:p w:rsidR="00B62EBD" w:rsidRPr="00596F1E" w:rsidRDefault="000E137E" w:rsidP="00F31F90">
      <w:pPr>
        <w:jc w:val="both"/>
        <w:rPr>
          <w:rFonts w:ascii="Arial" w:hAnsi="Arial" w:cs="Arial"/>
          <w:b/>
          <w:sz w:val="20"/>
          <w:szCs w:val="20"/>
          <w:lang w:val="en-US"/>
        </w:rPr>
      </w:pPr>
      <w:r w:rsidRPr="00596F1E">
        <w:rPr>
          <w:rFonts w:ascii="Arial" w:hAnsi="Arial" w:cs="Arial"/>
          <w:sz w:val="20"/>
          <w:szCs w:val="20"/>
          <w:lang w:val="en-US"/>
        </w:rPr>
        <w:t>Young men with a migration history need a stable residence for successful integration; permanent residence permit can be after 5 years of uninterrupted stay in the CR at the earliest, and there is no legal claim for permanent residence permit; the CR granted rather low number of state citizenships. Since 1</w:t>
      </w:r>
      <w:r w:rsidRPr="00596F1E">
        <w:rPr>
          <w:rFonts w:ascii="Arial" w:hAnsi="Arial" w:cs="Arial"/>
          <w:sz w:val="20"/>
          <w:szCs w:val="20"/>
          <w:vertAlign w:val="superscript"/>
          <w:lang w:val="en-US"/>
        </w:rPr>
        <w:t>st</w:t>
      </w:r>
      <w:r w:rsidRPr="00596F1E">
        <w:rPr>
          <w:rFonts w:ascii="Arial" w:hAnsi="Arial" w:cs="Arial"/>
          <w:sz w:val="20"/>
          <w:szCs w:val="20"/>
          <w:lang w:val="en-US"/>
        </w:rPr>
        <w:t xml:space="preserve"> January 2014 it is easier for foreigners to acquire the CR citizenship. Access </w:t>
      </w:r>
      <w:r w:rsidR="00C82474" w:rsidRPr="00596F1E">
        <w:rPr>
          <w:rFonts w:ascii="Arial" w:hAnsi="Arial" w:cs="Arial"/>
          <w:sz w:val="20"/>
          <w:szCs w:val="20"/>
          <w:lang w:val="en-US"/>
        </w:rPr>
        <w:t xml:space="preserve">of young migrants </w:t>
      </w:r>
      <w:r w:rsidRPr="00596F1E">
        <w:rPr>
          <w:rFonts w:ascii="Arial" w:hAnsi="Arial" w:cs="Arial"/>
          <w:sz w:val="20"/>
          <w:szCs w:val="20"/>
          <w:lang w:val="en-US"/>
        </w:rPr>
        <w:t xml:space="preserve">to the labour market </w:t>
      </w:r>
      <w:r w:rsidR="004A6FCE" w:rsidRPr="00596F1E">
        <w:rPr>
          <w:rFonts w:ascii="Arial" w:hAnsi="Arial" w:cs="Arial"/>
          <w:sz w:val="20"/>
          <w:szCs w:val="20"/>
          <w:lang w:val="en-US"/>
        </w:rPr>
        <w:t>is c</w:t>
      </w:r>
      <w:r w:rsidR="00C82474" w:rsidRPr="00596F1E">
        <w:rPr>
          <w:rFonts w:ascii="Arial" w:hAnsi="Arial" w:cs="Arial"/>
          <w:sz w:val="20"/>
          <w:szCs w:val="20"/>
          <w:lang w:val="en-US"/>
        </w:rPr>
        <w:t>omplicate</w:t>
      </w:r>
      <w:r w:rsidR="004A6FCE" w:rsidRPr="00596F1E">
        <w:rPr>
          <w:rFonts w:ascii="Arial" w:hAnsi="Arial" w:cs="Arial"/>
          <w:sz w:val="20"/>
          <w:szCs w:val="20"/>
          <w:lang w:val="en-US"/>
        </w:rPr>
        <w:t>d</w:t>
      </w:r>
      <w:r w:rsidR="00C82474" w:rsidRPr="00596F1E">
        <w:rPr>
          <w:rFonts w:ascii="Arial" w:hAnsi="Arial" w:cs="Arial"/>
          <w:sz w:val="20"/>
          <w:szCs w:val="20"/>
          <w:lang w:val="en-US"/>
        </w:rPr>
        <w:t xml:space="preserve"> not only </w:t>
      </w:r>
      <w:r w:rsidR="004A6FCE" w:rsidRPr="00596F1E">
        <w:rPr>
          <w:rFonts w:ascii="Arial" w:hAnsi="Arial" w:cs="Arial"/>
          <w:sz w:val="20"/>
          <w:szCs w:val="20"/>
          <w:lang w:val="en-US"/>
        </w:rPr>
        <w:t xml:space="preserve">by </w:t>
      </w:r>
      <w:r w:rsidRPr="00596F1E">
        <w:rPr>
          <w:rFonts w:ascii="Arial" w:hAnsi="Arial" w:cs="Arial"/>
          <w:sz w:val="20"/>
          <w:szCs w:val="20"/>
          <w:lang w:val="en-US"/>
        </w:rPr>
        <w:t>systemic</w:t>
      </w:r>
      <w:r w:rsidR="00C82474" w:rsidRPr="00596F1E">
        <w:rPr>
          <w:rFonts w:ascii="Arial" w:hAnsi="Arial" w:cs="Arial"/>
          <w:sz w:val="20"/>
          <w:szCs w:val="20"/>
          <w:lang w:val="en-US"/>
        </w:rPr>
        <w:t xml:space="preserve"> </w:t>
      </w:r>
      <w:r w:rsidRPr="00596F1E">
        <w:rPr>
          <w:rFonts w:ascii="Arial" w:hAnsi="Arial" w:cs="Arial"/>
          <w:sz w:val="20"/>
          <w:szCs w:val="20"/>
          <w:lang w:val="en-US"/>
        </w:rPr>
        <w:t xml:space="preserve">measures </w:t>
      </w:r>
      <w:r w:rsidR="001C44B8" w:rsidRPr="00596F1E">
        <w:rPr>
          <w:rFonts w:ascii="Arial" w:hAnsi="Arial" w:cs="Arial"/>
          <w:sz w:val="20"/>
          <w:szCs w:val="20"/>
          <w:lang w:val="en-US"/>
        </w:rPr>
        <w:t>(</w:t>
      </w:r>
      <w:r w:rsidRPr="00596F1E">
        <w:rPr>
          <w:rFonts w:ascii="Arial" w:hAnsi="Arial" w:cs="Arial"/>
          <w:sz w:val="20"/>
          <w:szCs w:val="20"/>
          <w:lang w:val="en-US"/>
        </w:rPr>
        <w:t xml:space="preserve">introduced </w:t>
      </w:r>
      <w:r w:rsidR="001C44B8" w:rsidRPr="00596F1E">
        <w:rPr>
          <w:rFonts w:ascii="Arial" w:hAnsi="Arial" w:cs="Arial"/>
          <w:sz w:val="20"/>
          <w:szCs w:val="20"/>
          <w:lang w:val="en-US"/>
        </w:rPr>
        <w:t xml:space="preserve">in order </w:t>
      </w:r>
      <w:r w:rsidRPr="00596F1E">
        <w:rPr>
          <w:rFonts w:ascii="Arial" w:hAnsi="Arial" w:cs="Arial"/>
          <w:sz w:val="20"/>
          <w:szCs w:val="20"/>
          <w:lang w:val="en-US"/>
        </w:rPr>
        <w:t>to protect labour market</w:t>
      </w:r>
      <w:r w:rsidR="001C44B8" w:rsidRPr="00596F1E">
        <w:rPr>
          <w:rFonts w:ascii="Arial" w:hAnsi="Arial" w:cs="Arial"/>
          <w:sz w:val="20"/>
          <w:szCs w:val="20"/>
          <w:lang w:val="en-US"/>
        </w:rPr>
        <w:t>)</w:t>
      </w:r>
      <w:r w:rsidR="00C82474" w:rsidRPr="00596F1E">
        <w:rPr>
          <w:rFonts w:ascii="Arial" w:hAnsi="Arial" w:cs="Arial"/>
          <w:sz w:val="20"/>
          <w:szCs w:val="20"/>
          <w:lang w:val="en-US"/>
        </w:rPr>
        <w:t>, but</w:t>
      </w:r>
      <w:r w:rsidRPr="00596F1E">
        <w:rPr>
          <w:rFonts w:ascii="Arial" w:hAnsi="Arial" w:cs="Arial"/>
          <w:sz w:val="20"/>
          <w:szCs w:val="20"/>
          <w:lang w:val="en-US"/>
        </w:rPr>
        <w:t xml:space="preserve"> also </w:t>
      </w:r>
      <w:r w:rsidR="004A6FCE" w:rsidRPr="00596F1E">
        <w:rPr>
          <w:rFonts w:ascii="Arial" w:hAnsi="Arial" w:cs="Arial"/>
          <w:sz w:val="20"/>
          <w:szCs w:val="20"/>
          <w:lang w:val="en-US"/>
        </w:rPr>
        <w:t xml:space="preserve">by </w:t>
      </w:r>
      <w:r w:rsidRPr="00596F1E">
        <w:rPr>
          <w:rFonts w:ascii="Arial" w:hAnsi="Arial" w:cs="Arial"/>
          <w:sz w:val="20"/>
          <w:szCs w:val="20"/>
          <w:lang w:val="en-US"/>
        </w:rPr>
        <w:t xml:space="preserve">economic crisis. Interest in </w:t>
      </w:r>
      <w:r w:rsidR="004B7914" w:rsidRPr="00596F1E">
        <w:rPr>
          <w:rFonts w:ascii="Arial" w:hAnsi="Arial" w:cs="Arial"/>
          <w:sz w:val="20"/>
          <w:szCs w:val="20"/>
          <w:lang w:val="en-US"/>
        </w:rPr>
        <w:t xml:space="preserve">political social or </w:t>
      </w:r>
      <w:r w:rsidRPr="00596F1E">
        <w:rPr>
          <w:rFonts w:ascii="Arial" w:hAnsi="Arial" w:cs="Arial"/>
          <w:sz w:val="20"/>
          <w:szCs w:val="20"/>
          <w:lang w:val="en-US"/>
        </w:rPr>
        <w:t xml:space="preserve">participation of young migrants is very low. </w:t>
      </w:r>
      <w:r w:rsidR="00E14BBD" w:rsidRPr="00596F1E">
        <w:rPr>
          <w:rFonts w:ascii="Arial" w:hAnsi="Arial" w:cs="Arial"/>
          <w:sz w:val="20"/>
          <w:szCs w:val="20"/>
          <w:lang w:val="en-US"/>
        </w:rPr>
        <w:t xml:space="preserve">According to Bulletin for </w:t>
      </w:r>
      <w:r w:rsidR="00596F1E" w:rsidRPr="00596F1E">
        <w:rPr>
          <w:rFonts w:ascii="Arial" w:hAnsi="Arial" w:cs="Arial"/>
          <w:sz w:val="20"/>
          <w:szCs w:val="20"/>
          <w:lang w:val="en-US"/>
        </w:rPr>
        <w:t xml:space="preserve">State </w:t>
      </w:r>
      <w:r w:rsidR="00E14BBD" w:rsidRPr="00596F1E">
        <w:rPr>
          <w:rFonts w:ascii="Arial" w:hAnsi="Arial" w:cs="Arial"/>
          <w:sz w:val="20"/>
          <w:szCs w:val="20"/>
          <w:lang w:val="en-US"/>
        </w:rPr>
        <w:t>administrat</w:t>
      </w:r>
      <w:r w:rsidR="00596F1E" w:rsidRPr="00596F1E">
        <w:rPr>
          <w:rFonts w:ascii="Arial" w:hAnsi="Arial" w:cs="Arial"/>
          <w:sz w:val="20"/>
          <w:szCs w:val="20"/>
          <w:lang w:val="en-US"/>
        </w:rPr>
        <w:t>ion</w:t>
      </w:r>
      <w:r w:rsidR="00E14BBD" w:rsidRPr="00596F1E">
        <w:rPr>
          <w:rFonts w:ascii="Arial" w:hAnsi="Arial" w:cs="Arial"/>
          <w:sz w:val="20"/>
          <w:szCs w:val="20"/>
          <w:lang w:val="en-US"/>
        </w:rPr>
        <w:t>/Bulletin pro státní správu, 31.1.2012 the main barriers of political participation are as follows</w:t>
      </w:r>
      <w:r w:rsidRPr="00596F1E">
        <w:rPr>
          <w:rFonts w:ascii="Arial" w:hAnsi="Arial" w:cs="Arial"/>
          <w:sz w:val="20"/>
          <w:szCs w:val="20"/>
          <w:lang w:val="en-US"/>
        </w:rPr>
        <w:t xml:space="preserve">: </w:t>
      </w:r>
      <w:r w:rsidR="00E14BBD" w:rsidRPr="00596F1E">
        <w:rPr>
          <w:rFonts w:ascii="Arial" w:hAnsi="Arial" w:cs="Arial"/>
          <w:sz w:val="20"/>
          <w:szCs w:val="20"/>
          <w:lang w:val="en-US"/>
        </w:rPr>
        <w:t>“</w:t>
      </w:r>
      <w:r w:rsidRPr="00596F1E">
        <w:rPr>
          <w:rFonts w:ascii="Arial" w:hAnsi="Arial" w:cs="Arial"/>
          <w:sz w:val="20"/>
          <w:szCs w:val="20"/>
          <w:lang w:val="en-US"/>
        </w:rPr>
        <w:t xml:space="preserve">disinterest </w:t>
      </w:r>
      <w:r w:rsidRPr="001C1842">
        <w:rPr>
          <w:rFonts w:ascii="Arial" w:hAnsi="Arial" w:cs="Arial"/>
          <w:sz w:val="20"/>
          <w:szCs w:val="20"/>
          <w:lang w:val="en-US"/>
        </w:rPr>
        <w:t xml:space="preserve">of state and majority in their opinion, their real inclusion into society, and also anxiety and mistrust of foreigners </w:t>
      </w:r>
      <w:r w:rsidRPr="00596F1E">
        <w:rPr>
          <w:rFonts w:ascii="Arial" w:hAnsi="Arial" w:cs="Arial"/>
          <w:sz w:val="20"/>
          <w:szCs w:val="20"/>
          <w:lang w:val="en-US"/>
        </w:rPr>
        <w:t xml:space="preserve">themselves </w:t>
      </w:r>
      <w:r w:rsidRPr="00596F1E">
        <w:rPr>
          <w:rFonts w:ascii="Arial" w:hAnsi="Arial" w:cs="Arial"/>
          <w:b/>
          <w:sz w:val="20"/>
          <w:szCs w:val="20"/>
          <w:lang w:val="en-US"/>
        </w:rPr>
        <w:t>vis-à-vis state and majority</w:t>
      </w:r>
      <w:r w:rsidR="00E14BBD" w:rsidRPr="00596F1E">
        <w:rPr>
          <w:rFonts w:ascii="Arial" w:hAnsi="Arial" w:cs="Arial"/>
          <w:b/>
          <w:sz w:val="20"/>
          <w:szCs w:val="20"/>
          <w:lang w:val="en-US"/>
        </w:rPr>
        <w:t>”</w:t>
      </w:r>
      <w:r w:rsidRPr="00596F1E">
        <w:rPr>
          <w:rFonts w:ascii="Arial" w:hAnsi="Arial" w:cs="Arial"/>
          <w:b/>
          <w:sz w:val="20"/>
          <w:szCs w:val="20"/>
          <w:lang w:val="en-US"/>
        </w:rPr>
        <w:t>.</w:t>
      </w:r>
    </w:p>
    <w:p w:rsidR="007B7819" w:rsidRPr="00F21081" w:rsidRDefault="007B7819" w:rsidP="007B7819">
      <w:pPr>
        <w:spacing w:after="120"/>
        <w:outlineLvl w:val="2"/>
        <w:rPr>
          <w:rFonts w:ascii="Arial" w:hAnsi="Arial" w:cs="Arial"/>
          <w:b/>
          <w:lang w:val="en-US"/>
        </w:rPr>
      </w:pPr>
      <w:r w:rsidRPr="00F21081">
        <w:rPr>
          <w:rFonts w:ascii="Arial" w:hAnsi="Arial" w:cs="Arial"/>
          <w:b/>
          <w:lang w:val="en-US"/>
        </w:rPr>
        <w:t>Portrayal</w:t>
      </w:r>
    </w:p>
    <w:p w:rsidR="001C44B8" w:rsidRPr="00F21081" w:rsidRDefault="00B62EBD" w:rsidP="00F31F90">
      <w:pPr>
        <w:jc w:val="both"/>
        <w:rPr>
          <w:rFonts w:ascii="Arial" w:hAnsi="Arial" w:cs="Arial"/>
          <w:sz w:val="20"/>
          <w:szCs w:val="20"/>
          <w:lang w:val="en-US"/>
        </w:rPr>
      </w:pPr>
      <w:r w:rsidRPr="00F21081">
        <w:rPr>
          <w:rFonts w:ascii="Arial" w:hAnsi="Arial" w:cs="Arial"/>
          <w:b/>
          <w:sz w:val="20"/>
          <w:szCs w:val="20"/>
          <w:lang w:val="en-US"/>
        </w:rPr>
        <w:t xml:space="preserve">The group of young </w:t>
      </w:r>
      <w:r w:rsidR="00B374A3" w:rsidRPr="00F21081">
        <w:rPr>
          <w:rFonts w:ascii="Arial" w:hAnsi="Arial" w:cs="Arial"/>
          <w:b/>
          <w:sz w:val="20"/>
          <w:szCs w:val="20"/>
          <w:lang w:val="en-US"/>
        </w:rPr>
        <w:t>TCN</w:t>
      </w:r>
      <w:r w:rsidRPr="00F21081">
        <w:rPr>
          <w:rFonts w:ascii="Arial" w:hAnsi="Arial" w:cs="Arial"/>
          <w:b/>
          <w:sz w:val="20"/>
          <w:szCs w:val="20"/>
          <w:lang w:val="en-US"/>
        </w:rPr>
        <w:t xml:space="preserve"> men </w:t>
      </w:r>
      <w:r w:rsidR="00571B52" w:rsidRPr="00F21081">
        <w:rPr>
          <w:rFonts w:ascii="Arial" w:hAnsi="Arial" w:cs="Arial"/>
          <w:b/>
          <w:sz w:val="20"/>
          <w:szCs w:val="20"/>
          <w:lang w:val="en-US"/>
        </w:rPr>
        <w:t xml:space="preserve">and their situation are however </w:t>
      </w:r>
      <w:r w:rsidR="00F10BFB" w:rsidRPr="00F21081">
        <w:rPr>
          <w:rFonts w:ascii="Arial" w:hAnsi="Arial" w:cs="Arial"/>
          <w:b/>
          <w:sz w:val="20"/>
          <w:szCs w:val="20"/>
          <w:lang w:val="en-US"/>
        </w:rPr>
        <w:t xml:space="preserve">still </w:t>
      </w:r>
      <w:r w:rsidR="00571B52" w:rsidRPr="00F21081">
        <w:rPr>
          <w:rFonts w:ascii="Arial" w:hAnsi="Arial" w:cs="Arial"/>
          <w:b/>
          <w:sz w:val="20"/>
          <w:szCs w:val="20"/>
          <w:lang w:val="en-US"/>
        </w:rPr>
        <w:t xml:space="preserve">neither </w:t>
      </w:r>
      <w:r w:rsidRPr="00F21081">
        <w:rPr>
          <w:rFonts w:ascii="Arial" w:hAnsi="Arial" w:cs="Arial"/>
          <w:b/>
          <w:sz w:val="20"/>
          <w:szCs w:val="20"/>
          <w:lang w:val="en-US"/>
        </w:rPr>
        <w:t xml:space="preserve">differentiated </w:t>
      </w:r>
      <w:r w:rsidR="00571B52" w:rsidRPr="00F21081">
        <w:rPr>
          <w:rFonts w:ascii="Arial" w:hAnsi="Arial" w:cs="Arial"/>
          <w:b/>
          <w:sz w:val="20"/>
          <w:szCs w:val="20"/>
          <w:lang w:val="en-US"/>
        </w:rPr>
        <w:t xml:space="preserve">nor </w:t>
      </w:r>
      <w:r w:rsidR="00895723" w:rsidRPr="00F21081">
        <w:rPr>
          <w:rFonts w:ascii="Arial" w:hAnsi="Arial" w:cs="Arial"/>
          <w:b/>
          <w:sz w:val="20"/>
          <w:szCs w:val="20"/>
          <w:lang w:val="en-US"/>
        </w:rPr>
        <w:t xml:space="preserve">treated as important </w:t>
      </w:r>
      <w:r w:rsidR="000A462C" w:rsidRPr="00F21081">
        <w:rPr>
          <w:rFonts w:ascii="Arial" w:hAnsi="Arial" w:cs="Arial"/>
          <w:b/>
          <w:sz w:val="20"/>
          <w:szCs w:val="20"/>
          <w:lang w:val="en-US"/>
        </w:rPr>
        <w:t>matters</w:t>
      </w:r>
      <w:r w:rsidR="00571B52" w:rsidRPr="00F21081">
        <w:rPr>
          <w:rFonts w:ascii="Arial" w:hAnsi="Arial" w:cs="Arial"/>
          <w:b/>
          <w:sz w:val="20"/>
          <w:szCs w:val="20"/>
          <w:lang w:val="en-US"/>
        </w:rPr>
        <w:t>.</w:t>
      </w:r>
      <w:r w:rsidR="00571B52" w:rsidRPr="00F21081">
        <w:rPr>
          <w:rFonts w:ascii="Arial" w:hAnsi="Arial" w:cs="Arial"/>
          <w:sz w:val="20"/>
          <w:szCs w:val="20"/>
          <w:lang w:val="en-US"/>
        </w:rPr>
        <w:t xml:space="preserve"> This fact concern</w:t>
      </w:r>
      <w:r w:rsidR="00F10BFB" w:rsidRPr="00F21081">
        <w:rPr>
          <w:rFonts w:ascii="Arial" w:hAnsi="Arial" w:cs="Arial"/>
          <w:sz w:val="20"/>
          <w:szCs w:val="20"/>
          <w:lang w:val="en-US"/>
        </w:rPr>
        <w:t>s</w:t>
      </w:r>
      <w:r w:rsidR="00571B52" w:rsidRPr="00F21081">
        <w:rPr>
          <w:rFonts w:ascii="Arial" w:hAnsi="Arial" w:cs="Arial"/>
          <w:sz w:val="20"/>
          <w:szCs w:val="20"/>
          <w:lang w:val="en-US"/>
        </w:rPr>
        <w:t xml:space="preserve"> </w:t>
      </w:r>
      <w:r w:rsidRPr="00F21081">
        <w:rPr>
          <w:rFonts w:ascii="Arial" w:hAnsi="Arial" w:cs="Arial"/>
          <w:sz w:val="20"/>
          <w:szCs w:val="20"/>
          <w:lang w:val="en-US"/>
        </w:rPr>
        <w:t>public debate and media</w:t>
      </w:r>
      <w:r w:rsidR="00571B52" w:rsidRPr="00F21081">
        <w:rPr>
          <w:rFonts w:ascii="Arial" w:hAnsi="Arial" w:cs="Arial"/>
          <w:sz w:val="20"/>
          <w:szCs w:val="20"/>
          <w:lang w:val="en-US"/>
        </w:rPr>
        <w:t xml:space="preserve"> </w:t>
      </w:r>
      <w:r w:rsidR="00F10BFB" w:rsidRPr="00F21081">
        <w:rPr>
          <w:rFonts w:ascii="Arial" w:hAnsi="Arial" w:cs="Arial"/>
          <w:sz w:val="20"/>
          <w:szCs w:val="20"/>
          <w:lang w:val="en-US"/>
        </w:rPr>
        <w:t xml:space="preserve">as well as </w:t>
      </w:r>
      <w:r w:rsidR="00895723" w:rsidRPr="00F21081">
        <w:rPr>
          <w:rFonts w:ascii="Arial" w:hAnsi="Arial" w:cs="Arial"/>
          <w:sz w:val="20"/>
          <w:szCs w:val="20"/>
          <w:lang w:val="en-US"/>
        </w:rPr>
        <w:t xml:space="preserve">scholar debate, vast majority of research projects </w:t>
      </w:r>
      <w:r w:rsidRPr="00F21081">
        <w:rPr>
          <w:rFonts w:ascii="Arial" w:hAnsi="Arial" w:cs="Arial"/>
          <w:sz w:val="20"/>
          <w:szCs w:val="20"/>
          <w:lang w:val="en-US"/>
        </w:rPr>
        <w:t xml:space="preserve">and </w:t>
      </w:r>
      <w:r w:rsidR="001C44B8" w:rsidRPr="00F21081">
        <w:rPr>
          <w:rFonts w:ascii="Arial" w:hAnsi="Arial" w:cs="Arial"/>
          <w:sz w:val="20"/>
          <w:szCs w:val="20"/>
          <w:lang w:val="en-US"/>
        </w:rPr>
        <w:t xml:space="preserve">also the </w:t>
      </w:r>
      <w:r w:rsidR="000A462C" w:rsidRPr="00F21081">
        <w:rPr>
          <w:rFonts w:ascii="Arial" w:hAnsi="Arial" w:cs="Arial"/>
          <w:sz w:val="20"/>
          <w:szCs w:val="20"/>
          <w:lang w:val="en-US"/>
        </w:rPr>
        <w:t xml:space="preserve">majority of </w:t>
      </w:r>
      <w:r w:rsidR="004E5B60" w:rsidRPr="00F21081">
        <w:rPr>
          <w:rFonts w:ascii="Arial" w:hAnsi="Arial" w:cs="Arial"/>
          <w:sz w:val="20"/>
          <w:szCs w:val="20"/>
          <w:lang w:val="en-US"/>
        </w:rPr>
        <w:t xml:space="preserve">migration and integration </w:t>
      </w:r>
      <w:r w:rsidR="00571B52" w:rsidRPr="00F21081">
        <w:rPr>
          <w:rFonts w:ascii="Arial" w:hAnsi="Arial" w:cs="Arial"/>
          <w:sz w:val="20"/>
          <w:szCs w:val="20"/>
          <w:lang w:val="en-US"/>
        </w:rPr>
        <w:t>policies</w:t>
      </w:r>
      <w:r w:rsidRPr="00F21081">
        <w:rPr>
          <w:rFonts w:ascii="Arial" w:hAnsi="Arial" w:cs="Arial"/>
          <w:sz w:val="20"/>
          <w:szCs w:val="20"/>
          <w:lang w:val="en-US"/>
        </w:rPr>
        <w:t xml:space="preserve">. </w:t>
      </w:r>
      <w:r w:rsidR="0002130B" w:rsidRPr="00F21081">
        <w:rPr>
          <w:rFonts w:ascii="Arial" w:hAnsi="Arial" w:cs="Arial"/>
          <w:sz w:val="20"/>
          <w:szCs w:val="20"/>
          <w:lang w:val="en-US"/>
        </w:rPr>
        <w:t xml:space="preserve">The reasons </w:t>
      </w:r>
      <w:r w:rsidR="001C44B8" w:rsidRPr="00F21081">
        <w:rPr>
          <w:rFonts w:ascii="Arial" w:hAnsi="Arial" w:cs="Arial"/>
          <w:sz w:val="20"/>
          <w:szCs w:val="20"/>
          <w:lang w:val="en-US"/>
        </w:rPr>
        <w:t xml:space="preserve">of </w:t>
      </w:r>
      <w:r w:rsidR="00571B52" w:rsidRPr="00F21081">
        <w:rPr>
          <w:rFonts w:ascii="Arial" w:hAnsi="Arial" w:cs="Arial"/>
          <w:sz w:val="20"/>
          <w:szCs w:val="20"/>
          <w:lang w:val="en-US"/>
        </w:rPr>
        <w:t xml:space="preserve">low attention </w:t>
      </w:r>
      <w:r w:rsidR="00C05A62" w:rsidRPr="00F21081">
        <w:rPr>
          <w:rFonts w:ascii="Arial" w:hAnsi="Arial" w:cs="Arial"/>
          <w:sz w:val="20"/>
          <w:szCs w:val="20"/>
          <w:lang w:val="en-US"/>
        </w:rPr>
        <w:t xml:space="preserve">to the target group </w:t>
      </w:r>
      <w:r w:rsidR="0002130B" w:rsidRPr="00F21081">
        <w:rPr>
          <w:rFonts w:ascii="Arial" w:hAnsi="Arial" w:cs="Arial"/>
          <w:sz w:val="20"/>
          <w:szCs w:val="20"/>
          <w:lang w:val="en-US"/>
        </w:rPr>
        <w:t xml:space="preserve">differ </w:t>
      </w:r>
      <w:r w:rsidR="00571B52" w:rsidRPr="00F21081">
        <w:rPr>
          <w:rFonts w:ascii="Arial" w:hAnsi="Arial" w:cs="Arial"/>
          <w:sz w:val="20"/>
          <w:szCs w:val="20"/>
          <w:lang w:val="en-US"/>
        </w:rPr>
        <w:t xml:space="preserve">across </w:t>
      </w:r>
      <w:r w:rsidR="00C05A62" w:rsidRPr="00F21081">
        <w:rPr>
          <w:rFonts w:ascii="Arial" w:hAnsi="Arial" w:cs="Arial"/>
          <w:sz w:val="20"/>
          <w:szCs w:val="20"/>
          <w:lang w:val="en-US"/>
        </w:rPr>
        <w:t xml:space="preserve">all </w:t>
      </w:r>
      <w:r w:rsidR="00571B52" w:rsidRPr="00F21081">
        <w:rPr>
          <w:rFonts w:ascii="Arial" w:hAnsi="Arial" w:cs="Arial"/>
          <w:sz w:val="20"/>
          <w:szCs w:val="20"/>
          <w:lang w:val="en-US"/>
        </w:rPr>
        <w:t xml:space="preserve">these </w:t>
      </w:r>
      <w:r w:rsidR="007B7819" w:rsidRPr="00F21081">
        <w:rPr>
          <w:rFonts w:ascii="Arial" w:hAnsi="Arial" w:cs="Arial"/>
          <w:sz w:val="20"/>
          <w:szCs w:val="20"/>
          <w:lang w:val="en-US"/>
        </w:rPr>
        <w:t>areas;</w:t>
      </w:r>
      <w:r w:rsidR="00F10BFB" w:rsidRPr="00F21081">
        <w:rPr>
          <w:rFonts w:ascii="Arial" w:hAnsi="Arial" w:cs="Arial"/>
          <w:sz w:val="20"/>
          <w:szCs w:val="20"/>
          <w:lang w:val="en-US"/>
        </w:rPr>
        <w:t xml:space="preserve"> however </w:t>
      </w:r>
      <w:r w:rsidR="00C05A62" w:rsidRPr="00F21081">
        <w:rPr>
          <w:rFonts w:ascii="Arial" w:hAnsi="Arial" w:cs="Arial"/>
          <w:sz w:val="20"/>
          <w:szCs w:val="20"/>
          <w:lang w:val="en-US"/>
        </w:rPr>
        <w:t xml:space="preserve">it </w:t>
      </w:r>
      <w:r w:rsidR="00B374A3" w:rsidRPr="00F21081">
        <w:rPr>
          <w:rFonts w:ascii="Arial" w:hAnsi="Arial" w:cs="Arial"/>
          <w:sz w:val="20"/>
          <w:szCs w:val="20"/>
          <w:lang w:val="en-US"/>
        </w:rPr>
        <w:t>c</w:t>
      </w:r>
      <w:r w:rsidR="00C05A62" w:rsidRPr="00F21081">
        <w:rPr>
          <w:rFonts w:ascii="Arial" w:hAnsi="Arial" w:cs="Arial"/>
          <w:sz w:val="20"/>
          <w:szCs w:val="20"/>
          <w:lang w:val="en-US"/>
        </w:rPr>
        <w:t>ould be notably influenced by</w:t>
      </w:r>
      <w:r w:rsidR="001C44B8" w:rsidRPr="00F21081">
        <w:rPr>
          <w:rFonts w:ascii="Arial" w:hAnsi="Arial" w:cs="Arial"/>
          <w:sz w:val="20"/>
          <w:szCs w:val="20"/>
          <w:lang w:val="en-US"/>
        </w:rPr>
        <w:t xml:space="preserve"> </w:t>
      </w:r>
      <w:r w:rsidR="00B374A3" w:rsidRPr="00F21081">
        <w:rPr>
          <w:rFonts w:ascii="Arial" w:hAnsi="Arial" w:cs="Arial"/>
          <w:sz w:val="20"/>
          <w:szCs w:val="20"/>
          <w:lang w:val="en-US"/>
        </w:rPr>
        <w:t xml:space="preserve">several </w:t>
      </w:r>
      <w:r w:rsidR="001C44B8" w:rsidRPr="00F21081">
        <w:rPr>
          <w:rFonts w:ascii="Arial" w:hAnsi="Arial" w:cs="Arial"/>
          <w:sz w:val="20"/>
          <w:szCs w:val="20"/>
          <w:lang w:val="en-US"/>
        </w:rPr>
        <w:t>facts</w:t>
      </w:r>
      <w:r w:rsidR="00B374A3" w:rsidRPr="00F21081">
        <w:rPr>
          <w:rFonts w:ascii="Arial" w:hAnsi="Arial" w:cs="Arial"/>
          <w:sz w:val="20"/>
          <w:szCs w:val="20"/>
          <w:lang w:val="en-US"/>
        </w:rPr>
        <w:t xml:space="preserve"> such as</w:t>
      </w:r>
      <w:r w:rsidR="002421D7" w:rsidRPr="00F21081">
        <w:rPr>
          <w:rFonts w:ascii="Arial" w:hAnsi="Arial" w:cs="Arial"/>
          <w:sz w:val="20"/>
          <w:szCs w:val="20"/>
          <w:lang w:val="en-US"/>
        </w:rPr>
        <w:t>:</w:t>
      </w:r>
    </w:p>
    <w:p w:rsidR="001C44B8" w:rsidRPr="00F21081" w:rsidRDefault="000A1C4B" w:rsidP="001C44B8">
      <w:pPr>
        <w:pStyle w:val="Odstavecseseznamem"/>
        <w:numPr>
          <w:ilvl w:val="0"/>
          <w:numId w:val="10"/>
        </w:numPr>
        <w:jc w:val="both"/>
        <w:rPr>
          <w:rFonts w:ascii="Arial" w:hAnsi="Arial" w:cs="Arial"/>
          <w:sz w:val="20"/>
          <w:szCs w:val="20"/>
          <w:lang w:val="en-US"/>
        </w:rPr>
      </w:pPr>
      <w:r w:rsidRPr="00F21081">
        <w:rPr>
          <w:rFonts w:ascii="Arial" w:hAnsi="Arial" w:cs="Arial"/>
          <w:sz w:val="20"/>
          <w:szCs w:val="20"/>
          <w:lang w:val="en-US"/>
        </w:rPr>
        <w:t>T</w:t>
      </w:r>
      <w:r w:rsidR="001C44B8" w:rsidRPr="00F21081">
        <w:rPr>
          <w:rFonts w:ascii="Arial" w:hAnsi="Arial" w:cs="Arial"/>
          <w:sz w:val="20"/>
          <w:szCs w:val="20"/>
          <w:lang w:val="en-US"/>
        </w:rPr>
        <w:t xml:space="preserve">he public debate </w:t>
      </w:r>
      <w:r w:rsidR="00F10BFB" w:rsidRPr="00F21081">
        <w:rPr>
          <w:rFonts w:ascii="Arial" w:hAnsi="Arial" w:cs="Arial"/>
          <w:sz w:val="20"/>
          <w:szCs w:val="20"/>
          <w:lang w:val="en-US"/>
        </w:rPr>
        <w:t>concern</w:t>
      </w:r>
      <w:r w:rsidR="001C44B8" w:rsidRPr="00F21081">
        <w:rPr>
          <w:rFonts w:ascii="Arial" w:hAnsi="Arial" w:cs="Arial"/>
          <w:sz w:val="20"/>
          <w:szCs w:val="20"/>
          <w:lang w:val="en-US"/>
        </w:rPr>
        <w:t>s</w:t>
      </w:r>
      <w:r w:rsidR="00F10BFB" w:rsidRPr="00F21081">
        <w:rPr>
          <w:rFonts w:ascii="Arial" w:hAnsi="Arial" w:cs="Arial"/>
          <w:sz w:val="20"/>
          <w:szCs w:val="20"/>
          <w:lang w:val="en-US"/>
        </w:rPr>
        <w:t xml:space="preserve"> </w:t>
      </w:r>
      <w:r w:rsidRPr="00F21081">
        <w:rPr>
          <w:rFonts w:ascii="Arial" w:hAnsi="Arial" w:cs="Arial"/>
          <w:sz w:val="20"/>
          <w:szCs w:val="20"/>
          <w:lang w:val="en-US"/>
        </w:rPr>
        <w:t xml:space="preserve">mostly </w:t>
      </w:r>
      <w:r w:rsidR="00F10BFB" w:rsidRPr="00F21081">
        <w:rPr>
          <w:rFonts w:ascii="Arial" w:hAnsi="Arial" w:cs="Arial"/>
          <w:sz w:val="20"/>
          <w:szCs w:val="20"/>
          <w:lang w:val="en-US"/>
        </w:rPr>
        <w:t xml:space="preserve">on effects of </w:t>
      </w:r>
      <w:r w:rsidR="001C44B8" w:rsidRPr="00F21081">
        <w:rPr>
          <w:rFonts w:ascii="Arial" w:hAnsi="Arial" w:cs="Arial"/>
          <w:sz w:val="20"/>
          <w:szCs w:val="20"/>
          <w:lang w:val="en-US"/>
        </w:rPr>
        <w:t xml:space="preserve">migration on the Czech society, </w:t>
      </w:r>
      <w:r w:rsidR="00F10BFB" w:rsidRPr="00F21081">
        <w:rPr>
          <w:rFonts w:ascii="Arial" w:hAnsi="Arial" w:cs="Arial"/>
          <w:sz w:val="20"/>
          <w:szCs w:val="20"/>
          <w:lang w:val="en-US"/>
        </w:rPr>
        <w:t xml:space="preserve">not </w:t>
      </w:r>
      <w:r w:rsidR="00D744F5" w:rsidRPr="00F21081">
        <w:rPr>
          <w:rFonts w:ascii="Arial" w:hAnsi="Arial" w:cs="Arial"/>
          <w:sz w:val="20"/>
          <w:szCs w:val="20"/>
          <w:lang w:val="en-US"/>
        </w:rPr>
        <w:t xml:space="preserve">on </w:t>
      </w:r>
      <w:r w:rsidR="001C44B8" w:rsidRPr="00F21081">
        <w:rPr>
          <w:rFonts w:ascii="Arial" w:hAnsi="Arial" w:cs="Arial"/>
          <w:sz w:val="20"/>
          <w:szCs w:val="20"/>
          <w:lang w:val="en-US"/>
        </w:rPr>
        <w:t xml:space="preserve">its </w:t>
      </w:r>
      <w:r w:rsidR="00D744F5" w:rsidRPr="00F21081">
        <w:rPr>
          <w:rFonts w:ascii="Arial" w:hAnsi="Arial" w:cs="Arial"/>
          <w:sz w:val="20"/>
          <w:szCs w:val="20"/>
          <w:lang w:val="en-US"/>
        </w:rPr>
        <w:t xml:space="preserve">effects </w:t>
      </w:r>
      <w:r w:rsidR="002421D7" w:rsidRPr="00F21081">
        <w:rPr>
          <w:rFonts w:ascii="Arial" w:hAnsi="Arial" w:cs="Arial"/>
          <w:sz w:val="20"/>
          <w:szCs w:val="20"/>
          <w:lang w:val="en-US"/>
        </w:rPr>
        <w:t xml:space="preserve">on </w:t>
      </w:r>
      <w:r w:rsidR="001C44B8" w:rsidRPr="00F21081">
        <w:rPr>
          <w:rFonts w:ascii="Arial" w:hAnsi="Arial" w:cs="Arial"/>
          <w:sz w:val="20"/>
          <w:szCs w:val="20"/>
          <w:lang w:val="en-US"/>
        </w:rPr>
        <w:t xml:space="preserve">different group of </w:t>
      </w:r>
      <w:r w:rsidR="00F10BFB" w:rsidRPr="00F21081">
        <w:rPr>
          <w:rFonts w:ascii="Arial" w:hAnsi="Arial" w:cs="Arial"/>
          <w:sz w:val="20"/>
          <w:szCs w:val="20"/>
          <w:lang w:val="en-US"/>
        </w:rPr>
        <w:t>migrants</w:t>
      </w:r>
      <w:r w:rsidRPr="00F21081">
        <w:rPr>
          <w:rFonts w:ascii="Arial" w:hAnsi="Arial" w:cs="Arial"/>
          <w:sz w:val="20"/>
          <w:szCs w:val="20"/>
          <w:lang w:val="en-US"/>
        </w:rPr>
        <w:t>;</w:t>
      </w:r>
    </w:p>
    <w:p w:rsidR="001C44B8" w:rsidRPr="00F21081" w:rsidRDefault="000A1C4B" w:rsidP="001C44B8">
      <w:pPr>
        <w:pStyle w:val="Odstavecseseznamem"/>
        <w:numPr>
          <w:ilvl w:val="0"/>
          <w:numId w:val="10"/>
        </w:numPr>
        <w:jc w:val="both"/>
        <w:rPr>
          <w:rFonts w:ascii="Arial" w:hAnsi="Arial" w:cs="Arial"/>
          <w:sz w:val="20"/>
          <w:szCs w:val="20"/>
          <w:lang w:val="en-US"/>
        </w:rPr>
      </w:pPr>
      <w:r w:rsidRPr="00F21081">
        <w:rPr>
          <w:rFonts w:ascii="Arial" w:hAnsi="Arial" w:cs="Arial"/>
          <w:sz w:val="20"/>
          <w:szCs w:val="20"/>
          <w:lang w:val="en-US"/>
        </w:rPr>
        <w:t>S</w:t>
      </w:r>
      <w:r w:rsidR="001C44B8" w:rsidRPr="00F21081">
        <w:rPr>
          <w:rFonts w:ascii="Arial" w:hAnsi="Arial" w:cs="Arial"/>
          <w:sz w:val="20"/>
          <w:szCs w:val="20"/>
          <w:lang w:val="en-US"/>
        </w:rPr>
        <w:t xml:space="preserve">trong tensions and clashes between young migrant men and host society </w:t>
      </w:r>
      <w:r w:rsidR="00221E22" w:rsidRPr="00F21081">
        <w:rPr>
          <w:rFonts w:ascii="Arial" w:hAnsi="Arial" w:cs="Arial"/>
          <w:sz w:val="20"/>
          <w:szCs w:val="20"/>
          <w:lang w:val="en-US"/>
        </w:rPr>
        <w:t xml:space="preserve">are </w:t>
      </w:r>
      <w:r w:rsidR="001C44B8" w:rsidRPr="00F21081">
        <w:rPr>
          <w:rFonts w:ascii="Arial" w:hAnsi="Arial" w:cs="Arial"/>
          <w:sz w:val="20"/>
          <w:szCs w:val="20"/>
          <w:lang w:val="en-US"/>
        </w:rPr>
        <w:t xml:space="preserve">still </w:t>
      </w:r>
      <w:r w:rsidR="00193A06" w:rsidRPr="00F21081">
        <w:rPr>
          <w:rFonts w:ascii="Arial" w:hAnsi="Arial" w:cs="Arial"/>
          <w:sz w:val="20"/>
          <w:szCs w:val="20"/>
          <w:lang w:val="en-US"/>
        </w:rPr>
        <w:t>factual</w:t>
      </w:r>
      <w:r w:rsidR="001C44B8" w:rsidRPr="00F21081">
        <w:rPr>
          <w:rFonts w:ascii="Arial" w:hAnsi="Arial" w:cs="Arial"/>
          <w:sz w:val="20"/>
          <w:szCs w:val="20"/>
          <w:lang w:val="en-US"/>
        </w:rPr>
        <w:t>ly</w:t>
      </w:r>
      <w:r w:rsidR="00F10BFB" w:rsidRPr="00F21081">
        <w:rPr>
          <w:rFonts w:ascii="Arial" w:hAnsi="Arial" w:cs="Arial"/>
          <w:sz w:val="20"/>
          <w:szCs w:val="20"/>
          <w:lang w:val="en-US"/>
        </w:rPr>
        <w:t xml:space="preserve"> </w:t>
      </w:r>
      <w:r w:rsidR="00193A06" w:rsidRPr="00F21081">
        <w:rPr>
          <w:rFonts w:ascii="Arial" w:hAnsi="Arial" w:cs="Arial"/>
          <w:sz w:val="20"/>
          <w:szCs w:val="20"/>
          <w:lang w:val="en-US"/>
        </w:rPr>
        <w:t>abs</w:t>
      </w:r>
      <w:r w:rsidR="001C44B8" w:rsidRPr="00F21081">
        <w:rPr>
          <w:rFonts w:ascii="Arial" w:hAnsi="Arial" w:cs="Arial"/>
          <w:sz w:val="20"/>
          <w:szCs w:val="20"/>
          <w:lang w:val="en-US"/>
        </w:rPr>
        <w:t>ent</w:t>
      </w:r>
      <w:r w:rsidR="00193A06" w:rsidRPr="00F21081">
        <w:rPr>
          <w:rFonts w:ascii="Arial" w:hAnsi="Arial" w:cs="Arial"/>
          <w:sz w:val="20"/>
          <w:szCs w:val="20"/>
          <w:lang w:val="en-US"/>
        </w:rPr>
        <w:t xml:space="preserve"> or </w:t>
      </w:r>
      <w:r w:rsidR="001C44B8" w:rsidRPr="00F21081">
        <w:rPr>
          <w:rFonts w:ascii="Arial" w:hAnsi="Arial" w:cs="Arial"/>
          <w:sz w:val="20"/>
          <w:szCs w:val="20"/>
          <w:lang w:val="en-US"/>
        </w:rPr>
        <w:t xml:space="preserve">they are to a </w:t>
      </w:r>
      <w:r w:rsidR="00221E22" w:rsidRPr="00F21081">
        <w:rPr>
          <w:rFonts w:ascii="Arial" w:hAnsi="Arial" w:cs="Arial"/>
          <w:sz w:val="20"/>
          <w:szCs w:val="20"/>
          <w:lang w:val="en-US"/>
        </w:rPr>
        <w:t>lar</w:t>
      </w:r>
      <w:r w:rsidRPr="00F21081">
        <w:rPr>
          <w:rFonts w:ascii="Arial" w:hAnsi="Arial" w:cs="Arial"/>
          <w:sz w:val="20"/>
          <w:szCs w:val="20"/>
          <w:lang w:val="en-US"/>
        </w:rPr>
        <w:t xml:space="preserve">ge </w:t>
      </w:r>
      <w:r w:rsidR="001C44B8" w:rsidRPr="00F21081">
        <w:rPr>
          <w:rFonts w:ascii="Arial" w:hAnsi="Arial" w:cs="Arial"/>
          <w:sz w:val="20"/>
          <w:szCs w:val="20"/>
          <w:lang w:val="en-US"/>
        </w:rPr>
        <w:t>extent</w:t>
      </w:r>
      <w:r w:rsidR="00221E22" w:rsidRPr="00F21081">
        <w:rPr>
          <w:rFonts w:ascii="Arial" w:hAnsi="Arial" w:cs="Arial"/>
          <w:sz w:val="20"/>
          <w:szCs w:val="20"/>
          <w:lang w:val="en-US"/>
        </w:rPr>
        <w:t xml:space="preserve"> latent</w:t>
      </w:r>
      <w:r w:rsidRPr="00F21081">
        <w:rPr>
          <w:rFonts w:ascii="Arial" w:hAnsi="Arial" w:cs="Arial"/>
          <w:sz w:val="20"/>
          <w:szCs w:val="20"/>
          <w:lang w:val="en-US"/>
        </w:rPr>
        <w:t>;</w:t>
      </w:r>
    </w:p>
    <w:p w:rsidR="001C44B8" w:rsidRPr="00F21081" w:rsidRDefault="00B374A3" w:rsidP="001C44B8">
      <w:pPr>
        <w:pStyle w:val="Odstavecseseznamem"/>
        <w:numPr>
          <w:ilvl w:val="0"/>
          <w:numId w:val="10"/>
        </w:numPr>
        <w:jc w:val="both"/>
        <w:rPr>
          <w:rFonts w:ascii="Arial" w:hAnsi="Arial" w:cs="Arial"/>
          <w:sz w:val="20"/>
          <w:szCs w:val="20"/>
          <w:lang w:val="en-US"/>
        </w:rPr>
      </w:pPr>
      <w:r w:rsidRPr="00F21081">
        <w:rPr>
          <w:rFonts w:ascii="Arial" w:hAnsi="Arial" w:cs="Arial"/>
          <w:sz w:val="20"/>
          <w:szCs w:val="20"/>
          <w:lang w:val="en-US"/>
        </w:rPr>
        <w:t xml:space="preserve">Both the </w:t>
      </w:r>
      <w:r w:rsidR="007B7819" w:rsidRPr="00F21081">
        <w:rPr>
          <w:rFonts w:ascii="Arial" w:hAnsi="Arial" w:cs="Arial"/>
          <w:sz w:val="20"/>
          <w:szCs w:val="20"/>
          <w:lang w:val="en-US"/>
        </w:rPr>
        <w:t xml:space="preserve">public </w:t>
      </w:r>
      <w:r w:rsidRPr="00F21081">
        <w:rPr>
          <w:rFonts w:ascii="Arial" w:hAnsi="Arial" w:cs="Arial"/>
          <w:sz w:val="20"/>
          <w:szCs w:val="20"/>
          <w:lang w:val="en-US"/>
        </w:rPr>
        <w:t xml:space="preserve">debate and </w:t>
      </w:r>
      <w:r w:rsidR="007B7819" w:rsidRPr="00F21081">
        <w:rPr>
          <w:rFonts w:ascii="Arial" w:hAnsi="Arial" w:cs="Arial"/>
          <w:sz w:val="20"/>
          <w:szCs w:val="20"/>
          <w:lang w:val="en-US"/>
        </w:rPr>
        <w:t xml:space="preserve">existing </w:t>
      </w:r>
      <w:r w:rsidRPr="00F21081">
        <w:rPr>
          <w:rFonts w:ascii="Arial" w:hAnsi="Arial" w:cs="Arial"/>
          <w:sz w:val="20"/>
          <w:szCs w:val="20"/>
          <w:lang w:val="en-US"/>
        </w:rPr>
        <w:t>measures concern mostly a</w:t>
      </w:r>
      <w:r w:rsidR="00193A06" w:rsidRPr="00F21081">
        <w:rPr>
          <w:rFonts w:ascii="Arial" w:hAnsi="Arial" w:cs="Arial"/>
          <w:sz w:val="20"/>
          <w:szCs w:val="20"/>
          <w:lang w:val="en-US"/>
        </w:rPr>
        <w:t xml:space="preserve">ctual situation </w:t>
      </w:r>
      <w:r w:rsidRPr="00F21081">
        <w:rPr>
          <w:rFonts w:ascii="Arial" w:hAnsi="Arial" w:cs="Arial"/>
          <w:sz w:val="20"/>
          <w:szCs w:val="20"/>
          <w:lang w:val="en-US"/>
        </w:rPr>
        <w:t xml:space="preserve">and </w:t>
      </w:r>
      <w:r w:rsidR="00193A06" w:rsidRPr="00F21081">
        <w:rPr>
          <w:rFonts w:ascii="Arial" w:hAnsi="Arial" w:cs="Arial"/>
          <w:sz w:val="20"/>
          <w:szCs w:val="20"/>
          <w:lang w:val="en-US"/>
        </w:rPr>
        <w:t>problems</w:t>
      </w:r>
      <w:r w:rsidR="007B7819" w:rsidRPr="00F21081">
        <w:rPr>
          <w:rFonts w:ascii="Arial" w:hAnsi="Arial" w:cs="Arial"/>
          <w:sz w:val="20"/>
          <w:szCs w:val="20"/>
          <w:lang w:val="en-US"/>
        </w:rPr>
        <w:t>;</w:t>
      </w:r>
      <w:r w:rsidR="001C44B8" w:rsidRPr="00F21081">
        <w:rPr>
          <w:rFonts w:ascii="Arial" w:hAnsi="Arial" w:cs="Arial"/>
          <w:sz w:val="20"/>
          <w:szCs w:val="20"/>
          <w:lang w:val="en-US"/>
        </w:rPr>
        <w:t xml:space="preserve"> </w:t>
      </w:r>
      <w:r w:rsidR="002421D7" w:rsidRPr="00F21081">
        <w:rPr>
          <w:rFonts w:ascii="Arial" w:hAnsi="Arial" w:cs="Arial"/>
          <w:sz w:val="20"/>
          <w:szCs w:val="20"/>
          <w:lang w:val="en-US"/>
        </w:rPr>
        <w:t xml:space="preserve">no or minimal </w:t>
      </w:r>
      <w:r w:rsidR="001C44B8" w:rsidRPr="00F21081">
        <w:rPr>
          <w:rFonts w:ascii="Arial" w:hAnsi="Arial" w:cs="Arial"/>
          <w:sz w:val="20"/>
          <w:szCs w:val="20"/>
          <w:lang w:val="en-US"/>
        </w:rPr>
        <w:t xml:space="preserve">attention is devoted </w:t>
      </w:r>
      <w:r w:rsidR="002421D7" w:rsidRPr="00F21081">
        <w:rPr>
          <w:rFonts w:ascii="Arial" w:hAnsi="Arial" w:cs="Arial"/>
          <w:sz w:val="20"/>
          <w:szCs w:val="20"/>
          <w:lang w:val="en-US"/>
        </w:rPr>
        <w:t xml:space="preserve">to </w:t>
      </w:r>
      <w:r w:rsidR="00193A06" w:rsidRPr="00F21081">
        <w:rPr>
          <w:rFonts w:ascii="Arial" w:hAnsi="Arial" w:cs="Arial"/>
          <w:sz w:val="20"/>
          <w:szCs w:val="20"/>
          <w:lang w:val="en-US"/>
        </w:rPr>
        <w:t xml:space="preserve">future expectation or </w:t>
      </w:r>
      <w:r w:rsidR="007956AE" w:rsidRPr="00F21081">
        <w:rPr>
          <w:rFonts w:ascii="Arial" w:hAnsi="Arial" w:cs="Arial"/>
          <w:sz w:val="20"/>
          <w:szCs w:val="20"/>
          <w:lang w:val="en-US"/>
        </w:rPr>
        <w:t>development</w:t>
      </w:r>
      <w:r w:rsidR="002421D7" w:rsidRPr="00F21081">
        <w:rPr>
          <w:rFonts w:ascii="Arial" w:hAnsi="Arial" w:cs="Arial"/>
          <w:sz w:val="20"/>
          <w:szCs w:val="20"/>
          <w:lang w:val="en-US"/>
        </w:rPr>
        <w:t xml:space="preserve"> trends</w:t>
      </w:r>
      <w:r w:rsidR="000A1C4B" w:rsidRPr="00F21081">
        <w:rPr>
          <w:rFonts w:ascii="Arial" w:hAnsi="Arial" w:cs="Arial"/>
          <w:sz w:val="20"/>
          <w:szCs w:val="20"/>
          <w:lang w:val="en-US"/>
        </w:rPr>
        <w:t>;</w:t>
      </w:r>
    </w:p>
    <w:p w:rsidR="000A1C4B" w:rsidRPr="00F21081" w:rsidRDefault="000A1C4B" w:rsidP="000A1C4B">
      <w:pPr>
        <w:pStyle w:val="Odstavecseseznamem"/>
        <w:numPr>
          <w:ilvl w:val="0"/>
          <w:numId w:val="10"/>
        </w:numPr>
        <w:jc w:val="both"/>
        <w:rPr>
          <w:rFonts w:ascii="Arial" w:hAnsi="Arial" w:cs="Arial"/>
          <w:sz w:val="20"/>
          <w:szCs w:val="20"/>
          <w:lang w:val="en-US"/>
        </w:rPr>
      </w:pPr>
      <w:r w:rsidRPr="00F21081">
        <w:rPr>
          <w:rFonts w:ascii="Arial" w:hAnsi="Arial" w:cs="Arial"/>
          <w:sz w:val="20"/>
          <w:szCs w:val="20"/>
          <w:lang w:val="en-US"/>
        </w:rPr>
        <w:t xml:space="preserve">Young migrants are often able to adapt easier to new situations and to requirements of society than </w:t>
      </w:r>
      <w:r w:rsidR="00221E22" w:rsidRPr="00F21081">
        <w:rPr>
          <w:rFonts w:ascii="Arial" w:hAnsi="Arial" w:cs="Arial"/>
          <w:sz w:val="20"/>
          <w:szCs w:val="20"/>
          <w:lang w:val="en-US"/>
        </w:rPr>
        <w:t>o</w:t>
      </w:r>
      <w:r w:rsidRPr="00F21081">
        <w:rPr>
          <w:rFonts w:ascii="Arial" w:hAnsi="Arial" w:cs="Arial"/>
          <w:sz w:val="20"/>
          <w:szCs w:val="20"/>
          <w:lang w:val="en-US"/>
        </w:rPr>
        <w:t>lder ones (as documented in the analysis above)</w:t>
      </w:r>
      <w:r w:rsidR="00F21081" w:rsidRPr="00F21081">
        <w:rPr>
          <w:rFonts w:ascii="Arial" w:hAnsi="Arial" w:cs="Arial"/>
          <w:sz w:val="20"/>
          <w:szCs w:val="20"/>
          <w:lang w:val="en-US"/>
        </w:rPr>
        <w:t>;</w:t>
      </w:r>
    </w:p>
    <w:p w:rsidR="000A1C4B" w:rsidRPr="00F21081" w:rsidRDefault="000A1C4B" w:rsidP="001C44B8">
      <w:pPr>
        <w:pStyle w:val="Odstavecseseznamem"/>
        <w:numPr>
          <w:ilvl w:val="0"/>
          <w:numId w:val="10"/>
        </w:numPr>
        <w:jc w:val="both"/>
        <w:rPr>
          <w:rFonts w:ascii="Arial" w:hAnsi="Arial" w:cs="Arial"/>
          <w:sz w:val="20"/>
          <w:szCs w:val="20"/>
          <w:lang w:val="en-US"/>
        </w:rPr>
      </w:pPr>
      <w:r w:rsidRPr="00F21081">
        <w:rPr>
          <w:rFonts w:ascii="Arial" w:hAnsi="Arial" w:cs="Arial"/>
          <w:sz w:val="20"/>
          <w:szCs w:val="20"/>
          <w:lang w:val="en-US"/>
        </w:rPr>
        <w:t>T</w:t>
      </w:r>
      <w:r w:rsidR="001C44B8" w:rsidRPr="00F21081">
        <w:rPr>
          <w:rFonts w:ascii="Arial" w:hAnsi="Arial" w:cs="Arial"/>
          <w:sz w:val="20"/>
          <w:szCs w:val="20"/>
          <w:lang w:val="en-US"/>
        </w:rPr>
        <w:t xml:space="preserve">he position of </w:t>
      </w:r>
      <w:r w:rsidR="002421D7" w:rsidRPr="00F21081">
        <w:rPr>
          <w:rFonts w:ascii="Arial" w:hAnsi="Arial" w:cs="Arial"/>
          <w:sz w:val="20"/>
          <w:szCs w:val="20"/>
          <w:lang w:val="en-US"/>
        </w:rPr>
        <w:t xml:space="preserve">women </w:t>
      </w:r>
      <w:r w:rsidRPr="00F21081">
        <w:rPr>
          <w:rFonts w:ascii="Arial" w:hAnsi="Arial" w:cs="Arial"/>
          <w:sz w:val="20"/>
          <w:szCs w:val="20"/>
          <w:lang w:val="en-US"/>
        </w:rPr>
        <w:t xml:space="preserve">is emphasized in the case </w:t>
      </w:r>
      <w:r w:rsidR="00B374A3" w:rsidRPr="00F21081">
        <w:rPr>
          <w:rFonts w:ascii="Arial" w:hAnsi="Arial" w:cs="Arial"/>
          <w:sz w:val="20"/>
          <w:szCs w:val="20"/>
          <w:lang w:val="en-US"/>
        </w:rPr>
        <w:t xml:space="preserve">that </w:t>
      </w:r>
      <w:r w:rsidRPr="00F21081">
        <w:rPr>
          <w:rFonts w:ascii="Arial" w:hAnsi="Arial" w:cs="Arial"/>
          <w:sz w:val="20"/>
          <w:szCs w:val="20"/>
          <w:lang w:val="en-US"/>
        </w:rPr>
        <w:t xml:space="preserve">the </w:t>
      </w:r>
      <w:r w:rsidR="002421D7" w:rsidRPr="00F21081">
        <w:rPr>
          <w:rFonts w:ascii="Arial" w:hAnsi="Arial" w:cs="Arial"/>
          <w:sz w:val="20"/>
          <w:szCs w:val="20"/>
          <w:lang w:val="en-US"/>
        </w:rPr>
        <w:t xml:space="preserve">gender </w:t>
      </w:r>
      <w:r w:rsidR="00A41772" w:rsidRPr="00F21081">
        <w:rPr>
          <w:rFonts w:ascii="Arial" w:hAnsi="Arial" w:cs="Arial"/>
          <w:sz w:val="20"/>
          <w:szCs w:val="20"/>
          <w:lang w:val="en-US"/>
        </w:rPr>
        <w:t xml:space="preserve">issue is </w:t>
      </w:r>
      <w:r w:rsidR="00D744F5" w:rsidRPr="00F21081">
        <w:rPr>
          <w:rFonts w:ascii="Arial" w:hAnsi="Arial" w:cs="Arial"/>
          <w:sz w:val="20"/>
          <w:szCs w:val="20"/>
          <w:lang w:val="en-US"/>
        </w:rPr>
        <w:t>reflected</w:t>
      </w:r>
      <w:r w:rsidR="00B374A3" w:rsidRPr="00F21081">
        <w:rPr>
          <w:rFonts w:ascii="Arial" w:hAnsi="Arial" w:cs="Arial"/>
          <w:sz w:val="20"/>
          <w:szCs w:val="20"/>
          <w:lang w:val="en-US"/>
        </w:rPr>
        <w:t>.</w:t>
      </w:r>
    </w:p>
    <w:p w:rsidR="007B7819" w:rsidRPr="00F21081" w:rsidRDefault="007B7819" w:rsidP="007B7819">
      <w:pPr>
        <w:spacing w:after="120"/>
        <w:outlineLvl w:val="2"/>
        <w:rPr>
          <w:rFonts w:ascii="Arial" w:hAnsi="Arial" w:cs="Arial"/>
          <w:b/>
          <w:lang w:val="en-US"/>
        </w:rPr>
      </w:pPr>
      <w:r w:rsidRPr="00F21081">
        <w:rPr>
          <w:rFonts w:ascii="Arial" w:hAnsi="Arial" w:cs="Arial"/>
          <w:b/>
          <w:lang w:val="en-US"/>
        </w:rPr>
        <w:t>Policies</w:t>
      </w:r>
    </w:p>
    <w:p w:rsidR="00DF065C" w:rsidRPr="00F21081" w:rsidRDefault="007956AE" w:rsidP="004C5AE7">
      <w:pPr>
        <w:jc w:val="both"/>
        <w:rPr>
          <w:rFonts w:ascii="Arial" w:hAnsi="Arial" w:cs="Arial"/>
          <w:sz w:val="20"/>
          <w:szCs w:val="20"/>
          <w:lang w:val="en-US"/>
        </w:rPr>
      </w:pPr>
      <w:r w:rsidRPr="00F21081">
        <w:rPr>
          <w:rFonts w:ascii="Arial" w:hAnsi="Arial" w:cs="Arial"/>
          <w:sz w:val="20"/>
          <w:szCs w:val="20"/>
          <w:lang w:val="en-US"/>
        </w:rPr>
        <w:t xml:space="preserve">Though </w:t>
      </w:r>
      <w:r w:rsidR="00895723" w:rsidRPr="00F21081">
        <w:rPr>
          <w:rFonts w:ascii="Arial" w:hAnsi="Arial" w:cs="Arial"/>
          <w:sz w:val="20"/>
          <w:szCs w:val="20"/>
          <w:lang w:val="en-US"/>
        </w:rPr>
        <w:t xml:space="preserve">the MiMen project target group is </w:t>
      </w:r>
      <w:r w:rsidR="00EC6D4B" w:rsidRPr="00F21081">
        <w:rPr>
          <w:rFonts w:ascii="Arial" w:hAnsi="Arial" w:cs="Arial"/>
          <w:sz w:val="20"/>
          <w:szCs w:val="20"/>
          <w:lang w:val="en-US"/>
        </w:rPr>
        <w:t xml:space="preserve">not </w:t>
      </w:r>
      <w:r w:rsidR="00895723" w:rsidRPr="00F21081">
        <w:rPr>
          <w:rFonts w:ascii="Arial" w:hAnsi="Arial" w:cs="Arial"/>
          <w:sz w:val="20"/>
          <w:szCs w:val="20"/>
          <w:lang w:val="en-US"/>
        </w:rPr>
        <w:t xml:space="preserve">generally </w:t>
      </w:r>
      <w:r w:rsidR="00FA28C0" w:rsidRPr="00F21081">
        <w:rPr>
          <w:rFonts w:ascii="Arial" w:hAnsi="Arial" w:cs="Arial"/>
          <w:sz w:val="20"/>
          <w:szCs w:val="20"/>
          <w:lang w:val="en-US"/>
        </w:rPr>
        <w:t xml:space="preserve">seen </w:t>
      </w:r>
      <w:r w:rsidR="000A462C" w:rsidRPr="00F21081">
        <w:rPr>
          <w:rFonts w:ascii="Arial" w:hAnsi="Arial" w:cs="Arial"/>
          <w:sz w:val="20"/>
          <w:szCs w:val="20"/>
          <w:lang w:val="en-US"/>
        </w:rPr>
        <w:t xml:space="preserve">as </w:t>
      </w:r>
      <w:r w:rsidR="00895723" w:rsidRPr="00F21081">
        <w:rPr>
          <w:rFonts w:ascii="Arial" w:hAnsi="Arial" w:cs="Arial"/>
          <w:sz w:val="20"/>
          <w:szCs w:val="20"/>
          <w:lang w:val="en-US"/>
        </w:rPr>
        <w:t>essential for the success of integration policy</w:t>
      </w:r>
      <w:r w:rsidRPr="00F21081">
        <w:rPr>
          <w:rFonts w:ascii="Arial" w:hAnsi="Arial" w:cs="Arial"/>
          <w:sz w:val="20"/>
          <w:szCs w:val="20"/>
          <w:lang w:val="en-US"/>
        </w:rPr>
        <w:t>, t</w:t>
      </w:r>
      <w:r w:rsidR="00895723" w:rsidRPr="00F21081">
        <w:rPr>
          <w:rFonts w:ascii="Arial" w:hAnsi="Arial" w:cs="Arial"/>
          <w:sz w:val="20"/>
          <w:szCs w:val="20"/>
          <w:lang w:val="en-US"/>
        </w:rPr>
        <w:t xml:space="preserve">here are </w:t>
      </w:r>
      <w:r w:rsidR="00801915" w:rsidRPr="00F21081">
        <w:rPr>
          <w:rFonts w:ascii="Arial" w:hAnsi="Arial" w:cs="Arial"/>
          <w:sz w:val="20"/>
          <w:szCs w:val="20"/>
          <w:lang w:val="en-US"/>
        </w:rPr>
        <w:t xml:space="preserve">already </w:t>
      </w:r>
      <w:r w:rsidR="00895723" w:rsidRPr="00F21081">
        <w:rPr>
          <w:rFonts w:ascii="Arial" w:hAnsi="Arial" w:cs="Arial"/>
          <w:b/>
          <w:sz w:val="20"/>
          <w:szCs w:val="20"/>
          <w:lang w:val="en-US"/>
        </w:rPr>
        <w:t>organi</w:t>
      </w:r>
      <w:r w:rsidR="00FA28C0" w:rsidRPr="00F21081">
        <w:rPr>
          <w:rFonts w:ascii="Arial" w:hAnsi="Arial" w:cs="Arial"/>
          <w:b/>
          <w:sz w:val="20"/>
          <w:szCs w:val="20"/>
          <w:lang w:val="en-US"/>
        </w:rPr>
        <w:t>s</w:t>
      </w:r>
      <w:r w:rsidR="00895723" w:rsidRPr="00F21081">
        <w:rPr>
          <w:rFonts w:ascii="Arial" w:hAnsi="Arial" w:cs="Arial"/>
          <w:b/>
          <w:sz w:val="20"/>
          <w:szCs w:val="20"/>
          <w:lang w:val="en-US"/>
        </w:rPr>
        <w:t>ations</w:t>
      </w:r>
      <w:r w:rsidR="00895723" w:rsidRPr="00F21081">
        <w:rPr>
          <w:rFonts w:ascii="Arial" w:hAnsi="Arial" w:cs="Arial"/>
          <w:sz w:val="20"/>
          <w:szCs w:val="20"/>
          <w:lang w:val="en-US"/>
        </w:rPr>
        <w:t xml:space="preserve"> (IOM, Meta</w:t>
      </w:r>
      <w:r w:rsidR="007B7819" w:rsidRPr="00F21081">
        <w:rPr>
          <w:rFonts w:ascii="Arial" w:hAnsi="Arial" w:cs="Arial"/>
          <w:sz w:val="20"/>
          <w:szCs w:val="20"/>
          <w:lang w:val="en-US"/>
        </w:rPr>
        <w:t>,</w:t>
      </w:r>
      <w:r w:rsidR="00BD3141" w:rsidRPr="00F21081">
        <w:rPr>
          <w:rFonts w:ascii="Arial" w:hAnsi="Arial" w:cs="Arial"/>
          <w:sz w:val="20"/>
          <w:szCs w:val="20"/>
          <w:lang w:val="en-US"/>
        </w:rPr>
        <w:t xml:space="preserve"> SOZE</w:t>
      </w:r>
      <w:r w:rsidR="00895723" w:rsidRPr="00F21081">
        <w:rPr>
          <w:rFonts w:ascii="Arial" w:hAnsi="Arial" w:cs="Arial"/>
          <w:sz w:val="20"/>
          <w:szCs w:val="20"/>
          <w:lang w:val="en-US"/>
        </w:rPr>
        <w:t xml:space="preserve">) </w:t>
      </w:r>
      <w:r w:rsidRPr="00F21081">
        <w:rPr>
          <w:rFonts w:ascii="Arial" w:hAnsi="Arial" w:cs="Arial"/>
          <w:sz w:val="20"/>
          <w:szCs w:val="20"/>
          <w:lang w:val="en-US"/>
        </w:rPr>
        <w:t xml:space="preserve">which </w:t>
      </w:r>
      <w:r w:rsidRPr="00F21081">
        <w:rPr>
          <w:rFonts w:ascii="Arial" w:hAnsi="Arial" w:cs="Arial"/>
          <w:b/>
          <w:sz w:val="20"/>
          <w:szCs w:val="20"/>
          <w:lang w:val="en-US"/>
        </w:rPr>
        <w:t xml:space="preserve">reflect the importance of </w:t>
      </w:r>
      <w:r w:rsidR="00895723" w:rsidRPr="00F21081">
        <w:rPr>
          <w:rFonts w:ascii="Arial" w:hAnsi="Arial" w:cs="Arial"/>
          <w:b/>
          <w:sz w:val="20"/>
          <w:szCs w:val="20"/>
          <w:lang w:val="en-US"/>
        </w:rPr>
        <w:t xml:space="preserve">young migrants (both men and women) </w:t>
      </w:r>
      <w:r w:rsidR="00801915" w:rsidRPr="00F21081">
        <w:rPr>
          <w:rFonts w:ascii="Arial" w:hAnsi="Arial" w:cs="Arial"/>
          <w:b/>
          <w:sz w:val="20"/>
          <w:szCs w:val="20"/>
          <w:lang w:val="en-US"/>
        </w:rPr>
        <w:t xml:space="preserve">for </w:t>
      </w:r>
      <w:r w:rsidR="00895723" w:rsidRPr="00F21081">
        <w:rPr>
          <w:rFonts w:ascii="Arial" w:hAnsi="Arial" w:cs="Arial"/>
          <w:b/>
          <w:sz w:val="20"/>
          <w:szCs w:val="20"/>
          <w:lang w:val="en-US"/>
        </w:rPr>
        <w:t>the integration process</w:t>
      </w:r>
      <w:r w:rsidR="00895723" w:rsidRPr="00F21081">
        <w:rPr>
          <w:rFonts w:ascii="Arial" w:hAnsi="Arial" w:cs="Arial"/>
          <w:sz w:val="20"/>
          <w:szCs w:val="20"/>
          <w:lang w:val="en-US"/>
        </w:rPr>
        <w:t xml:space="preserve"> </w:t>
      </w:r>
      <w:r w:rsidR="00801915" w:rsidRPr="00F21081">
        <w:rPr>
          <w:rFonts w:ascii="Arial" w:hAnsi="Arial" w:cs="Arial"/>
          <w:sz w:val="20"/>
          <w:szCs w:val="20"/>
          <w:lang w:val="en-US"/>
        </w:rPr>
        <w:t xml:space="preserve">and </w:t>
      </w:r>
      <w:r w:rsidR="002421D7" w:rsidRPr="00F21081">
        <w:rPr>
          <w:rFonts w:ascii="Arial" w:hAnsi="Arial" w:cs="Arial"/>
          <w:sz w:val="20"/>
          <w:szCs w:val="20"/>
          <w:lang w:val="en-US"/>
        </w:rPr>
        <w:t xml:space="preserve">which </w:t>
      </w:r>
      <w:r w:rsidR="00801915" w:rsidRPr="00F21081">
        <w:rPr>
          <w:rFonts w:ascii="Arial" w:hAnsi="Arial" w:cs="Arial"/>
          <w:sz w:val="20"/>
          <w:szCs w:val="20"/>
          <w:lang w:val="en-US"/>
        </w:rPr>
        <w:t xml:space="preserve">run </w:t>
      </w:r>
      <w:r w:rsidRPr="00F21081">
        <w:rPr>
          <w:rFonts w:ascii="Arial" w:hAnsi="Arial" w:cs="Arial"/>
          <w:sz w:val="20"/>
          <w:szCs w:val="20"/>
          <w:lang w:val="en-US"/>
        </w:rPr>
        <w:t xml:space="preserve">some </w:t>
      </w:r>
      <w:r w:rsidR="007B7819" w:rsidRPr="00F21081">
        <w:rPr>
          <w:rFonts w:ascii="Arial" w:hAnsi="Arial" w:cs="Arial"/>
          <w:sz w:val="20"/>
          <w:szCs w:val="20"/>
          <w:lang w:val="en-US"/>
        </w:rPr>
        <w:t xml:space="preserve">(rather rare) </w:t>
      </w:r>
      <w:r w:rsidR="005D1E70" w:rsidRPr="00F21081">
        <w:rPr>
          <w:rFonts w:ascii="Arial" w:hAnsi="Arial" w:cs="Arial"/>
          <w:sz w:val="20"/>
          <w:szCs w:val="20"/>
          <w:lang w:val="en-US"/>
        </w:rPr>
        <w:t>specific projects for them.</w:t>
      </w:r>
    </w:p>
    <w:p w:rsidR="000A1C4B" w:rsidRPr="00F21081" w:rsidRDefault="00535D2B" w:rsidP="00403D71">
      <w:pPr>
        <w:jc w:val="both"/>
        <w:rPr>
          <w:rFonts w:ascii="Arial" w:hAnsi="Arial" w:cs="Arial"/>
          <w:sz w:val="20"/>
          <w:szCs w:val="20"/>
          <w:lang w:val="en-US"/>
        </w:rPr>
      </w:pPr>
      <w:r w:rsidRPr="00F21081">
        <w:rPr>
          <w:rFonts w:ascii="Arial" w:hAnsi="Arial" w:cs="Arial"/>
          <w:sz w:val="20"/>
          <w:szCs w:val="20"/>
          <w:lang w:val="en-US"/>
        </w:rPr>
        <w:t xml:space="preserve">However </w:t>
      </w:r>
      <w:r w:rsidR="002421D7" w:rsidRPr="00F21081">
        <w:rPr>
          <w:rFonts w:ascii="Arial" w:hAnsi="Arial" w:cs="Arial"/>
          <w:b/>
          <w:sz w:val="20"/>
          <w:szCs w:val="20"/>
          <w:lang w:val="en-US"/>
        </w:rPr>
        <w:t xml:space="preserve">young migrant men </w:t>
      </w:r>
      <w:r w:rsidR="007956AE" w:rsidRPr="00F21081">
        <w:rPr>
          <w:rFonts w:ascii="Arial" w:hAnsi="Arial" w:cs="Arial"/>
          <w:b/>
          <w:sz w:val="20"/>
          <w:szCs w:val="20"/>
          <w:lang w:val="en-US"/>
        </w:rPr>
        <w:t xml:space="preserve">are </w:t>
      </w:r>
      <w:r w:rsidR="00EC6D4B" w:rsidRPr="00F21081">
        <w:rPr>
          <w:rFonts w:ascii="Arial" w:hAnsi="Arial" w:cs="Arial"/>
          <w:b/>
          <w:sz w:val="20"/>
          <w:szCs w:val="20"/>
          <w:lang w:val="en-US"/>
        </w:rPr>
        <w:t xml:space="preserve">predominantly </w:t>
      </w:r>
      <w:r w:rsidR="002421D7" w:rsidRPr="00F21081">
        <w:rPr>
          <w:rFonts w:ascii="Arial" w:hAnsi="Arial" w:cs="Arial"/>
          <w:b/>
          <w:sz w:val="20"/>
          <w:szCs w:val="20"/>
          <w:lang w:val="en-US"/>
        </w:rPr>
        <w:t xml:space="preserve">treated similarly as other </w:t>
      </w:r>
      <w:r w:rsidR="00917C96" w:rsidRPr="00F21081">
        <w:rPr>
          <w:rFonts w:ascii="Arial" w:hAnsi="Arial" w:cs="Arial"/>
          <w:b/>
          <w:sz w:val="20"/>
          <w:szCs w:val="20"/>
          <w:lang w:val="en-US"/>
        </w:rPr>
        <w:t>groups of TCN</w:t>
      </w:r>
      <w:r w:rsidR="00917C96" w:rsidRPr="00F21081">
        <w:rPr>
          <w:rFonts w:ascii="Arial" w:hAnsi="Arial" w:cs="Arial"/>
          <w:sz w:val="20"/>
          <w:szCs w:val="20"/>
          <w:lang w:val="en-US"/>
        </w:rPr>
        <w:t xml:space="preserve"> (</w:t>
      </w:r>
      <w:r w:rsidR="000A1C4B" w:rsidRPr="00F21081">
        <w:rPr>
          <w:rFonts w:ascii="Arial" w:hAnsi="Arial" w:cs="Arial"/>
          <w:sz w:val="20"/>
          <w:szCs w:val="20"/>
          <w:lang w:val="en-US"/>
        </w:rPr>
        <w:t xml:space="preserve">and in some policies </w:t>
      </w:r>
      <w:r w:rsidR="00917C96" w:rsidRPr="00F21081">
        <w:rPr>
          <w:rFonts w:ascii="Arial" w:hAnsi="Arial" w:cs="Arial"/>
          <w:sz w:val="20"/>
          <w:szCs w:val="20"/>
          <w:lang w:val="en-US"/>
        </w:rPr>
        <w:t xml:space="preserve">similarly as </w:t>
      </w:r>
      <w:r w:rsidR="000A1C4B" w:rsidRPr="00F21081">
        <w:rPr>
          <w:rFonts w:ascii="Arial" w:hAnsi="Arial" w:cs="Arial"/>
          <w:sz w:val="20"/>
          <w:szCs w:val="20"/>
          <w:lang w:val="en-US"/>
        </w:rPr>
        <w:t xml:space="preserve">all </w:t>
      </w:r>
      <w:r w:rsidRPr="00F21081">
        <w:rPr>
          <w:rFonts w:ascii="Arial" w:hAnsi="Arial" w:cs="Arial"/>
          <w:sz w:val="20"/>
          <w:szCs w:val="20"/>
          <w:lang w:val="en-US"/>
        </w:rPr>
        <w:t xml:space="preserve">other inhabitants </w:t>
      </w:r>
      <w:r w:rsidR="00917C96" w:rsidRPr="00F21081">
        <w:rPr>
          <w:rFonts w:ascii="Arial" w:hAnsi="Arial" w:cs="Arial"/>
          <w:sz w:val="20"/>
          <w:szCs w:val="20"/>
          <w:lang w:val="en-US"/>
        </w:rPr>
        <w:t xml:space="preserve">in respective situation) </w:t>
      </w:r>
      <w:r w:rsidR="002421D7" w:rsidRPr="00F21081">
        <w:rPr>
          <w:rFonts w:ascii="Arial" w:hAnsi="Arial" w:cs="Arial"/>
          <w:sz w:val="20"/>
          <w:szCs w:val="20"/>
          <w:lang w:val="en-US"/>
        </w:rPr>
        <w:t>according to non-discrimination principle</w:t>
      </w:r>
      <w:r w:rsidR="0043488D" w:rsidRPr="00F21081">
        <w:rPr>
          <w:rFonts w:ascii="Arial" w:hAnsi="Arial" w:cs="Arial"/>
          <w:sz w:val="20"/>
          <w:szCs w:val="20"/>
          <w:lang w:val="en-US"/>
        </w:rPr>
        <w:t>.</w:t>
      </w:r>
      <w:r w:rsidR="002421D7" w:rsidRPr="00F21081">
        <w:rPr>
          <w:rFonts w:ascii="Arial" w:hAnsi="Arial" w:cs="Arial"/>
          <w:sz w:val="20"/>
          <w:szCs w:val="20"/>
          <w:lang w:val="en-US"/>
        </w:rPr>
        <w:t xml:space="preserve"> </w:t>
      </w:r>
      <w:r w:rsidR="00917C96" w:rsidRPr="00F21081">
        <w:rPr>
          <w:rFonts w:ascii="Arial" w:hAnsi="Arial" w:cs="Arial"/>
          <w:sz w:val="20"/>
          <w:szCs w:val="20"/>
          <w:lang w:val="en-US"/>
        </w:rPr>
        <w:t xml:space="preserve">An </w:t>
      </w:r>
      <w:r w:rsidR="00F21081" w:rsidRPr="00F21081">
        <w:rPr>
          <w:rFonts w:ascii="Arial" w:hAnsi="Arial" w:cs="Arial"/>
          <w:sz w:val="20"/>
          <w:szCs w:val="20"/>
          <w:lang w:val="en-US"/>
        </w:rPr>
        <w:t>illustrative</w:t>
      </w:r>
      <w:r w:rsidR="00917C96" w:rsidRPr="00F21081">
        <w:rPr>
          <w:rFonts w:ascii="Arial" w:hAnsi="Arial" w:cs="Arial"/>
          <w:sz w:val="20"/>
          <w:szCs w:val="20"/>
          <w:lang w:val="en-US"/>
        </w:rPr>
        <w:t xml:space="preserve"> example </w:t>
      </w:r>
      <w:r w:rsidR="006014A2" w:rsidRPr="00F21081">
        <w:rPr>
          <w:rFonts w:ascii="Arial" w:hAnsi="Arial" w:cs="Arial"/>
          <w:sz w:val="20"/>
          <w:szCs w:val="20"/>
          <w:lang w:val="en-US"/>
        </w:rPr>
        <w:t xml:space="preserve">is </w:t>
      </w:r>
      <w:r w:rsidR="00917C96" w:rsidRPr="00F21081">
        <w:rPr>
          <w:rFonts w:ascii="Arial" w:hAnsi="Arial" w:cs="Arial"/>
          <w:sz w:val="20"/>
          <w:szCs w:val="20"/>
          <w:lang w:val="en-US"/>
        </w:rPr>
        <w:t>the situation of young migrants who register at labour office</w:t>
      </w:r>
      <w:r w:rsidR="00FA0BAF" w:rsidRPr="00F21081">
        <w:rPr>
          <w:rFonts w:ascii="Arial" w:hAnsi="Arial" w:cs="Arial"/>
          <w:sz w:val="20"/>
          <w:szCs w:val="20"/>
          <w:lang w:val="en-US"/>
        </w:rPr>
        <w:t>s</w:t>
      </w:r>
      <w:r w:rsidR="00917C96" w:rsidRPr="00F21081">
        <w:rPr>
          <w:rFonts w:ascii="Arial" w:hAnsi="Arial" w:cs="Arial"/>
          <w:sz w:val="20"/>
          <w:szCs w:val="20"/>
          <w:lang w:val="en-US"/>
        </w:rPr>
        <w:t xml:space="preserve"> as job seekers. </w:t>
      </w:r>
      <w:r w:rsidR="005D1E70" w:rsidRPr="00F21081">
        <w:rPr>
          <w:rFonts w:ascii="Arial" w:hAnsi="Arial" w:cs="Arial"/>
          <w:sz w:val="20"/>
          <w:szCs w:val="20"/>
          <w:lang w:val="en-US"/>
        </w:rPr>
        <w:t xml:space="preserve">Young TCN men (as well as TCN in general) </w:t>
      </w:r>
      <w:r w:rsidR="00A76C9F" w:rsidRPr="00F21081">
        <w:rPr>
          <w:rFonts w:ascii="Arial" w:hAnsi="Arial" w:cs="Arial"/>
          <w:sz w:val="20"/>
          <w:szCs w:val="20"/>
          <w:lang w:val="en-US"/>
        </w:rPr>
        <w:t>are</w:t>
      </w:r>
      <w:r w:rsidR="00FA0BAF" w:rsidRPr="00F21081">
        <w:rPr>
          <w:rFonts w:ascii="Arial" w:hAnsi="Arial" w:cs="Arial"/>
          <w:sz w:val="20"/>
          <w:szCs w:val="20"/>
          <w:lang w:val="en-US"/>
        </w:rPr>
        <w:t xml:space="preserve"> n</w:t>
      </w:r>
      <w:r w:rsidR="00917C96" w:rsidRPr="00F21081">
        <w:rPr>
          <w:rFonts w:ascii="Arial" w:hAnsi="Arial" w:cs="Arial"/>
          <w:sz w:val="20"/>
          <w:szCs w:val="20"/>
          <w:lang w:val="en-US"/>
        </w:rPr>
        <w:t xml:space="preserve">ot automatically </w:t>
      </w:r>
      <w:r w:rsidR="00FA0BAF" w:rsidRPr="00F21081">
        <w:rPr>
          <w:rFonts w:ascii="Arial" w:hAnsi="Arial" w:cs="Arial"/>
          <w:sz w:val="20"/>
          <w:szCs w:val="20"/>
          <w:lang w:val="en-US"/>
        </w:rPr>
        <w:t>recognized as</w:t>
      </w:r>
      <w:r w:rsidR="00917C96" w:rsidRPr="00F21081">
        <w:rPr>
          <w:rFonts w:ascii="Arial" w:hAnsi="Arial" w:cs="Arial"/>
          <w:sz w:val="20"/>
          <w:szCs w:val="20"/>
          <w:lang w:val="en-US"/>
        </w:rPr>
        <w:t xml:space="preserve"> </w:t>
      </w:r>
      <w:r w:rsidR="006014A2" w:rsidRPr="00F21081">
        <w:rPr>
          <w:rFonts w:ascii="Arial" w:hAnsi="Arial" w:cs="Arial"/>
          <w:sz w:val="20"/>
          <w:szCs w:val="20"/>
          <w:lang w:val="en-US"/>
        </w:rPr>
        <w:t xml:space="preserve">vulnerable group </w:t>
      </w:r>
      <w:r w:rsidR="00F21081" w:rsidRPr="00F21081">
        <w:rPr>
          <w:rFonts w:ascii="Arial" w:hAnsi="Arial" w:cs="Arial"/>
          <w:sz w:val="20"/>
          <w:szCs w:val="20"/>
          <w:lang w:val="en-US"/>
        </w:rPr>
        <w:t>i</w:t>
      </w:r>
      <w:r w:rsidR="00917C96" w:rsidRPr="00F21081">
        <w:rPr>
          <w:rFonts w:ascii="Arial" w:hAnsi="Arial" w:cs="Arial"/>
          <w:sz w:val="20"/>
          <w:szCs w:val="20"/>
          <w:lang w:val="en-US"/>
        </w:rPr>
        <w:t>n the labour market (</w:t>
      </w:r>
      <w:r w:rsidR="005D1E70" w:rsidRPr="00F21081">
        <w:rPr>
          <w:rFonts w:ascii="Arial" w:hAnsi="Arial" w:cs="Arial"/>
          <w:sz w:val="20"/>
          <w:szCs w:val="20"/>
          <w:lang w:val="en-US"/>
        </w:rPr>
        <w:t xml:space="preserve">i. e. people </w:t>
      </w:r>
      <w:r w:rsidR="006014A2" w:rsidRPr="00F21081">
        <w:rPr>
          <w:rFonts w:ascii="Arial" w:hAnsi="Arial" w:cs="Arial"/>
          <w:sz w:val="20"/>
          <w:szCs w:val="20"/>
          <w:lang w:val="en-US"/>
        </w:rPr>
        <w:t xml:space="preserve">who have </w:t>
      </w:r>
      <w:r w:rsidR="00917C96" w:rsidRPr="00F21081">
        <w:rPr>
          <w:rFonts w:ascii="Arial" w:hAnsi="Arial" w:cs="Arial"/>
          <w:sz w:val="20"/>
          <w:szCs w:val="20"/>
          <w:lang w:val="en-US"/>
        </w:rPr>
        <w:t xml:space="preserve">access to </w:t>
      </w:r>
      <w:r w:rsidR="005D1E70" w:rsidRPr="00F21081">
        <w:rPr>
          <w:rFonts w:ascii="Arial" w:hAnsi="Arial" w:cs="Arial"/>
          <w:sz w:val="20"/>
          <w:szCs w:val="20"/>
          <w:lang w:val="en-US"/>
        </w:rPr>
        <w:t xml:space="preserve">wider </w:t>
      </w:r>
      <w:r w:rsidR="00917C96" w:rsidRPr="00F21081">
        <w:rPr>
          <w:rFonts w:ascii="Arial" w:hAnsi="Arial" w:cs="Arial"/>
          <w:sz w:val="20"/>
          <w:szCs w:val="20"/>
          <w:lang w:val="en-US"/>
        </w:rPr>
        <w:t xml:space="preserve">range of services </w:t>
      </w:r>
      <w:r w:rsidR="005D1E70" w:rsidRPr="00F21081">
        <w:rPr>
          <w:rFonts w:ascii="Arial" w:hAnsi="Arial" w:cs="Arial"/>
          <w:sz w:val="20"/>
          <w:szCs w:val="20"/>
          <w:lang w:val="en-US"/>
        </w:rPr>
        <w:t xml:space="preserve">offered by </w:t>
      </w:r>
      <w:r w:rsidR="00917C96" w:rsidRPr="00F21081">
        <w:rPr>
          <w:rFonts w:ascii="Arial" w:hAnsi="Arial" w:cs="Arial"/>
          <w:sz w:val="20"/>
          <w:szCs w:val="20"/>
          <w:lang w:val="en-US"/>
        </w:rPr>
        <w:t xml:space="preserve">the </w:t>
      </w:r>
      <w:r w:rsidR="00FA0BAF" w:rsidRPr="00F21081">
        <w:rPr>
          <w:rFonts w:ascii="Arial" w:hAnsi="Arial" w:cs="Arial"/>
          <w:sz w:val="20"/>
          <w:szCs w:val="20"/>
          <w:lang w:val="en-US"/>
        </w:rPr>
        <w:t>l</w:t>
      </w:r>
      <w:r w:rsidR="00917C96" w:rsidRPr="00F21081">
        <w:rPr>
          <w:rFonts w:ascii="Arial" w:hAnsi="Arial" w:cs="Arial"/>
          <w:sz w:val="20"/>
          <w:szCs w:val="20"/>
          <w:lang w:val="en-US"/>
        </w:rPr>
        <w:t>abour office</w:t>
      </w:r>
      <w:r w:rsidR="00FA0BAF" w:rsidRPr="00F21081">
        <w:rPr>
          <w:rFonts w:ascii="Arial" w:hAnsi="Arial" w:cs="Arial"/>
          <w:sz w:val="20"/>
          <w:szCs w:val="20"/>
          <w:lang w:val="en-US"/>
        </w:rPr>
        <w:t>s</w:t>
      </w:r>
      <w:r w:rsidR="00917C96" w:rsidRPr="00F21081">
        <w:rPr>
          <w:rFonts w:ascii="Arial" w:hAnsi="Arial" w:cs="Arial"/>
          <w:sz w:val="20"/>
          <w:szCs w:val="20"/>
          <w:lang w:val="en-US"/>
        </w:rPr>
        <w:t xml:space="preserve">). However some young migrants should </w:t>
      </w:r>
      <w:r w:rsidR="006014A2" w:rsidRPr="00F21081">
        <w:rPr>
          <w:rFonts w:ascii="Arial" w:hAnsi="Arial" w:cs="Arial"/>
          <w:sz w:val="20"/>
          <w:szCs w:val="20"/>
          <w:lang w:val="en-US"/>
        </w:rPr>
        <w:t xml:space="preserve">“fall” in categories recognized as </w:t>
      </w:r>
      <w:r w:rsidR="00917C96" w:rsidRPr="00F21081">
        <w:rPr>
          <w:rFonts w:ascii="Arial" w:hAnsi="Arial" w:cs="Arial"/>
          <w:sz w:val="20"/>
          <w:szCs w:val="20"/>
          <w:lang w:val="en-US"/>
        </w:rPr>
        <w:t xml:space="preserve">vulnerable </w:t>
      </w:r>
      <w:r w:rsidR="006014A2" w:rsidRPr="00F21081">
        <w:rPr>
          <w:rFonts w:ascii="Arial" w:hAnsi="Arial" w:cs="Arial"/>
          <w:sz w:val="20"/>
          <w:szCs w:val="20"/>
          <w:lang w:val="en-US"/>
        </w:rPr>
        <w:t xml:space="preserve">groups because of </w:t>
      </w:r>
      <w:r w:rsidR="005D1E70" w:rsidRPr="00F21081">
        <w:rPr>
          <w:rFonts w:ascii="Arial" w:hAnsi="Arial" w:cs="Arial"/>
          <w:sz w:val="20"/>
          <w:szCs w:val="20"/>
          <w:lang w:val="en-US"/>
        </w:rPr>
        <w:t xml:space="preserve">some </w:t>
      </w:r>
      <w:r w:rsidR="006014A2" w:rsidRPr="00F21081">
        <w:rPr>
          <w:rFonts w:ascii="Arial" w:hAnsi="Arial" w:cs="Arial"/>
          <w:sz w:val="20"/>
          <w:szCs w:val="20"/>
          <w:lang w:val="en-US"/>
        </w:rPr>
        <w:t>other</w:t>
      </w:r>
      <w:r w:rsidR="005D1E70" w:rsidRPr="00F21081">
        <w:rPr>
          <w:rFonts w:ascii="Arial" w:hAnsi="Arial" w:cs="Arial"/>
          <w:sz w:val="20"/>
          <w:szCs w:val="20"/>
          <w:lang w:val="en-US"/>
        </w:rPr>
        <w:t xml:space="preserve"> characteristics</w:t>
      </w:r>
      <w:r w:rsidR="006014A2" w:rsidRPr="00F21081">
        <w:rPr>
          <w:rFonts w:ascii="Arial" w:hAnsi="Arial" w:cs="Arial"/>
          <w:sz w:val="20"/>
          <w:szCs w:val="20"/>
          <w:lang w:val="en-US"/>
        </w:rPr>
        <w:t>. In this case they</w:t>
      </w:r>
      <w:r w:rsidR="00917C96" w:rsidRPr="00F21081">
        <w:rPr>
          <w:rFonts w:ascii="Arial" w:hAnsi="Arial" w:cs="Arial"/>
          <w:sz w:val="20"/>
          <w:szCs w:val="20"/>
          <w:lang w:val="en-US"/>
        </w:rPr>
        <w:t xml:space="preserve"> fulfill requirements </w:t>
      </w:r>
      <w:r w:rsidR="006014A2" w:rsidRPr="00F21081">
        <w:rPr>
          <w:rFonts w:ascii="Arial" w:hAnsi="Arial" w:cs="Arial"/>
          <w:sz w:val="20"/>
          <w:szCs w:val="20"/>
          <w:lang w:val="en-US"/>
        </w:rPr>
        <w:t xml:space="preserve">which entitle them </w:t>
      </w:r>
      <w:r w:rsidR="0019358E" w:rsidRPr="00F21081">
        <w:rPr>
          <w:rFonts w:ascii="Arial" w:hAnsi="Arial" w:cs="Arial"/>
          <w:sz w:val="20"/>
          <w:szCs w:val="20"/>
          <w:lang w:val="en-US"/>
        </w:rPr>
        <w:t xml:space="preserve">to benefit from </w:t>
      </w:r>
      <w:r w:rsidR="005D1E70" w:rsidRPr="00F21081">
        <w:rPr>
          <w:rFonts w:ascii="Arial" w:hAnsi="Arial" w:cs="Arial"/>
          <w:sz w:val="20"/>
          <w:szCs w:val="20"/>
          <w:lang w:val="en-US"/>
        </w:rPr>
        <w:t xml:space="preserve">wider range of services of </w:t>
      </w:r>
      <w:r w:rsidR="006014A2" w:rsidRPr="00F21081">
        <w:rPr>
          <w:rFonts w:ascii="Arial" w:hAnsi="Arial" w:cs="Arial"/>
          <w:sz w:val="20"/>
          <w:szCs w:val="20"/>
          <w:lang w:val="en-US"/>
        </w:rPr>
        <w:t xml:space="preserve">the </w:t>
      </w:r>
      <w:r w:rsidR="00FA0BAF" w:rsidRPr="00F21081">
        <w:rPr>
          <w:rFonts w:ascii="Arial" w:hAnsi="Arial" w:cs="Arial"/>
          <w:sz w:val="20"/>
          <w:szCs w:val="20"/>
          <w:lang w:val="en-US"/>
        </w:rPr>
        <w:t>l</w:t>
      </w:r>
      <w:r w:rsidR="005D1E70" w:rsidRPr="00F21081">
        <w:rPr>
          <w:rFonts w:ascii="Arial" w:hAnsi="Arial" w:cs="Arial"/>
          <w:sz w:val="20"/>
          <w:szCs w:val="20"/>
          <w:lang w:val="en-US"/>
        </w:rPr>
        <w:t>abour office</w:t>
      </w:r>
      <w:r w:rsidR="00FA0BAF" w:rsidRPr="00F21081">
        <w:rPr>
          <w:rFonts w:ascii="Arial" w:hAnsi="Arial" w:cs="Arial"/>
          <w:sz w:val="20"/>
          <w:szCs w:val="20"/>
          <w:lang w:val="en-US"/>
        </w:rPr>
        <w:t>s</w:t>
      </w:r>
      <w:r w:rsidR="005D1E70" w:rsidRPr="00F21081">
        <w:rPr>
          <w:rFonts w:ascii="Arial" w:hAnsi="Arial" w:cs="Arial"/>
          <w:sz w:val="20"/>
          <w:szCs w:val="20"/>
          <w:lang w:val="en-US"/>
        </w:rPr>
        <w:t>.</w:t>
      </w:r>
      <w:r w:rsidR="00920401">
        <w:rPr>
          <w:rFonts w:ascii="Arial" w:hAnsi="Arial" w:cs="Arial"/>
          <w:sz w:val="20"/>
          <w:szCs w:val="20"/>
          <w:lang w:val="en-US"/>
        </w:rPr>
        <w:t xml:space="preserve"> Unfortunately young migrants only rarely use services of </w:t>
      </w:r>
      <w:r w:rsidR="00275F08">
        <w:rPr>
          <w:rFonts w:ascii="Arial" w:hAnsi="Arial" w:cs="Arial"/>
          <w:sz w:val="20"/>
          <w:szCs w:val="20"/>
          <w:lang w:val="en-US"/>
        </w:rPr>
        <w:t xml:space="preserve">the </w:t>
      </w:r>
      <w:r w:rsidR="00920401">
        <w:rPr>
          <w:rFonts w:ascii="Arial" w:hAnsi="Arial" w:cs="Arial"/>
          <w:sz w:val="20"/>
          <w:szCs w:val="20"/>
          <w:lang w:val="en-US"/>
        </w:rPr>
        <w:t>labour offices</w:t>
      </w:r>
      <w:r w:rsidR="00275F08">
        <w:rPr>
          <w:rFonts w:ascii="Arial" w:hAnsi="Arial" w:cs="Arial"/>
          <w:sz w:val="20"/>
          <w:szCs w:val="20"/>
          <w:lang w:val="en-US"/>
        </w:rPr>
        <w:t xml:space="preserve"> (Rákoczyová, Trbola 2014).</w:t>
      </w:r>
    </w:p>
    <w:p w:rsidR="00AE1EAE" w:rsidRDefault="0019358E" w:rsidP="00FD52EE">
      <w:pPr>
        <w:jc w:val="both"/>
        <w:rPr>
          <w:rFonts w:ascii="Arial" w:hAnsi="Arial" w:cs="Arial"/>
          <w:sz w:val="20"/>
          <w:szCs w:val="20"/>
          <w:lang w:val="en-US"/>
        </w:rPr>
      </w:pPr>
      <w:r w:rsidRPr="00F21081">
        <w:rPr>
          <w:rFonts w:ascii="Arial" w:hAnsi="Arial" w:cs="Arial"/>
          <w:sz w:val="20"/>
          <w:szCs w:val="20"/>
          <w:lang w:val="en-US"/>
        </w:rPr>
        <w:t xml:space="preserve">For this reason, the assessment of </w:t>
      </w:r>
      <w:r w:rsidR="00C13598" w:rsidRPr="00F21081">
        <w:rPr>
          <w:rFonts w:ascii="Arial" w:hAnsi="Arial" w:cs="Arial"/>
          <w:sz w:val="20"/>
          <w:szCs w:val="20"/>
          <w:lang w:val="en-US"/>
        </w:rPr>
        <w:t xml:space="preserve">existing policies for young TCN men </w:t>
      </w:r>
      <w:r w:rsidRPr="00F21081">
        <w:rPr>
          <w:rFonts w:ascii="Arial" w:hAnsi="Arial" w:cs="Arial"/>
          <w:sz w:val="20"/>
          <w:szCs w:val="20"/>
          <w:lang w:val="en-US"/>
        </w:rPr>
        <w:t xml:space="preserve">should not reflect only “marginal nature” of </w:t>
      </w:r>
      <w:r w:rsidR="00BA631F" w:rsidRPr="00F21081">
        <w:rPr>
          <w:rFonts w:ascii="Arial" w:hAnsi="Arial" w:cs="Arial"/>
          <w:sz w:val="20"/>
          <w:szCs w:val="20"/>
          <w:lang w:val="en-US"/>
        </w:rPr>
        <w:t xml:space="preserve">specific </w:t>
      </w:r>
      <w:r w:rsidRPr="00F21081">
        <w:rPr>
          <w:rFonts w:ascii="Arial" w:hAnsi="Arial" w:cs="Arial"/>
          <w:sz w:val="20"/>
          <w:szCs w:val="20"/>
          <w:lang w:val="en-US"/>
        </w:rPr>
        <w:t xml:space="preserve">programs for young TCN </w:t>
      </w:r>
      <w:r w:rsidR="00BA631F" w:rsidRPr="00F21081">
        <w:rPr>
          <w:rFonts w:ascii="Arial" w:hAnsi="Arial" w:cs="Arial"/>
          <w:sz w:val="20"/>
          <w:szCs w:val="20"/>
          <w:lang w:val="en-US"/>
        </w:rPr>
        <w:t xml:space="preserve">in comparison with general migration and integration policies </w:t>
      </w:r>
      <w:r w:rsidRPr="00F21081">
        <w:rPr>
          <w:rFonts w:ascii="Arial" w:hAnsi="Arial" w:cs="Arial"/>
          <w:sz w:val="20"/>
          <w:szCs w:val="20"/>
          <w:lang w:val="en-US"/>
        </w:rPr>
        <w:t xml:space="preserve">(and </w:t>
      </w:r>
      <w:r w:rsidR="00BA631F" w:rsidRPr="00F21081">
        <w:rPr>
          <w:rFonts w:ascii="Arial" w:hAnsi="Arial" w:cs="Arial"/>
          <w:sz w:val="20"/>
          <w:szCs w:val="20"/>
          <w:lang w:val="en-US"/>
        </w:rPr>
        <w:t xml:space="preserve">factual </w:t>
      </w:r>
      <w:r w:rsidRPr="00F21081">
        <w:rPr>
          <w:rFonts w:ascii="Arial" w:hAnsi="Arial" w:cs="Arial"/>
          <w:sz w:val="20"/>
          <w:szCs w:val="20"/>
          <w:lang w:val="en-US"/>
        </w:rPr>
        <w:t xml:space="preserve">absence of </w:t>
      </w:r>
      <w:r w:rsidR="00A9407A" w:rsidRPr="00F21081">
        <w:rPr>
          <w:rFonts w:ascii="Arial" w:hAnsi="Arial" w:cs="Arial"/>
          <w:sz w:val="20"/>
          <w:szCs w:val="20"/>
          <w:lang w:val="en-US"/>
        </w:rPr>
        <w:t xml:space="preserve">special </w:t>
      </w:r>
      <w:r w:rsidRPr="00F21081">
        <w:rPr>
          <w:rFonts w:ascii="Arial" w:hAnsi="Arial" w:cs="Arial"/>
          <w:sz w:val="20"/>
          <w:szCs w:val="20"/>
          <w:lang w:val="en-US"/>
        </w:rPr>
        <w:t xml:space="preserve">programs </w:t>
      </w:r>
      <w:r w:rsidR="00A9407A" w:rsidRPr="00F21081">
        <w:rPr>
          <w:rFonts w:ascii="Arial" w:hAnsi="Arial" w:cs="Arial"/>
          <w:sz w:val="20"/>
          <w:szCs w:val="20"/>
          <w:lang w:val="en-US"/>
        </w:rPr>
        <w:t xml:space="preserve">for </w:t>
      </w:r>
      <w:r w:rsidRPr="00F21081">
        <w:rPr>
          <w:rFonts w:ascii="Arial" w:hAnsi="Arial" w:cs="Arial"/>
          <w:sz w:val="20"/>
          <w:szCs w:val="20"/>
          <w:lang w:val="en-US"/>
        </w:rPr>
        <w:t xml:space="preserve">young TCN men). </w:t>
      </w:r>
      <w:r w:rsidR="00BA631F" w:rsidRPr="00F21081">
        <w:rPr>
          <w:rFonts w:ascii="Arial" w:hAnsi="Arial" w:cs="Arial"/>
          <w:sz w:val="20"/>
          <w:szCs w:val="20"/>
          <w:lang w:val="en-US"/>
        </w:rPr>
        <w:t>I</w:t>
      </w:r>
      <w:r w:rsidRPr="00F21081">
        <w:rPr>
          <w:rFonts w:ascii="Arial" w:hAnsi="Arial" w:cs="Arial"/>
          <w:sz w:val="20"/>
          <w:szCs w:val="20"/>
          <w:lang w:val="en-US"/>
        </w:rPr>
        <w:t xml:space="preserve">t should </w:t>
      </w:r>
      <w:r w:rsidR="00BA631F" w:rsidRPr="00F21081">
        <w:rPr>
          <w:rFonts w:ascii="Arial" w:hAnsi="Arial" w:cs="Arial"/>
          <w:sz w:val="20"/>
          <w:szCs w:val="20"/>
          <w:lang w:val="en-US"/>
        </w:rPr>
        <w:t xml:space="preserve">consider </w:t>
      </w:r>
      <w:r w:rsidRPr="00F21081">
        <w:rPr>
          <w:rFonts w:ascii="Arial" w:hAnsi="Arial" w:cs="Arial"/>
          <w:sz w:val="20"/>
          <w:szCs w:val="20"/>
          <w:lang w:val="en-US"/>
        </w:rPr>
        <w:t xml:space="preserve">at least two </w:t>
      </w:r>
      <w:r w:rsidR="00BA631F" w:rsidRPr="00F21081">
        <w:rPr>
          <w:rFonts w:ascii="Arial" w:hAnsi="Arial" w:cs="Arial"/>
          <w:sz w:val="20"/>
          <w:szCs w:val="20"/>
          <w:lang w:val="en-US"/>
        </w:rPr>
        <w:t xml:space="preserve">above mentioned </w:t>
      </w:r>
      <w:r w:rsidRPr="00F21081">
        <w:rPr>
          <w:rFonts w:ascii="Arial" w:hAnsi="Arial" w:cs="Arial"/>
          <w:sz w:val="20"/>
          <w:szCs w:val="20"/>
          <w:lang w:val="en-US"/>
        </w:rPr>
        <w:t>important facts</w:t>
      </w:r>
      <w:r w:rsidR="00BA631F" w:rsidRPr="00F21081">
        <w:rPr>
          <w:rFonts w:ascii="Arial" w:hAnsi="Arial" w:cs="Arial"/>
          <w:sz w:val="20"/>
          <w:szCs w:val="20"/>
          <w:lang w:val="en-US"/>
        </w:rPr>
        <w:t>:</w:t>
      </w:r>
      <w:r w:rsidR="00403D71" w:rsidRPr="00F21081">
        <w:rPr>
          <w:rFonts w:ascii="Arial" w:hAnsi="Arial" w:cs="Arial"/>
          <w:sz w:val="20"/>
          <w:szCs w:val="20"/>
          <w:lang w:val="en-US"/>
        </w:rPr>
        <w:t xml:space="preserve"> </w:t>
      </w:r>
      <w:r w:rsidR="00BA631F" w:rsidRPr="00F21081">
        <w:rPr>
          <w:rFonts w:ascii="Arial" w:hAnsi="Arial" w:cs="Arial"/>
          <w:sz w:val="20"/>
          <w:szCs w:val="20"/>
          <w:lang w:val="en-US"/>
        </w:rPr>
        <w:t xml:space="preserve">First, the </w:t>
      </w:r>
      <w:r w:rsidR="00403D71" w:rsidRPr="00F21081">
        <w:rPr>
          <w:rFonts w:ascii="Arial" w:hAnsi="Arial" w:cs="Arial"/>
          <w:sz w:val="20"/>
          <w:szCs w:val="20"/>
          <w:lang w:val="en-US"/>
        </w:rPr>
        <w:t xml:space="preserve">majority of </w:t>
      </w:r>
      <w:r w:rsidR="00BA631F" w:rsidRPr="00F21081">
        <w:rPr>
          <w:rFonts w:ascii="Arial" w:hAnsi="Arial" w:cs="Arial"/>
          <w:sz w:val="20"/>
          <w:szCs w:val="20"/>
          <w:lang w:val="en-US"/>
        </w:rPr>
        <w:t xml:space="preserve">migration and integration </w:t>
      </w:r>
      <w:r w:rsidR="00403D71" w:rsidRPr="005834E5">
        <w:rPr>
          <w:rFonts w:ascii="Arial" w:hAnsi="Arial" w:cs="Arial"/>
          <w:sz w:val="20"/>
          <w:szCs w:val="20"/>
          <w:lang w:val="en-US"/>
        </w:rPr>
        <w:t xml:space="preserve">policies </w:t>
      </w:r>
      <w:r w:rsidR="00D1331A" w:rsidRPr="005834E5">
        <w:rPr>
          <w:rFonts w:ascii="Arial" w:hAnsi="Arial" w:cs="Arial"/>
          <w:sz w:val="20"/>
          <w:szCs w:val="20"/>
          <w:lang w:val="en-US"/>
        </w:rPr>
        <w:t xml:space="preserve">is </w:t>
      </w:r>
      <w:r w:rsidR="005834E5" w:rsidRPr="005834E5">
        <w:rPr>
          <w:rFonts w:ascii="Arial" w:hAnsi="Arial" w:cs="Arial"/>
          <w:sz w:val="20"/>
          <w:szCs w:val="20"/>
          <w:lang w:val="en-US"/>
        </w:rPr>
        <w:t>open also for</w:t>
      </w:r>
      <w:r w:rsidR="00D1331A" w:rsidRPr="005834E5">
        <w:rPr>
          <w:rFonts w:ascii="Arial" w:hAnsi="Arial" w:cs="Arial"/>
          <w:sz w:val="20"/>
          <w:szCs w:val="20"/>
          <w:lang w:val="en-US"/>
        </w:rPr>
        <w:t xml:space="preserve"> </w:t>
      </w:r>
      <w:r w:rsidR="00403D71" w:rsidRPr="005834E5">
        <w:rPr>
          <w:rFonts w:ascii="Arial" w:hAnsi="Arial" w:cs="Arial"/>
          <w:sz w:val="20"/>
          <w:szCs w:val="20"/>
          <w:lang w:val="en-US"/>
        </w:rPr>
        <w:t>young TCN</w:t>
      </w:r>
      <w:r w:rsidR="00D1331A" w:rsidRPr="005834E5">
        <w:rPr>
          <w:rFonts w:ascii="Arial" w:hAnsi="Arial" w:cs="Arial"/>
          <w:sz w:val="20"/>
          <w:szCs w:val="20"/>
          <w:lang w:val="en-US"/>
        </w:rPr>
        <w:t xml:space="preserve"> men</w:t>
      </w:r>
      <w:r w:rsidR="00BA631F" w:rsidRPr="005834E5">
        <w:rPr>
          <w:rFonts w:ascii="Arial" w:hAnsi="Arial" w:cs="Arial"/>
          <w:sz w:val="20"/>
          <w:szCs w:val="20"/>
          <w:lang w:val="en-US"/>
        </w:rPr>
        <w:t>. S</w:t>
      </w:r>
      <w:r w:rsidR="00BA631F" w:rsidRPr="00F21081">
        <w:rPr>
          <w:rFonts w:ascii="Arial" w:hAnsi="Arial" w:cs="Arial"/>
          <w:sz w:val="20"/>
          <w:szCs w:val="20"/>
          <w:lang w:val="en-US"/>
        </w:rPr>
        <w:t>econd,</w:t>
      </w:r>
      <w:r w:rsidR="00403D71" w:rsidRPr="00F21081">
        <w:rPr>
          <w:rFonts w:ascii="Arial" w:hAnsi="Arial" w:cs="Arial"/>
          <w:sz w:val="20"/>
          <w:szCs w:val="20"/>
          <w:lang w:val="en-US"/>
        </w:rPr>
        <w:t xml:space="preserve"> the situation of young migrants </w:t>
      </w:r>
      <w:r w:rsidR="00403D71" w:rsidRPr="005834E5">
        <w:rPr>
          <w:rFonts w:ascii="Arial" w:hAnsi="Arial" w:cs="Arial"/>
          <w:sz w:val="20"/>
          <w:szCs w:val="20"/>
          <w:lang w:val="en-US"/>
        </w:rPr>
        <w:t xml:space="preserve">(both men and women) </w:t>
      </w:r>
      <w:r w:rsidR="005834E5" w:rsidRPr="005834E5">
        <w:rPr>
          <w:rFonts w:ascii="Arial" w:hAnsi="Arial" w:cs="Arial"/>
          <w:sz w:val="20"/>
          <w:szCs w:val="20"/>
          <w:lang w:val="en-US"/>
        </w:rPr>
        <w:t>is</w:t>
      </w:r>
      <w:r w:rsidR="005834E5">
        <w:rPr>
          <w:rFonts w:ascii="Arial" w:hAnsi="Arial" w:cs="Arial"/>
          <w:sz w:val="20"/>
          <w:szCs w:val="20"/>
          <w:lang w:val="en-US"/>
        </w:rPr>
        <w:t xml:space="preserve"> </w:t>
      </w:r>
      <w:r w:rsidR="005834E5" w:rsidRPr="005834E5">
        <w:rPr>
          <w:rFonts w:ascii="Arial" w:hAnsi="Arial" w:cs="Arial"/>
          <w:sz w:val="20"/>
          <w:szCs w:val="20"/>
          <w:lang w:val="en-US"/>
        </w:rPr>
        <w:t xml:space="preserve">not seen </w:t>
      </w:r>
      <w:r w:rsidR="005834E5">
        <w:rPr>
          <w:rFonts w:ascii="Arial" w:hAnsi="Arial" w:cs="Arial"/>
          <w:sz w:val="20"/>
          <w:szCs w:val="20"/>
          <w:lang w:val="en-US"/>
        </w:rPr>
        <w:t xml:space="preserve">yet </w:t>
      </w:r>
      <w:r w:rsidR="005834E5" w:rsidRPr="005834E5">
        <w:rPr>
          <w:rFonts w:ascii="Arial" w:hAnsi="Arial" w:cs="Arial"/>
          <w:sz w:val="20"/>
          <w:szCs w:val="20"/>
          <w:lang w:val="en-US"/>
        </w:rPr>
        <w:t>as</w:t>
      </w:r>
      <w:r w:rsidR="005834E5">
        <w:rPr>
          <w:rFonts w:ascii="Arial" w:hAnsi="Arial" w:cs="Arial"/>
          <w:sz w:val="20"/>
          <w:szCs w:val="20"/>
          <w:lang w:val="en-US"/>
        </w:rPr>
        <w:t xml:space="preserve"> a</w:t>
      </w:r>
      <w:r w:rsidR="005834E5" w:rsidRPr="005834E5">
        <w:rPr>
          <w:rFonts w:ascii="Arial" w:hAnsi="Arial" w:cs="Arial"/>
          <w:sz w:val="20"/>
          <w:szCs w:val="20"/>
          <w:lang w:val="en-US"/>
        </w:rPr>
        <w:t xml:space="preserve"> problem </w:t>
      </w:r>
      <w:r w:rsidR="005834E5">
        <w:rPr>
          <w:rFonts w:ascii="Arial" w:hAnsi="Arial" w:cs="Arial"/>
          <w:sz w:val="20"/>
          <w:szCs w:val="20"/>
          <w:lang w:val="en-US"/>
        </w:rPr>
        <w:t xml:space="preserve">by </w:t>
      </w:r>
      <w:r w:rsidR="005834E5" w:rsidRPr="005834E5">
        <w:rPr>
          <w:rFonts w:ascii="Arial" w:hAnsi="Arial" w:cs="Arial"/>
          <w:sz w:val="20"/>
          <w:szCs w:val="20"/>
          <w:lang w:val="en-US"/>
        </w:rPr>
        <w:t>wide</w:t>
      </w:r>
      <w:r w:rsidR="00403D71" w:rsidRPr="005834E5">
        <w:rPr>
          <w:rFonts w:ascii="Arial" w:hAnsi="Arial" w:cs="Arial"/>
          <w:sz w:val="20"/>
          <w:szCs w:val="20"/>
          <w:lang w:val="en-US"/>
        </w:rPr>
        <w:t xml:space="preserve"> </w:t>
      </w:r>
      <w:r w:rsidR="005834E5" w:rsidRPr="005834E5">
        <w:rPr>
          <w:rFonts w:ascii="Arial" w:hAnsi="Arial" w:cs="Arial"/>
          <w:sz w:val="20"/>
          <w:szCs w:val="20"/>
          <w:lang w:val="en-US"/>
        </w:rPr>
        <w:t>public</w:t>
      </w:r>
      <w:r w:rsidR="008C3C52" w:rsidRPr="005834E5">
        <w:rPr>
          <w:rFonts w:ascii="Arial" w:hAnsi="Arial" w:cs="Arial"/>
          <w:sz w:val="20"/>
          <w:szCs w:val="20"/>
          <w:lang w:val="en-US"/>
        </w:rPr>
        <w:t>,</w:t>
      </w:r>
      <w:r w:rsidR="00BA631F" w:rsidRPr="005834E5">
        <w:rPr>
          <w:rFonts w:ascii="Arial" w:hAnsi="Arial" w:cs="Arial"/>
          <w:sz w:val="20"/>
          <w:szCs w:val="20"/>
          <w:lang w:val="en-US"/>
        </w:rPr>
        <w:t xml:space="preserve"> </w:t>
      </w:r>
      <w:r w:rsidR="008C3C52" w:rsidRPr="005834E5">
        <w:rPr>
          <w:rFonts w:ascii="Arial" w:hAnsi="Arial" w:cs="Arial"/>
          <w:sz w:val="20"/>
          <w:szCs w:val="20"/>
          <w:lang w:val="en-US"/>
        </w:rPr>
        <w:t xml:space="preserve">or </w:t>
      </w:r>
      <w:r w:rsidR="00BA631F" w:rsidRPr="005834E5">
        <w:rPr>
          <w:rFonts w:ascii="Arial" w:hAnsi="Arial" w:cs="Arial"/>
          <w:sz w:val="20"/>
          <w:szCs w:val="20"/>
          <w:lang w:val="en-US"/>
        </w:rPr>
        <w:t>policy</w:t>
      </w:r>
      <w:r w:rsidR="005834E5" w:rsidRPr="005834E5">
        <w:rPr>
          <w:rFonts w:ascii="Arial" w:hAnsi="Arial" w:cs="Arial"/>
          <w:sz w:val="20"/>
          <w:szCs w:val="20"/>
          <w:lang w:val="en-US"/>
        </w:rPr>
        <w:t xml:space="preserve"> </w:t>
      </w:r>
      <w:r w:rsidR="00BA631F" w:rsidRPr="005834E5">
        <w:rPr>
          <w:rFonts w:ascii="Arial" w:hAnsi="Arial" w:cs="Arial"/>
          <w:sz w:val="20"/>
          <w:szCs w:val="20"/>
          <w:lang w:val="en-US"/>
        </w:rPr>
        <w:t>makers</w:t>
      </w:r>
      <w:r w:rsidR="008C3C52" w:rsidRPr="005834E5">
        <w:rPr>
          <w:rFonts w:ascii="Arial" w:hAnsi="Arial" w:cs="Arial"/>
          <w:sz w:val="20"/>
          <w:szCs w:val="20"/>
          <w:lang w:val="en-US"/>
        </w:rPr>
        <w:t xml:space="preserve"> respectively</w:t>
      </w:r>
      <w:r w:rsidR="00BA631F" w:rsidRPr="005834E5">
        <w:rPr>
          <w:rFonts w:ascii="Arial" w:hAnsi="Arial" w:cs="Arial"/>
          <w:sz w:val="20"/>
          <w:szCs w:val="20"/>
          <w:lang w:val="en-US"/>
        </w:rPr>
        <w:t>.</w:t>
      </w:r>
      <w:r w:rsidR="005834E5">
        <w:rPr>
          <w:rFonts w:ascii="Arial" w:hAnsi="Arial" w:cs="Arial"/>
          <w:sz w:val="20"/>
          <w:szCs w:val="20"/>
          <w:lang w:val="en-US"/>
        </w:rPr>
        <w:t xml:space="preserve"> </w:t>
      </w:r>
      <w:r w:rsidR="008A77A6">
        <w:rPr>
          <w:rFonts w:ascii="Arial" w:hAnsi="Arial" w:cs="Arial"/>
          <w:sz w:val="20"/>
          <w:szCs w:val="20"/>
          <w:lang w:val="en-US"/>
        </w:rPr>
        <w:t>However important is that s</w:t>
      </w:r>
      <w:r w:rsidR="00A97076">
        <w:rPr>
          <w:rFonts w:ascii="Arial" w:hAnsi="Arial" w:cs="Arial"/>
          <w:sz w:val="20"/>
          <w:szCs w:val="20"/>
          <w:lang w:val="en-US"/>
        </w:rPr>
        <w:t>pecialists on foreigners´ integration and field workers reflect</w:t>
      </w:r>
      <w:r w:rsidR="005834E5">
        <w:rPr>
          <w:rFonts w:ascii="Arial" w:hAnsi="Arial" w:cs="Arial"/>
          <w:sz w:val="20"/>
          <w:szCs w:val="20"/>
          <w:lang w:val="en-US"/>
        </w:rPr>
        <w:t xml:space="preserve"> this potential problem</w:t>
      </w:r>
      <w:r w:rsidR="00A97076">
        <w:rPr>
          <w:rFonts w:ascii="Arial" w:hAnsi="Arial" w:cs="Arial"/>
          <w:sz w:val="20"/>
          <w:szCs w:val="20"/>
          <w:lang w:val="en-US"/>
        </w:rPr>
        <w:t xml:space="preserve"> of young migrant men</w:t>
      </w:r>
      <w:r w:rsidR="00FD52EE">
        <w:rPr>
          <w:rFonts w:ascii="Arial" w:hAnsi="Arial" w:cs="Arial"/>
          <w:sz w:val="20"/>
          <w:szCs w:val="20"/>
          <w:lang w:val="en-US"/>
        </w:rPr>
        <w:t>.</w:t>
      </w:r>
      <w:r w:rsidR="00AE1EAE">
        <w:rPr>
          <w:rFonts w:ascii="Arial" w:hAnsi="Arial" w:cs="Arial"/>
          <w:sz w:val="20"/>
          <w:szCs w:val="20"/>
          <w:lang w:val="en-US"/>
        </w:rPr>
        <w:br w:type="page"/>
      </w:r>
    </w:p>
    <w:p w:rsidR="0013694A" w:rsidRPr="005D1EF4" w:rsidRDefault="0013694A" w:rsidP="005D1EF4">
      <w:pPr>
        <w:tabs>
          <w:tab w:val="left" w:pos="294"/>
          <w:tab w:val="left" w:pos="770"/>
        </w:tabs>
        <w:outlineLvl w:val="0"/>
        <w:rPr>
          <w:rFonts w:ascii="Arial" w:hAnsi="Arial" w:cs="Arial"/>
          <w:b/>
          <w:u w:val="single"/>
          <w:lang w:val="en-US"/>
        </w:rPr>
      </w:pPr>
      <w:bookmarkStart w:id="14" w:name="_Toc430078883"/>
      <w:r w:rsidRPr="005D1EF4">
        <w:rPr>
          <w:rFonts w:ascii="Arial" w:hAnsi="Arial" w:cs="Arial"/>
          <w:b/>
          <w:u w:val="single"/>
          <w:lang w:val="en-US"/>
        </w:rPr>
        <w:t>References</w:t>
      </w:r>
      <w:bookmarkEnd w:id="14"/>
    </w:p>
    <w:p w:rsidR="0013694A" w:rsidRPr="00D05E96" w:rsidRDefault="0013694A" w:rsidP="0013694A">
      <w:pPr>
        <w:autoSpaceDE w:val="0"/>
        <w:autoSpaceDN w:val="0"/>
        <w:adjustRightInd w:val="0"/>
        <w:spacing w:after="0" w:line="240" w:lineRule="auto"/>
        <w:rPr>
          <w:rFonts w:ascii="Arial" w:eastAsia="Calibri" w:hAnsi="Arial" w:cs="Arial"/>
          <w:b/>
          <w:bCs/>
          <w:sz w:val="20"/>
          <w:szCs w:val="20"/>
          <w:lang w:val="en-US"/>
        </w:rPr>
      </w:pPr>
    </w:p>
    <w:p w:rsidR="0013694A" w:rsidRPr="001C1842" w:rsidRDefault="008C6329" w:rsidP="0013694A">
      <w:pPr>
        <w:jc w:val="both"/>
        <w:rPr>
          <w:rFonts w:ascii="Arial" w:hAnsi="Arial" w:cs="Arial"/>
          <w:sz w:val="20"/>
          <w:szCs w:val="20"/>
          <w:lang w:val="en-US"/>
        </w:rPr>
      </w:pPr>
      <w:r w:rsidRPr="008C6329">
        <w:rPr>
          <w:rFonts w:ascii="Arial" w:hAnsi="Arial" w:cs="Arial"/>
          <w:sz w:val="20"/>
          <w:szCs w:val="20"/>
          <w:lang w:val="en-US"/>
        </w:rPr>
        <w:t>Metodika pro tvorbu informačního systému o rodinách imigrantů z třetích zemí / Constitution of the Information System on Families of Third Country Nationals: Methodics for Collection and Application of Relevant Data. Horáková M., Bareš P.,</w:t>
      </w:r>
      <w:r w:rsidR="005D1EF4">
        <w:rPr>
          <w:rFonts w:ascii="Arial" w:hAnsi="Arial" w:cs="Arial"/>
          <w:sz w:val="20"/>
          <w:szCs w:val="20"/>
          <w:lang w:val="en-US"/>
        </w:rPr>
        <w:t xml:space="preserve"> </w:t>
      </w:r>
      <w:r w:rsidRPr="008C6329">
        <w:rPr>
          <w:rFonts w:ascii="Arial" w:hAnsi="Arial" w:cs="Arial"/>
          <w:sz w:val="20"/>
          <w:szCs w:val="20"/>
          <w:lang w:val="en-US"/>
        </w:rPr>
        <w:t>Schebelle, D., Kubát, J. Uherek, Z., Brouček, S., Beranská, V.</w:t>
      </w:r>
      <w:r>
        <w:rPr>
          <w:rFonts w:ascii="Arial" w:hAnsi="Arial" w:cs="Arial"/>
          <w:sz w:val="20"/>
          <w:szCs w:val="20"/>
          <w:lang w:val="en-US"/>
        </w:rPr>
        <w:t xml:space="preserve"> </w:t>
      </w:r>
      <w:r w:rsidR="0013694A" w:rsidRPr="001C1842">
        <w:rPr>
          <w:rFonts w:ascii="Arial" w:hAnsi="Arial" w:cs="Arial"/>
          <w:sz w:val="20"/>
          <w:szCs w:val="20"/>
          <w:lang w:val="en-US"/>
        </w:rPr>
        <w:t xml:space="preserve">Výzkumný ústav práce a sociálních věcí, v.v.i., </w:t>
      </w:r>
      <w:r w:rsidR="005D1EF4">
        <w:rPr>
          <w:rFonts w:ascii="Arial" w:hAnsi="Arial" w:cs="Arial"/>
          <w:sz w:val="20"/>
          <w:szCs w:val="20"/>
          <w:lang w:val="en-US"/>
        </w:rPr>
        <w:t>Etnologický ústav AV CR, v.v.i.</w:t>
      </w:r>
      <w:r w:rsidR="0013694A" w:rsidRPr="001C1842">
        <w:rPr>
          <w:rFonts w:ascii="Arial" w:hAnsi="Arial" w:cs="Arial"/>
          <w:sz w:val="20"/>
          <w:szCs w:val="20"/>
          <w:lang w:val="en-US"/>
        </w:rPr>
        <w:t>, 2014.</w:t>
      </w:r>
      <w:r w:rsidR="005D1EF4">
        <w:rPr>
          <w:rFonts w:ascii="Arial" w:hAnsi="Arial" w:cs="Arial"/>
          <w:sz w:val="20"/>
          <w:szCs w:val="20"/>
          <w:lang w:val="en-US"/>
        </w:rPr>
        <w:t xml:space="preserve"> </w:t>
      </w:r>
      <w:hyperlink r:id="rId41" w:history="1">
        <w:r w:rsidR="005D1EF4" w:rsidRPr="00001A8B">
          <w:rPr>
            <w:rStyle w:val="Hypertextovodkaz"/>
            <w:rFonts w:ascii="Arial" w:hAnsi="Arial" w:cs="Arial"/>
            <w:sz w:val="20"/>
            <w:szCs w:val="20"/>
            <w:lang w:val="en-US"/>
          </w:rPr>
          <w:t>http://www.vupsv.cz/index.php?p=project_publications&amp;projekt=209&amp;site=default</w:t>
        </w:r>
      </w:hyperlink>
    </w:p>
    <w:p w:rsidR="00FD7051" w:rsidRPr="00FD7051" w:rsidRDefault="0013694A" w:rsidP="0013694A">
      <w:pPr>
        <w:jc w:val="both"/>
        <w:rPr>
          <w:rFonts w:ascii="Arial" w:hAnsi="Arial" w:cs="Arial"/>
          <w:sz w:val="20"/>
          <w:szCs w:val="20"/>
          <w:u w:val="single"/>
          <w:lang w:val="en-US"/>
        </w:rPr>
      </w:pPr>
      <w:r w:rsidRPr="00FD7051">
        <w:rPr>
          <w:rFonts w:ascii="Arial" w:hAnsi="Arial" w:cs="Arial"/>
          <w:sz w:val="20"/>
          <w:szCs w:val="20"/>
          <w:lang w:val="en-US"/>
        </w:rPr>
        <w:t>Jak se žije migrantům a migrantkám na území hl.m. Prahy/</w:t>
      </w:r>
      <w:r w:rsidR="00FD7051" w:rsidRPr="00FD7051">
        <w:rPr>
          <w:rFonts w:ascii="Arial" w:hAnsi="Arial" w:cs="Arial"/>
          <w:sz w:val="20"/>
          <w:szCs w:val="20"/>
          <w:lang w:val="en-US"/>
        </w:rPr>
        <w:t xml:space="preserve"> How do live migrants in Prague?  ICP</w:t>
      </w:r>
      <w:r w:rsidR="00FD7051" w:rsidRPr="001C1842">
        <w:rPr>
          <w:rFonts w:ascii="Arial" w:hAnsi="Arial" w:cs="Arial"/>
          <w:sz w:val="20"/>
          <w:szCs w:val="20"/>
          <w:lang w:val="en-US"/>
        </w:rPr>
        <w:t xml:space="preserve"> (Integrační centrum Praha, o.p.s., Praha, 2014</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Racism and related discriminatory practices in employment in the Czech Republic. Čižinský, P., Dubová, A., Hurrle, J., Multicultural Center Prague, 2013.</w:t>
      </w:r>
    </w:p>
    <w:p w:rsidR="00AB21F6" w:rsidRPr="001C1842" w:rsidRDefault="00AB21F6" w:rsidP="0013694A">
      <w:pPr>
        <w:jc w:val="both"/>
        <w:rPr>
          <w:rFonts w:ascii="Arial" w:hAnsi="Arial" w:cs="Arial"/>
          <w:sz w:val="20"/>
          <w:szCs w:val="20"/>
          <w:lang w:val="en-US"/>
        </w:rPr>
      </w:pPr>
      <w:r w:rsidRPr="00E14BBD">
        <w:rPr>
          <w:rFonts w:ascii="Arial" w:hAnsi="Arial" w:cs="Arial"/>
          <w:sz w:val="20"/>
          <w:szCs w:val="20"/>
          <w:lang w:val="en-US"/>
        </w:rPr>
        <w:t>Bulletin pro státní správu</w:t>
      </w:r>
      <w:r w:rsidR="00E14BBD" w:rsidRPr="00E14BBD">
        <w:rPr>
          <w:rFonts w:ascii="Arial" w:hAnsi="Arial" w:cs="Arial"/>
          <w:sz w:val="20"/>
          <w:szCs w:val="20"/>
          <w:lang w:val="en-US"/>
        </w:rPr>
        <w:t>/</w:t>
      </w:r>
      <w:r w:rsidR="00E14BBD" w:rsidRPr="00596F1E">
        <w:rPr>
          <w:rFonts w:ascii="Arial" w:hAnsi="Arial" w:cs="Arial"/>
          <w:sz w:val="20"/>
          <w:szCs w:val="20"/>
          <w:lang w:val="en-US"/>
        </w:rPr>
        <w:t xml:space="preserve">Bulletin for </w:t>
      </w:r>
      <w:r w:rsidR="00596F1E" w:rsidRPr="00596F1E">
        <w:rPr>
          <w:rFonts w:ascii="Arial" w:hAnsi="Arial" w:cs="Arial"/>
          <w:sz w:val="20"/>
          <w:szCs w:val="20"/>
          <w:lang w:val="en-US"/>
        </w:rPr>
        <w:t>State Administration</w:t>
      </w:r>
      <w:r w:rsidR="00E14BBD" w:rsidRPr="00596F1E">
        <w:rPr>
          <w:rFonts w:ascii="Arial" w:hAnsi="Arial" w:cs="Arial"/>
          <w:sz w:val="20"/>
          <w:szCs w:val="20"/>
          <w:lang w:val="en-US"/>
        </w:rPr>
        <w:t xml:space="preserve">, </w:t>
      </w:r>
      <w:r w:rsidRPr="00E14BBD">
        <w:rPr>
          <w:rFonts w:ascii="Arial" w:hAnsi="Arial" w:cs="Arial"/>
          <w:sz w:val="20"/>
          <w:szCs w:val="20"/>
          <w:lang w:val="en-US"/>
        </w:rPr>
        <w:t>31.12. 2012.</w:t>
      </w:r>
      <w:r w:rsidR="00E14BBD" w:rsidRPr="00E14BBD">
        <w:t xml:space="preserve"> </w:t>
      </w:r>
      <w:hyperlink r:id="rId42" w:history="1">
        <w:r w:rsidR="00E14BBD" w:rsidRPr="00E14BBD">
          <w:rPr>
            <w:rStyle w:val="Hypertextovodkaz"/>
            <w:rFonts w:ascii="Arial" w:hAnsi="Arial" w:cs="Arial"/>
            <w:sz w:val="20"/>
            <w:szCs w:val="20"/>
            <w:lang w:val="en-US"/>
          </w:rPr>
          <w:t>http://migration4media.net/wp-content/uploads/2012/02/Bulletin-V-obraze-2012.pdf</w:t>
        </w:r>
      </w:hyperlink>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 xml:space="preserve">Cizinci v České republice / Foreigners in the Czech Republic, website of Ministry of Labour and Social Affairs (MoLSA ) </w:t>
      </w:r>
      <w:hyperlink r:id="rId43" w:history="1">
        <w:r w:rsidRPr="001C1842">
          <w:rPr>
            <w:rStyle w:val="Hypertextovodkaz"/>
            <w:rFonts w:ascii="Arial" w:hAnsi="Arial" w:cs="Arial"/>
            <w:sz w:val="20"/>
            <w:szCs w:val="20"/>
            <w:lang w:val="en-US"/>
          </w:rPr>
          <w:t>http://www.cizinci.cz/news.php?lg=1</w:t>
        </w:r>
      </w:hyperlink>
      <w:r w:rsidRPr="001C1842">
        <w:rPr>
          <w:rFonts w:ascii="Arial" w:hAnsi="Arial" w:cs="Arial"/>
          <w:sz w:val="20"/>
          <w:szCs w:val="20"/>
          <w:lang w:val="en-US"/>
        </w:rPr>
        <w:t>, 13.3.2014</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 xml:space="preserve">CZSO. </w:t>
      </w:r>
      <w:hyperlink r:id="rId44" w:history="1">
        <w:r w:rsidRPr="001C1842">
          <w:rPr>
            <w:rStyle w:val="Hypertextovodkaz"/>
            <w:rFonts w:ascii="Arial" w:hAnsi="Arial" w:cs="Arial"/>
            <w:sz w:val="20"/>
            <w:szCs w:val="20"/>
            <w:lang w:val="en-US"/>
          </w:rPr>
          <w:t>http://www.czso.cz/csu/cizinci.nsf/engkapitola/ciz_nabyvani_obcanstvi</w:t>
        </w:r>
      </w:hyperlink>
      <w:r w:rsidRPr="001C1842">
        <w:rPr>
          <w:rFonts w:ascii="Arial" w:hAnsi="Arial" w:cs="Arial"/>
          <w:sz w:val="20"/>
          <w:szCs w:val="20"/>
          <w:lang w:val="en-US"/>
        </w:rPr>
        <w:t>, 14.3.2014</w:t>
      </w:r>
    </w:p>
    <w:p w:rsidR="0013694A" w:rsidRPr="001C1842" w:rsidRDefault="0013694A" w:rsidP="0013694A">
      <w:pPr>
        <w:rPr>
          <w:rFonts w:ascii="Arial" w:hAnsi="Arial" w:cs="Arial"/>
          <w:sz w:val="20"/>
          <w:szCs w:val="20"/>
          <w:lang w:val="en-US"/>
        </w:rPr>
      </w:pPr>
      <w:r w:rsidRPr="001C1842">
        <w:rPr>
          <w:rFonts w:ascii="Arial" w:hAnsi="Arial" w:cs="Arial"/>
          <w:sz w:val="20"/>
          <w:szCs w:val="20"/>
          <w:lang w:val="en-US"/>
        </w:rPr>
        <w:t xml:space="preserve">2011 Population and Housing Census, Czech Statistical Office (CZSO). </w:t>
      </w:r>
      <w:hyperlink r:id="rId45" w:history="1">
        <w:r w:rsidRPr="001C1842">
          <w:rPr>
            <w:rStyle w:val="Hypertextovodkaz"/>
            <w:rFonts w:ascii="Arial" w:hAnsi="Arial" w:cs="Arial"/>
            <w:sz w:val="20"/>
            <w:szCs w:val="20"/>
            <w:lang w:val="en-US"/>
          </w:rPr>
          <w:t>http://www.czech.cz/en/Discover-CZ/Facts-about-the-Czech-Republic/Geography/Population-census-in-the-Czech-Republic-–-foreigne</w:t>
        </w:r>
      </w:hyperlink>
      <w:r w:rsidRPr="001C1842">
        <w:rPr>
          <w:rFonts w:ascii="Arial" w:hAnsi="Arial" w:cs="Arial"/>
          <w:sz w:val="20"/>
          <w:szCs w:val="20"/>
          <w:lang w:val="en-US"/>
        </w:rPr>
        <w:t>, 10.3.2014.</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Cizinci v České republice, ČSÚ/Foreigners in the Czech Republic 2012. Czech Statistical Office; ISBN 978-80-250-2039-5.</w:t>
      </w:r>
    </w:p>
    <w:p w:rsidR="0013694A" w:rsidRDefault="0013694A" w:rsidP="0013694A">
      <w:pPr>
        <w:ind w:left="-70"/>
        <w:jc w:val="both"/>
        <w:rPr>
          <w:rFonts w:ascii="Arial" w:hAnsi="Arial" w:cs="Arial"/>
          <w:sz w:val="20"/>
          <w:szCs w:val="20"/>
          <w:lang w:val="en-US" w:eastAsia="cs-CZ"/>
        </w:rPr>
      </w:pPr>
      <w:r w:rsidRPr="001C1842">
        <w:rPr>
          <w:rFonts w:ascii="Arial" w:hAnsi="Arial" w:cs="Arial"/>
          <w:sz w:val="20"/>
          <w:szCs w:val="20"/>
          <w:lang w:val="en-US" w:eastAsia="cs-CZ"/>
        </w:rPr>
        <w:t>Cizinci v české republice/Foreigners in the Czech Republic, ČSÚ 2013, ISBN 978-80-2580-2439-3.</w:t>
      </w:r>
    </w:p>
    <w:p w:rsidR="00920401" w:rsidRPr="001C1842" w:rsidRDefault="00920401" w:rsidP="0013694A">
      <w:pPr>
        <w:ind w:left="-70"/>
        <w:jc w:val="both"/>
        <w:rPr>
          <w:rFonts w:ascii="Arial" w:hAnsi="Arial" w:cs="Arial"/>
          <w:sz w:val="20"/>
          <w:szCs w:val="20"/>
          <w:lang w:val="en-US" w:eastAsia="cs-CZ"/>
        </w:rPr>
      </w:pPr>
      <w:r>
        <w:rPr>
          <w:rFonts w:ascii="Arial" w:hAnsi="Arial" w:cs="Arial"/>
          <w:sz w:val="20"/>
          <w:szCs w:val="20"/>
          <w:lang w:val="en-US" w:eastAsia="cs-CZ"/>
        </w:rPr>
        <w:t>Rákoczyová, M., Trbola, R. Zkušenosti cizinců se službami úřadu práce vybraného regionu v době ekonomické krize / Experience of foreigners with labour office services in selected region during economic crisis. Fórum sociální politiky, 1/2014, pp 9-16.</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 xml:space="preserve">D. Schebelle, M. Horáková: Bariéry integračního procesu reflexí cizinců ze třetích zemí/Barriers of the Integration from the Perspective of Third Country Nationals. RILSA 2012. ISBN 978-80-7416-112-4. </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M. Horáková: Vývoj pracovních migrací v České republice v období hospodářské recese, RILSA 2010. ISBN 978-80-7416-069-1.</w:t>
      </w:r>
    </w:p>
    <w:p w:rsidR="0013694A" w:rsidRPr="001C1842" w:rsidRDefault="0013694A" w:rsidP="00596F1E">
      <w:pPr>
        <w:rPr>
          <w:rFonts w:ascii="Arial" w:hAnsi="Arial" w:cs="Arial"/>
          <w:sz w:val="20"/>
          <w:szCs w:val="20"/>
          <w:lang w:val="en-US"/>
        </w:rPr>
      </w:pPr>
      <w:r w:rsidRPr="001C1842">
        <w:rPr>
          <w:rFonts w:ascii="Arial" w:hAnsi="Arial" w:cs="Arial"/>
          <w:sz w:val="20"/>
          <w:szCs w:val="20"/>
          <w:lang w:val="en-US"/>
        </w:rPr>
        <w:t>Zákon č. 186/2013 Sb., o státním občanství České republiky/Act No. 186/2013 Coll., On State Citizenship of the Czech Republic.</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Y. Leontieva, M.</w:t>
      </w:r>
      <w:r w:rsidR="00596F1E">
        <w:rPr>
          <w:rFonts w:ascii="Arial" w:hAnsi="Arial" w:cs="Arial"/>
          <w:sz w:val="20"/>
          <w:szCs w:val="20"/>
          <w:lang w:val="en-US"/>
        </w:rPr>
        <w:t xml:space="preserve"> </w:t>
      </w:r>
      <w:r w:rsidRPr="001C1842">
        <w:rPr>
          <w:rFonts w:ascii="Arial" w:hAnsi="Arial" w:cs="Arial"/>
          <w:sz w:val="20"/>
          <w:szCs w:val="20"/>
          <w:lang w:val="en-US"/>
        </w:rPr>
        <w:t xml:space="preserve">Vávra, Postoje K </w:t>
      </w:r>
      <w:r w:rsidRPr="003E2A1C">
        <w:rPr>
          <w:rFonts w:ascii="Arial" w:hAnsi="Arial" w:cs="Arial"/>
          <w:sz w:val="20"/>
          <w:szCs w:val="20"/>
          <w:lang w:val="en-US"/>
        </w:rPr>
        <w:t>migrantům /</w:t>
      </w:r>
      <w:r w:rsidR="003E2A1C" w:rsidRPr="003E2A1C">
        <w:rPr>
          <w:rFonts w:ascii="Arial" w:hAnsi="Arial" w:cs="Arial"/>
          <w:sz w:val="20"/>
          <w:szCs w:val="20"/>
          <w:lang w:val="en-US"/>
        </w:rPr>
        <w:t xml:space="preserve"> Attitudes towards migrants.</w:t>
      </w:r>
      <w:r w:rsidR="003E2A1C">
        <w:rPr>
          <w:rFonts w:ascii="Arial" w:hAnsi="Arial" w:cs="Arial"/>
          <w:sz w:val="20"/>
          <w:szCs w:val="20"/>
          <w:lang w:val="en-US"/>
        </w:rPr>
        <w:t xml:space="preserve"> </w:t>
      </w:r>
      <w:r w:rsidRPr="001C1842">
        <w:rPr>
          <w:rFonts w:ascii="Arial" w:hAnsi="Arial" w:cs="Arial"/>
          <w:sz w:val="20"/>
          <w:szCs w:val="20"/>
          <w:lang w:val="en-US"/>
        </w:rPr>
        <w:t>Sociologický ústav Akademie věd CR, v.v.i., Praha 2011. ISBN 978-80-7330-199-6.</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 xml:space="preserve">M. Bartoš: Postoje majority v České republice k migrantům v průběhu let 2002 - 2008. Sekundární </w:t>
      </w:r>
      <w:r w:rsidRPr="003E2A1C">
        <w:rPr>
          <w:rFonts w:ascii="Arial" w:hAnsi="Arial" w:cs="Arial"/>
          <w:sz w:val="20"/>
          <w:szCs w:val="20"/>
          <w:lang w:val="en-US"/>
        </w:rPr>
        <w:t xml:space="preserve">analýza. </w:t>
      </w:r>
      <w:r w:rsidR="00596F1E" w:rsidRPr="003E2A1C">
        <w:rPr>
          <w:rFonts w:ascii="Arial" w:hAnsi="Arial" w:cs="Arial"/>
          <w:sz w:val="20"/>
          <w:szCs w:val="20"/>
          <w:lang w:val="en-US"/>
        </w:rPr>
        <w:t>/</w:t>
      </w:r>
      <w:r w:rsidR="003E2A1C" w:rsidRPr="003E2A1C">
        <w:rPr>
          <w:rFonts w:ascii="Arial" w:hAnsi="Arial" w:cs="Arial"/>
          <w:sz w:val="20"/>
          <w:szCs w:val="20"/>
          <w:lang w:val="en-US"/>
        </w:rPr>
        <w:t xml:space="preserve"> Attitudes of majority towards migrants during 2002-2008</w:t>
      </w:r>
      <w:r w:rsidR="00B42344">
        <w:rPr>
          <w:rFonts w:ascii="Arial" w:hAnsi="Arial" w:cs="Arial"/>
          <w:sz w:val="20"/>
          <w:szCs w:val="20"/>
          <w:lang w:val="en-US"/>
        </w:rPr>
        <w:t>, secondary analysis</w:t>
      </w:r>
      <w:r w:rsidR="003E2A1C" w:rsidRPr="003E2A1C">
        <w:rPr>
          <w:rFonts w:ascii="Arial" w:hAnsi="Arial" w:cs="Arial"/>
          <w:sz w:val="20"/>
          <w:szCs w:val="20"/>
          <w:lang w:val="en-US"/>
        </w:rPr>
        <w:t xml:space="preserve">. </w:t>
      </w:r>
      <w:r w:rsidRPr="003E2A1C">
        <w:rPr>
          <w:rFonts w:ascii="Arial" w:hAnsi="Arial" w:cs="Arial"/>
          <w:sz w:val="20"/>
          <w:szCs w:val="20"/>
          <w:lang w:val="en-US"/>
        </w:rPr>
        <w:t>Masarykova universita v Brně.</w:t>
      </w:r>
      <w:r w:rsidRPr="001C1842">
        <w:rPr>
          <w:rFonts w:ascii="Arial" w:hAnsi="Arial" w:cs="Arial"/>
          <w:sz w:val="20"/>
          <w:szCs w:val="20"/>
          <w:lang w:val="en-US"/>
        </w:rPr>
        <w:t xml:space="preserve"> Bakalářská práce 2010.</w:t>
      </w:r>
    </w:p>
    <w:p w:rsidR="0013694A" w:rsidRDefault="0013694A" w:rsidP="0013694A">
      <w:pPr>
        <w:jc w:val="both"/>
        <w:rPr>
          <w:rFonts w:ascii="Arial" w:hAnsi="Arial" w:cs="Arial"/>
          <w:sz w:val="20"/>
          <w:szCs w:val="20"/>
          <w:lang w:val="en-US"/>
        </w:rPr>
      </w:pPr>
      <w:r w:rsidRPr="001C1842">
        <w:rPr>
          <w:rFonts w:ascii="Arial" w:hAnsi="Arial" w:cs="Arial"/>
          <w:sz w:val="20"/>
          <w:szCs w:val="20"/>
          <w:lang w:val="en-US"/>
        </w:rPr>
        <w:t>Immigration to the Czech Republic and Families of Foreigners. [Imigrace do České republiky a rodiny cizinců.]. / Milada Horáková, Zdeněk Uherek, Tereza Pojarová, Zuzana Korecká - In: On some migration and development issues : Collection of papers presented at the conference "Migration and development" / Jiří Novosák. - Ostrava : University of Ostrava, Department of Human Geography and Regional Development, 2008. - ISBN 978-80-7368-442-6. - s. 180-189.</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Integrační funkce rodiny v procesu migrace. Hlavní zjištění projektu Interface. [The integrational function of the family in the migration process. Principal findings of the Interface project.]. / Milada Horáková, Pavel Bareš - In: FÓRUM sociální politiky. - ISSN 1802-5854 - Roč. 3. č. 5 (2009), s. 8-16 (9 s.).</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The Immigrant Family in the Integration Process [Rodina imigrantů v integračním procesu]. / Pavel Bareš, Milada Horáková - In: Migration, Diversit</w:t>
      </w:r>
      <w:r w:rsidR="00823111" w:rsidRPr="001C1842">
        <w:rPr>
          <w:rFonts w:ascii="Arial" w:hAnsi="Arial" w:cs="Arial"/>
          <w:sz w:val="20"/>
          <w:szCs w:val="20"/>
          <w:lang w:val="en-US"/>
        </w:rPr>
        <w:t>y and Their Management. - Praha</w:t>
      </w:r>
      <w:r w:rsidRPr="001C1842">
        <w:rPr>
          <w:rFonts w:ascii="Arial" w:hAnsi="Arial" w:cs="Arial"/>
          <w:sz w:val="20"/>
          <w:szCs w:val="20"/>
          <w:lang w:val="en-US"/>
        </w:rPr>
        <w:t>: Institute of Ethnology, Academy of Sciences of the Czech Republic, v.v.i., 2011. - ISBN 978-80-87112-46-5. - s.103-132 (30 s.).</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Project “Inter-face“: Immigrants and National Integration Strategies - Trans-European Framework for Analysing Cultural and Employment Related Integration. 2006-2008. Founded by the European Commission, DG Justice and Home Affairs in the INTI-Programme.</w:t>
      </w:r>
    </w:p>
    <w:p w:rsidR="0013694A" w:rsidRPr="001C1842" w:rsidRDefault="0013694A" w:rsidP="0013694A">
      <w:pPr>
        <w:jc w:val="both"/>
        <w:rPr>
          <w:rFonts w:ascii="Arial" w:hAnsi="Arial" w:cs="Arial"/>
          <w:sz w:val="20"/>
          <w:szCs w:val="20"/>
          <w:lang w:val="en-US"/>
        </w:rPr>
      </w:pPr>
      <w:r w:rsidRPr="001C1842">
        <w:rPr>
          <w:rFonts w:ascii="Arial" w:hAnsi="Arial" w:cs="Arial"/>
          <w:sz w:val="20"/>
          <w:szCs w:val="20"/>
          <w:lang w:val="en-US"/>
        </w:rPr>
        <w:t>Dion, Keneth L. (2001): The Social Psychology of Percieved Prejudice and Discrimination, University of Toronto, p. 10</w:t>
      </w:r>
    </w:p>
    <w:p w:rsidR="0013694A" w:rsidRPr="001C1842" w:rsidRDefault="0013694A" w:rsidP="0013694A">
      <w:pPr>
        <w:ind w:left="-70"/>
        <w:jc w:val="both"/>
        <w:rPr>
          <w:rFonts w:ascii="Arial" w:hAnsi="Arial" w:cs="Arial"/>
          <w:sz w:val="20"/>
          <w:szCs w:val="20"/>
          <w:lang w:val="en-US" w:eastAsia="cs-CZ"/>
        </w:rPr>
      </w:pPr>
      <w:r w:rsidRPr="001C1842">
        <w:rPr>
          <w:rFonts w:ascii="Arial" w:hAnsi="Arial" w:cs="Arial"/>
          <w:sz w:val="20"/>
          <w:szCs w:val="20"/>
          <w:lang w:val="en-US" w:eastAsia="cs-CZ"/>
        </w:rPr>
        <w:t>J. Vavrečková, K. Dobiášová: Integrace dětí cizinců z třetích zemí na základě mezinárodního šetření OECD PISA a řízených rozhovorů s pedagogy základních škol, VUPSV, v.v.i. 2012</w:t>
      </w:r>
    </w:p>
    <w:p w:rsidR="00A84304" w:rsidRPr="001C1842" w:rsidRDefault="0013694A" w:rsidP="0013694A">
      <w:pPr>
        <w:ind w:left="-70"/>
        <w:jc w:val="both"/>
        <w:rPr>
          <w:rFonts w:ascii="Arial" w:hAnsi="Arial" w:cs="Arial"/>
          <w:sz w:val="20"/>
          <w:szCs w:val="20"/>
          <w:lang w:val="en-US" w:eastAsia="cs-CZ"/>
        </w:rPr>
      </w:pPr>
      <w:r w:rsidRPr="001C1842">
        <w:rPr>
          <w:rFonts w:ascii="Arial" w:hAnsi="Arial" w:cs="Arial"/>
          <w:sz w:val="20"/>
          <w:szCs w:val="20"/>
          <w:lang w:val="en-US" w:eastAsia="cs-CZ"/>
        </w:rPr>
        <w:t>National Contact Point of the European Migration Network in the Czech Republic. EMN Study Practical Measures for Reducing Irregular Migration in the Czech Republic. Studie EMN o opatřeních směřujících k omezování neregulérní migrace v ČR, MI, 2012.</w:t>
      </w:r>
    </w:p>
    <w:p w:rsidR="00A84304" w:rsidRPr="001C1842" w:rsidRDefault="00A84304" w:rsidP="00E14BBD">
      <w:pPr>
        <w:rPr>
          <w:rFonts w:ascii="Arial" w:hAnsi="Arial" w:cs="Arial"/>
          <w:sz w:val="20"/>
          <w:szCs w:val="20"/>
          <w:lang w:val="en-US"/>
        </w:rPr>
      </w:pPr>
      <w:r w:rsidRPr="001C1842">
        <w:rPr>
          <w:rFonts w:ascii="Arial" w:hAnsi="Arial" w:cs="Arial"/>
          <w:sz w:val="20"/>
          <w:szCs w:val="20"/>
          <w:lang w:val="en-US"/>
        </w:rPr>
        <w:t>T. Kušniráková, P. Čižinský. Dvacet let české migrační politiky: liberální, restriktivní, anebo ještě jiná</w:t>
      </w:r>
      <w:r w:rsidRPr="00E14BBD">
        <w:rPr>
          <w:rFonts w:ascii="Arial" w:hAnsi="Arial" w:cs="Arial"/>
          <w:sz w:val="20"/>
          <w:szCs w:val="20"/>
          <w:lang w:val="en-US"/>
        </w:rPr>
        <w:t xml:space="preserve">? </w:t>
      </w:r>
      <w:r w:rsidR="00823111" w:rsidRPr="00E14BBD">
        <w:rPr>
          <w:rFonts w:ascii="Arial" w:hAnsi="Arial" w:cs="Arial"/>
          <w:sz w:val="20"/>
          <w:szCs w:val="20"/>
          <w:lang w:val="en-US"/>
        </w:rPr>
        <w:t>/</w:t>
      </w:r>
      <w:r w:rsidR="00E14BBD" w:rsidRPr="00E14BBD">
        <w:t xml:space="preserve"> </w:t>
      </w:r>
      <w:r w:rsidR="00E14BBD" w:rsidRPr="00E14BBD">
        <w:rPr>
          <w:rFonts w:ascii="Arial" w:hAnsi="Arial" w:cs="Arial"/>
          <w:sz w:val="20"/>
          <w:szCs w:val="20"/>
          <w:lang w:val="en-US"/>
        </w:rPr>
        <w:t>Twenty Ye</w:t>
      </w:r>
      <w:r w:rsidR="00E14BBD">
        <w:rPr>
          <w:rFonts w:ascii="Arial" w:hAnsi="Arial" w:cs="Arial"/>
          <w:sz w:val="20"/>
          <w:szCs w:val="20"/>
          <w:lang w:val="en-US"/>
        </w:rPr>
        <w:t xml:space="preserve">ars of Czech Migration Policy: </w:t>
      </w:r>
      <w:r w:rsidR="00E14BBD" w:rsidRPr="00E14BBD">
        <w:rPr>
          <w:rFonts w:ascii="Arial" w:hAnsi="Arial" w:cs="Arial"/>
          <w:sz w:val="20"/>
          <w:szCs w:val="20"/>
          <w:lang w:val="en-US"/>
        </w:rPr>
        <w:t>Liberal, Restrictive or Something Different? Geografie, 116, No. 4, pp. 497–517. –</w:t>
      </w:r>
      <w:r w:rsidR="00823111" w:rsidRPr="001C1842">
        <w:rPr>
          <w:rFonts w:ascii="Arial" w:hAnsi="Arial" w:cs="Arial"/>
          <w:sz w:val="20"/>
          <w:szCs w:val="20"/>
          <w:lang w:val="en-US"/>
        </w:rPr>
        <w:t xml:space="preserve"> </w:t>
      </w:r>
      <w:r w:rsidRPr="001C1842">
        <w:rPr>
          <w:rFonts w:ascii="Arial" w:hAnsi="Arial" w:cs="Arial"/>
          <w:sz w:val="20"/>
          <w:szCs w:val="20"/>
          <w:lang w:val="en-US"/>
        </w:rPr>
        <w:t>Geografie, 2011. No 4, Vol. 116. Pp. 497-517.</w:t>
      </w:r>
    </w:p>
    <w:p w:rsidR="00571919" w:rsidRPr="00596F1E" w:rsidRDefault="00E14BBD" w:rsidP="00A84304">
      <w:pPr>
        <w:rPr>
          <w:rFonts w:ascii="Arial" w:hAnsi="Arial" w:cs="Arial"/>
          <w:sz w:val="20"/>
          <w:szCs w:val="20"/>
          <w:lang w:val="en-US"/>
        </w:rPr>
      </w:pPr>
      <w:r>
        <w:rPr>
          <w:rFonts w:ascii="Arial" w:hAnsi="Arial" w:cs="Arial"/>
          <w:sz w:val="20"/>
          <w:szCs w:val="20"/>
          <w:lang w:val="en-US"/>
        </w:rPr>
        <w:t>Integrační centrum Prah</w:t>
      </w:r>
      <w:r w:rsidR="00571919">
        <w:rPr>
          <w:rFonts w:ascii="Arial" w:hAnsi="Arial" w:cs="Arial"/>
          <w:sz w:val="20"/>
          <w:szCs w:val="20"/>
          <w:lang w:val="en-US"/>
        </w:rPr>
        <w:t>a</w:t>
      </w:r>
      <w:r>
        <w:rPr>
          <w:rFonts w:ascii="Arial" w:hAnsi="Arial" w:cs="Arial"/>
          <w:sz w:val="20"/>
          <w:szCs w:val="20"/>
          <w:lang w:val="en-US"/>
        </w:rPr>
        <w:t xml:space="preserve">/Integration Centre of Prague </w:t>
      </w:r>
      <w:r w:rsidR="00571919">
        <w:rPr>
          <w:rFonts w:ascii="Arial" w:hAnsi="Arial" w:cs="Arial"/>
          <w:sz w:val="20"/>
          <w:szCs w:val="20"/>
          <w:lang w:val="en-US"/>
        </w:rPr>
        <w:t>(</w:t>
      </w:r>
      <w:r w:rsidR="00A84304" w:rsidRPr="001C1842">
        <w:rPr>
          <w:rFonts w:ascii="Arial" w:hAnsi="Arial" w:cs="Arial"/>
          <w:sz w:val="20"/>
          <w:szCs w:val="20"/>
          <w:lang w:val="en-US"/>
        </w:rPr>
        <w:t>ICP</w:t>
      </w:r>
      <w:r w:rsidR="00571919">
        <w:rPr>
          <w:rFonts w:ascii="Arial" w:hAnsi="Arial" w:cs="Arial"/>
          <w:sz w:val="20"/>
          <w:szCs w:val="20"/>
          <w:lang w:val="en-US"/>
        </w:rPr>
        <w:t xml:space="preserve">). Jak se žije migrantům a migrantkám na </w:t>
      </w:r>
      <w:r w:rsidR="00571919" w:rsidRPr="00596F1E">
        <w:rPr>
          <w:rFonts w:ascii="Arial" w:hAnsi="Arial" w:cs="Arial"/>
          <w:sz w:val="20"/>
          <w:szCs w:val="20"/>
          <w:lang w:val="en-US"/>
        </w:rPr>
        <w:t xml:space="preserve">území hl.m. Prahy. Závěrečná zpráva z dotazníkového šetření. </w:t>
      </w:r>
      <w:r w:rsidR="00596F1E" w:rsidRPr="00596F1E">
        <w:rPr>
          <w:rFonts w:ascii="Arial" w:hAnsi="Arial" w:cs="Arial"/>
          <w:sz w:val="20"/>
          <w:szCs w:val="20"/>
          <w:lang w:val="en-US"/>
        </w:rPr>
        <w:t xml:space="preserve">/ </w:t>
      </w:r>
      <w:r w:rsidR="00571919" w:rsidRPr="00596F1E">
        <w:rPr>
          <w:rFonts w:ascii="Arial" w:hAnsi="Arial" w:cs="Arial"/>
          <w:sz w:val="20"/>
          <w:szCs w:val="20"/>
          <w:lang w:val="en-US"/>
        </w:rPr>
        <w:t>How do live migrants in the capitol Prague? Final conclusions of sociological survey.</w:t>
      </w:r>
    </w:p>
    <w:p w:rsidR="00A84304" w:rsidRPr="001C1842" w:rsidRDefault="00A84304" w:rsidP="00A84304">
      <w:pPr>
        <w:rPr>
          <w:rFonts w:ascii="Arial" w:hAnsi="Arial" w:cs="Arial"/>
          <w:sz w:val="20"/>
          <w:szCs w:val="20"/>
          <w:lang w:val="en-US"/>
        </w:rPr>
      </w:pPr>
      <w:r w:rsidRPr="00596F1E">
        <w:rPr>
          <w:rFonts w:ascii="Arial" w:hAnsi="Arial" w:cs="Arial"/>
          <w:sz w:val="20"/>
          <w:szCs w:val="20"/>
          <w:lang w:val="en-US"/>
        </w:rPr>
        <w:t xml:space="preserve">Metodika využívání poznatků o rodinách imigrantů při zjišťování potenciálních nároků sociálního systému, které jsou spojené se slučováním rodin. ): Bareš, P., Horáková, M., Schebelle, D., Kubát, J., Uherek, Z., Brouček, S., Beranská, V., </w:t>
      </w:r>
      <w:r w:rsidR="00571919" w:rsidRPr="00596F1E">
        <w:rPr>
          <w:rFonts w:ascii="Arial" w:hAnsi="Arial" w:cs="Arial"/>
          <w:sz w:val="20"/>
          <w:szCs w:val="20"/>
          <w:lang w:val="en-US"/>
        </w:rPr>
        <w:t>/ Metodology of gathering knowledge on migrant families. Its utilization in the assessment of potential demands of family reunuion on social systems</w:t>
      </w:r>
      <w:r w:rsidR="00823111" w:rsidRPr="00596F1E">
        <w:rPr>
          <w:rFonts w:ascii="Arial" w:hAnsi="Arial" w:cs="Arial"/>
          <w:sz w:val="20"/>
          <w:szCs w:val="20"/>
          <w:lang w:val="en-US"/>
        </w:rPr>
        <w:t>,</w:t>
      </w:r>
      <w:r w:rsidR="00596F1E" w:rsidRPr="00596F1E">
        <w:rPr>
          <w:rFonts w:ascii="Arial" w:hAnsi="Arial" w:cs="Arial"/>
          <w:sz w:val="20"/>
          <w:szCs w:val="20"/>
          <w:lang w:val="en-US"/>
        </w:rPr>
        <w:t xml:space="preserve"> </w:t>
      </w:r>
      <w:r w:rsidRPr="00596F1E">
        <w:rPr>
          <w:rFonts w:ascii="Arial" w:hAnsi="Arial" w:cs="Arial"/>
          <w:sz w:val="20"/>
          <w:szCs w:val="20"/>
          <w:lang w:val="en-US"/>
        </w:rPr>
        <w:t xml:space="preserve">Výzkumný </w:t>
      </w:r>
      <w:r w:rsidRPr="001C1842">
        <w:rPr>
          <w:rFonts w:ascii="Arial" w:hAnsi="Arial" w:cs="Arial"/>
          <w:sz w:val="20"/>
          <w:szCs w:val="20"/>
          <w:lang w:val="en-US"/>
        </w:rPr>
        <w:t>ústav práce a sociálních věcí, v.v.i., Etnologický ústav AV ČR, v.v.i. , 2014.</w:t>
      </w:r>
    </w:p>
    <w:p w:rsidR="00A84304" w:rsidRPr="001C1842" w:rsidRDefault="00A84304" w:rsidP="00571919">
      <w:pPr>
        <w:rPr>
          <w:rFonts w:ascii="Arial" w:hAnsi="Arial" w:cs="Arial"/>
          <w:sz w:val="20"/>
          <w:szCs w:val="20"/>
          <w:lang w:val="en-US"/>
        </w:rPr>
      </w:pPr>
      <w:r w:rsidRPr="001C1842">
        <w:rPr>
          <w:rFonts w:ascii="Arial" w:hAnsi="Arial" w:cs="Arial"/>
          <w:sz w:val="20"/>
          <w:szCs w:val="20"/>
          <w:lang w:val="en-US"/>
        </w:rPr>
        <w:t>J.</w:t>
      </w:r>
      <w:r w:rsidR="00872B38" w:rsidRPr="001C1842">
        <w:rPr>
          <w:rFonts w:ascii="Arial" w:hAnsi="Arial" w:cs="Arial"/>
          <w:sz w:val="20"/>
          <w:szCs w:val="20"/>
          <w:lang w:val="en-US"/>
        </w:rPr>
        <w:t xml:space="preserve"> </w:t>
      </w:r>
      <w:r w:rsidRPr="001C1842">
        <w:rPr>
          <w:rFonts w:ascii="Arial" w:hAnsi="Arial" w:cs="Arial"/>
          <w:sz w:val="20"/>
          <w:szCs w:val="20"/>
          <w:lang w:val="en-US"/>
        </w:rPr>
        <w:t xml:space="preserve">Holas: Politický radikalismus a mládež, </w:t>
      </w:r>
      <w:r w:rsidR="00823111" w:rsidRPr="00571919">
        <w:rPr>
          <w:rFonts w:ascii="Arial" w:hAnsi="Arial" w:cs="Arial"/>
          <w:sz w:val="20"/>
          <w:szCs w:val="20"/>
          <w:lang w:val="en-US"/>
        </w:rPr>
        <w:t>/</w:t>
      </w:r>
      <w:r w:rsidR="00571919" w:rsidRPr="00571919">
        <w:t xml:space="preserve"> </w:t>
      </w:r>
      <w:r w:rsidR="00571919" w:rsidRPr="00571919">
        <w:rPr>
          <w:rFonts w:ascii="Arial" w:hAnsi="Arial" w:cs="Arial"/>
          <w:sz w:val="20"/>
          <w:szCs w:val="20"/>
          <w:lang w:val="en-US"/>
        </w:rPr>
        <w:t xml:space="preserve">The current situation in the field of extremist movements in the Czech Republic with an emphasis on their potential support among young people and the spread of extremist ideological content over the Internet. </w:t>
      </w:r>
      <w:r w:rsidR="00571919">
        <w:rPr>
          <w:rFonts w:ascii="Arial" w:hAnsi="Arial" w:cs="Arial"/>
          <w:sz w:val="20"/>
          <w:szCs w:val="20"/>
          <w:lang w:val="en-US"/>
        </w:rPr>
        <w:t xml:space="preserve">ISBN 97880-7338-131-8. </w:t>
      </w:r>
      <w:r w:rsidRPr="001C1842">
        <w:rPr>
          <w:rFonts w:ascii="Arial" w:hAnsi="Arial" w:cs="Arial"/>
          <w:sz w:val="20"/>
          <w:szCs w:val="20"/>
          <w:lang w:val="en-US"/>
        </w:rPr>
        <w:t>Institut pro krimin</w:t>
      </w:r>
      <w:r w:rsidR="00872B38" w:rsidRPr="001C1842">
        <w:rPr>
          <w:rFonts w:ascii="Arial" w:hAnsi="Arial" w:cs="Arial"/>
          <w:sz w:val="20"/>
          <w:szCs w:val="20"/>
          <w:lang w:val="en-US"/>
        </w:rPr>
        <w:t>o</w:t>
      </w:r>
      <w:r w:rsidRPr="001C1842">
        <w:rPr>
          <w:rFonts w:ascii="Arial" w:hAnsi="Arial" w:cs="Arial"/>
          <w:sz w:val="20"/>
          <w:szCs w:val="20"/>
          <w:lang w:val="en-US"/>
        </w:rPr>
        <w:t xml:space="preserve">logii a sociální prevenci, </w:t>
      </w:r>
      <w:r w:rsidR="00571919">
        <w:rPr>
          <w:rFonts w:ascii="Arial" w:hAnsi="Arial" w:cs="Arial"/>
          <w:sz w:val="20"/>
          <w:szCs w:val="20"/>
          <w:lang w:val="en-US"/>
        </w:rPr>
        <w:t xml:space="preserve">Praha. </w:t>
      </w:r>
      <w:r w:rsidRPr="001C1842">
        <w:rPr>
          <w:rFonts w:ascii="Arial" w:hAnsi="Arial" w:cs="Arial"/>
          <w:sz w:val="20"/>
          <w:szCs w:val="20"/>
          <w:lang w:val="en-US"/>
        </w:rPr>
        <w:t>ISBN 978-80-7338-13</w:t>
      </w:r>
    </w:p>
    <w:p w:rsidR="00897594" w:rsidRPr="001C1842" w:rsidRDefault="00897594" w:rsidP="00897594">
      <w:pPr>
        <w:ind w:left="-70"/>
        <w:jc w:val="both"/>
        <w:rPr>
          <w:rFonts w:ascii="Arial" w:hAnsi="Arial" w:cs="Arial"/>
          <w:sz w:val="20"/>
          <w:szCs w:val="20"/>
          <w:lang w:val="en-US" w:eastAsia="cs-CZ"/>
        </w:rPr>
      </w:pPr>
      <w:r w:rsidRPr="001C1842">
        <w:rPr>
          <w:rFonts w:ascii="Arial" w:hAnsi="Arial" w:cs="Arial"/>
          <w:sz w:val="20"/>
          <w:szCs w:val="20"/>
          <w:lang w:val="en-US" w:eastAsia="cs-CZ"/>
        </w:rPr>
        <w:t>Čižinský P., Dubová A., Hurrle J., Racism and related discriminatory practices in employment in the Czech Republic, Multicultural Center Prague, ENAR Shadow Report 2012-2013</w:t>
      </w:r>
      <w:r w:rsidR="004F13AD" w:rsidRPr="001C1842">
        <w:rPr>
          <w:rFonts w:ascii="Arial" w:hAnsi="Arial" w:cs="Arial"/>
          <w:sz w:val="20"/>
          <w:szCs w:val="20"/>
          <w:lang w:val="en-US" w:eastAsia="cs-CZ"/>
        </w:rPr>
        <w:t>, 2014</w:t>
      </w:r>
    </w:p>
    <w:p w:rsidR="0013694A" w:rsidRPr="001C1842" w:rsidRDefault="003E749C" w:rsidP="00897594">
      <w:pPr>
        <w:ind w:left="-70"/>
        <w:jc w:val="both"/>
        <w:rPr>
          <w:rFonts w:ascii="Arial" w:hAnsi="Arial" w:cs="Arial"/>
          <w:sz w:val="20"/>
          <w:szCs w:val="20"/>
          <w:lang w:val="en-US" w:eastAsia="cs-CZ"/>
        </w:rPr>
      </w:pPr>
      <w:r w:rsidRPr="001C1842">
        <w:rPr>
          <w:rFonts w:ascii="Arial" w:hAnsi="Arial" w:cs="Arial"/>
          <w:sz w:val="20"/>
          <w:szCs w:val="20"/>
          <w:lang w:val="en-US" w:eastAsia="cs-CZ"/>
        </w:rPr>
        <w:t>van Balen</w:t>
      </w:r>
      <w:r w:rsidR="00101FB3" w:rsidRPr="001C1842">
        <w:rPr>
          <w:rFonts w:ascii="Arial" w:hAnsi="Arial" w:cs="Arial"/>
          <w:sz w:val="20"/>
          <w:szCs w:val="20"/>
          <w:lang w:val="en-US" w:eastAsia="cs-CZ"/>
        </w:rPr>
        <w:t xml:space="preserve"> B.</w:t>
      </w:r>
      <w:r w:rsidRPr="001C1842">
        <w:rPr>
          <w:rFonts w:ascii="Arial" w:hAnsi="Arial" w:cs="Arial"/>
          <w:sz w:val="20"/>
          <w:szCs w:val="20"/>
          <w:lang w:val="en-US" w:eastAsia="cs-CZ"/>
        </w:rPr>
        <w:t>, Barry</w:t>
      </w:r>
      <w:r w:rsidR="00101FB3" w:rsidRPr="001C1842">
        <w:rPr>
          <w:rFonts w:ascii="Arial" w:hAnsi="Arial" w:cs="Arial"/>
          <w:sz w:val="20"/>
          <w:szCs w:val="20"/>
          <w:lang w:val="en-US" w:eastAsia="cs-CZ"/>
        </w:rPr>
        <w:t xml:space="preserve"> U.</w:t>
      </w:r>
      <w:r w:rsidRPr="001C1842">
        <w:rPr>
          <w:rFonts w:ascii="Arial" w:hAnsi="Arial" w:cs="Arial"/>
          <w:sz w:val="20"/>
          <w:szCs w:val="20"/>
          <w:lang w:val="en-US" w:eastAsia="cs-CZ"/>
        </w:rPr>
        <w:t>, Holzhacker</w:t>
      </w:r>
      <w:r w:rsidR="00101FB3" w:rsidRPr="001C1842">
        <w:rPr>
          <w:rFonts w:ascii="Arial" w:hAnsi="Arial" w:cs="Arial"/>
          <w:sz w:val="20"/>
          <w:szCs w:val="20"/>
          <w:lang w:val="en-US" w:eastAsia="cs-CZ"/>
        </w:rPr>
        <w:t xml:space="preserve"> R.</w:t>
      </w:r>
      <w:r w:rsidRPr="001C1842">
        <w:rPr>
          <w:rFonts w:ascii="Arial" w:hAnsi="Arial" w:cs="Arial"/>
          <w:sz w:val="20"/>
          <w:szCs w:val="20"/>
          <w:lang w:val="en-US" w:eastAsia="cs-CZ"/>
        </w:rPr>
        <w:t>, Villagomez</w:t>
      </w:r>
      <w:r w:rsidR="00101FB3" w:rsidRPr="001C1842">
        <w:rPr>
          <w:rFonts w:ascii="Arial" w:hAnsi="Arial" w:cs="Arial"/>
          <w:sz w:val="20"/>
          <w:szCs w:val="20"/>
          <w:lang w:val="en-US" w:eastAsia="cs-CZ"/>
        </w:rPr>
        <w:t xml:space="preserve"> E.</w:t>
      </w:r>
      <w:r w:rsidRPr="001C1842">
        <w:rPr>
          <w:rFonts w:ascii="Arial" w:hAnsi="Arial" w:cs="Arial"/>
          <w:sz w:val="20"/>
          <w:szCs w:val="20"/>
          <w:lang w:val="en-US" w:eastAsia="cs-CZ"/>
        </w:rPr>
        <w:t xml:space="preserve">, Wladasch </w:t>
      </w:r>
      <w:r w:rsidR="00101FB3" w:rsidRPr="001C1842">
        <w:rPr>
          <w:rFonts w:ascii="Arial" w:hAnsi="Arial" w:cs="Arial"/>
          <w:sz w:val="20"/>
          <w:szCs w:val="20"/>
          <w:lang w:val="en-US" w:eastAsia="cs-CZ"/>
        </w:rPr>
        <w:t>K.</w:t>
      </w:r>
      <w:r w:rsidRPr="001C1842">
        <w:rPr>
          <w:rFonts w:ascii="Arial" w:hAnsi="Arial" w:cs="Arial"/>
          <w:sz w:val="20"/>
          <w:szCs w:val="20"/>
          <w:lang w:val="en-US" w:eastAsia="cs-CZ"/>
        </w:rPr>
        <w:t xml:space="preserve"> Part II - Eth</w:t>
      </w:r>
      <w:r w:rsidR="00872B38" w:rsidRPr="001C1842">
        <w:rPr>
          <w:rFonts w:ascii="Arial" w:hAnsi="Arial" w:cs="Arial"/>
          <w:sz w:val="20"/>
          <w:szCs w:val="20"/>
          <w:lang w:val="en-US" w:eastAsia="cs-CZ"/>
        </w:rPr>
        <w:t>n</w:t>
      </w:r>
      <w:r w:rsidRPr="001C1842">
        <w:rPr>
          <w:rFonts w:ascii="Arial" w:hAnsi="Arial" w:cs="Arial"/>
          <w:sz w:val="20"/>
          <w:szCs w:val="20"/>
          <w:lang w:val="en-US" w:eastAsia="cs-CZ"/>
        </w:rPr>
        <w:t xml:space="preserve">ic Minorities, Migrants and Employment, Network of socio-economic experts in the non-discrimination field VT-2008-007, Synthesis report 2010. </w:t>
      </w:r>
    </w:p>
    <w:p w:rsidR="00B73FEE" w:rsidRDefault="00B73FEE" w:rsidP="00897594">
      <w:pPr>
        <w:ind w:left="-70"/>
        <w:jc w:val="both"/>
        <w:rPr>
          <w:rFonts w:ascii="Arial" w:hAnsi="Arial" w:cs="Arial"/>
          <w:sz w:val="20"/>
          <w:szCs w:val="20"/>
          <w:lang w:val="en-US"/>
        </w:rPr>
      </w:pPr>
      <w:r w:rsidRPr="001C1842">
        <w:rPr>
          <w:rFonts w:ascii="Arial" w:hAnsi="Arial" w:cs="Arial"/>
          <w:sz w:val="20"/>
          <w:szCs w:val="20"/>
          <w:lang w:val="en-US"/>
        </w:rPr>
        <w:t xml:space="preserve">Cizinci </w:t>
      </w:r>
      <w:r w:rsidR="004436BC" w:rsidRPr="001C1842">
        <w:rPr>
          <w:rFonts w:ascii="Arial" w:hAnsi="Arial" w:cs="Arial"/>
          <w:sz w:val="20"/>
          <w:szCs w:val="20"/>
          <w:lang w:val="en-US"/>
        </w:rPr>
        <w:t>z třetích</w:t>
      </w:r>
      <w:r w:rsidRPr="001C1842">
        <w:rPr>
          <w:rFonts w:ascii="Arial" w:hAnsi="Arial" w:cs="Arial"/>
          <w:sz w:val="20"/>
          <w:szCs w:val="20"/>
          <w:lang w:val="en-US"/>
        </w:rPr>
        <w:t xml:space="preserve"> zemí se zaevidovaným povoleným pobytem na území České republiky a cizinci zemí EU + Islandu, Norska, Švýcarska a Lichtenštejnska se zaevidovaným pobytem na území České republiky</w:t>
      </w:r>
      <w:r w:rsidRPr="001C1842">
        <w:rPr>
          <w:rFonts w:ascii="Arial" w:hAnsi="Arial" w:cs="Arial"/>
          <w:sz w:val="20"/>
          <w:szCs w:val="20"/>
        </w:rPr>
        <w:t xml:space="preserve"> </w:t>
      </w:r>
      <w:r w:rsidRPr="001C1842">
        <w:rPr>
          <w:rFonts w:ascii="Arial" w:hAnsi="Arial" w:cs="Arial"/>
          <w:sz w:val="20"/>
          <w:szCs w:val="20"/>
          <w:lang w:val="en-US"/>
        </w:rPr>
        <w:t xml:space="preserve">k 31.12. 2013. </w:t>
      </w:r>
      <w:hyperlink r:id="rId46" w:history="1">
        <w:r w:rsidRPr="001C1842">
          <w:rPr>
            <w:rStyle w:val="Hypertextovodkaz"/>
            <w:rFonts w:ascii="Arial" w:hAnsi="Arial" w:cs="Arial"/>
            <w:sz w:val="20"/>
            <w:szCs w:val="20"/>
            <w:lang w:val="en-US"/>
          </w:rPr>
          <w:t>www.mvcr.cz</w:t>
        </w:r>
      </w:hyperlink>
      <w:r w:rsidR="00920401" w:rsidRPr="00920401">
        <w:rPr>
          <w:rFonts w:ascii="Arial" w:hAnsi="Arial" w:cs="Arial"/>
          <w:sz w:val="20"/>
          <w:szCs w:val="20"/>
          <w:lang w:val="en-US"/>
        </w:rPr>
        <w:t xml:space="preserve"> </w:t>
      </w:r>
    </w:p>
    <w:p w:rsidR="003D4D40" w:rsidRDefault="003D4D40" w:rsidP="00897594">
      <w:pPr>
        <w:ind w:left="-70"/>
        <w:jc w:val="both"/>
        <w:rPr>
          <w:rFonts w:ascii="Arial" w:hAnsi="Arial" w:cs="Arial"/>
          <w:sz w:val="20"/>
          <w:szCs w:val="20"/>
          <w:lang w:val="en-US"/>
        </w:rPr>
        <w:sectPr w:rsidR="003D4D40" w:rsidSect="003D4D40">
          <w:footerReference w:type="default" r:id="rId47"/>
          <w:headerReference w:type="first" r:id="rId48"/>
          <w:pgSz w:w="11906" w:h="16838"/>
          <w:pgMar w:top="1417" w:right="1417" w:bottom="1417" w:left="1417" w:header="708" w:footer="708" w:gutter="0"/>
          <w:pgNumType w:start="0"/>
          <w:cols w:space="708"/>
          <w:titlePg/>
          <w:docGrid w:linePitch="360"/>
        </w:sectPr>
      </w:pPr>
    </w:p>
    <w:p w:rsidR="003D4D40" w:rsidRPr="005D1EF4" w:rsidRDefault="003D4D40" w:rsidP="005D1EF4">
      <w:pPr>
        <w:tabs>
          <w:tab w:val="left" w:pos="294"/>
          <w:tab w:val="left" w:pos="770"/>
        </w:tabs>
        <w:outlineLvl w:val="0"/>
        <w:rPr>
          <w:rFonts w:ascii="Arial" w:hAnsi="Arial" w:cs="Arial"/>
          <w:b/>
          <w:u w:val="single"/>
          <w:lang w:val="en-US"/>
        </w:rPr>
      </w:pPr>
      <w:bookmarkStart w:id="15" w:name="_Toc430078884"/>
      <w:r w:rsidRPr="005D1EF4">
        <w:rPr>
          <w:rFonts w:ascii="Arial" w:hAnsi="Arial" w:cs="Arial"/>
          <w:b/>
          <w:u w:val="single"/>
          <w:lang w:val="en-US"/>
        </w:rPr>
        <w:t>Annex</w:t>
      </w:r>
      <w:bookmarkEnd w:id="15"/>
    </w:p>
    <w:p w:rsidR="003D4D40" w:rsidRPr="0037664D" w:rsidRDefault="003D4D40" w:rsidP="003D4D40">
      <w:pPr>
        <w:rPr>
          <w:rFonts w:ascii="Arial" w:hAnsi="Arial" w:cs="Arial"/>
          <w:b/>
          <w:sz w:val="24"/>
          <w:szCs w:val="24"/>
          <w:lang w:val="en-US"/>
        </w:rPr>
      </w:pPr>
      <w:r w:rsidRPr="0037664D">
        <w:rPr>
          <w:rFonts w:ascii="Arial" w:hAnsi="Arial" w:cs="Arial"/>
          <w:b/>
          <w:sz w:val="24"/>
          <w:szCs w:val="24"/>
          <w:lang w:val="en-US"/>
        </w:rPr>
        <w:t xml:space="preserve">Policies and projects oriented towards young migrants </w:t>
      </w:r>
    </w:p>
    <w:p w:rsidR="003D4D40" w:rsidRPr="0037664D" w:rsidRDefault="003D4D40" w:rsidP="003D4D40">
      <w:pPr>
        <w:rPr>
          <w:rFonts w:ascii="Arial" w:hAnsi="Arial" w:cs="Arial"/>
          <w:b/>
          <w:lang w:val="en-US"/>
        </w:rPr>
      </w:pPr>
      <w:r w:rsidRPr="0037664D">
        <w:rPr>
          <w:rFonts w:ascii="Arial" w:hAnsi="Arial" w:cs="Arial"/>
          <w:b/>
          <w:lang w:val="en-US"/>
        </w:rPr>
        <w:t>1. Governmental policy</w:t>
      </w:r>
    </w:p>
    <w:p w:rsidR="003D4D40" w:rsidRPr="003854F5" w:rsidRDefault="003D4D40" w:rsidP="003D4D40">
      <w:pPr>
        <w:jc w:val="both"/>
        <w:rPr>
          <w:rFonts w:ascii="Arial" w:hAnsi="Arial" w:cs="Arial"/>
          <w:sz w:val="20"/>
          <w:szCs w:val="20"/>
          <w:lang w:val="en-US"/>
        </w:rPr>
      </w:pPr>
      <w:r w:rsidRPr="0037664D">
        <w:rPr>
          <w:rFonts w:ascii="Arial" w:hAnsi="Arial" w:cs="Arial"/>
          <w:szCs w:val="20"/>
          <w:lang w:val="en-US"/>
        </w:rPr>
        <w:t xml:space="preserve">1.1. </w:t>
      </w:r>
      <w:r w:rsidRPr="003854F5">
        <w:rPr>
          <w:rFonts w:ascii="Arial" w:hAnsi="Arial" w:cs="Arial"/>
          <w:sz w:val="20"/>
          <w:szCs w:val="20"/>
          <w:lang w:val="en-US"/>
        </w:rPr>
        <w:t>Ministry of the Interior designs government foreigners’ integration policy and delegates its implementation to integration centres and NGOs dealing with foreigners, finances their activities and controls their effectiveness. Refugee Facilities Administration of the Ministry of the Interior (RFA) opened Centres for Support of the Integration of Foreigners (CPIC). CPIC were established within the framework of projects financed by the European Fund for Integration of Third Country Nationals. We did not find any specific project for young migrant-men aged 16-27 years.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1.2. State policy focused at removing language barriers of children of foreigners was started on 1st  January  2012, when an amendment to the new School act No. 472/2011 Coll., applying also to education of foreigners came in force. Regional governments together with founders of elementary schools (according to place of residence of a student) are obliged to ensure to foreigners with obligatory school attendance a free teaching of the Czech language corresponding to their needs and knowledge.</w:t>
      </w:r>
    </w:p>
    <w:p w:rsidR="003D4D40" w:rsidRPr="0037664D" w:rsidRDefault="003D4D40" w:rsidP="003D4D40">
      <w:pPr>
        <w:jc w:val="both"/>
        <w:rPr>
          <w:rFonts w:ascii="Arial" w:hAnsi="Arial" w:cs="Arial"/>
          <w:color w:val="FF0000"/>
          <w:sz w:val="20"/>
          <w:szCs w:val="20"/>
          <w:lang w:val="en-US"/>
        </w:rPr>
      </w:pPr>
      <w:r w:rsidRPr="0037664D">
        <w:rPr>
          <w:rFonts w:ascii="Arial" w:hAnsi="Arial" w:cs="Arial"/>
          <w:sz w:val="20"/>
          <w:szCs w:val="20"/>
          <w:lang w:val="en-US"/>
        </w:rPr>
        <w:t>1.3</w:t>
      </w:r>
      <w:r w:rsidRPr="0037664D">
        <w:rPr>
          <w:rFonts w:ascii="Arial" w:hAnsi="Arial" w:cs="Arial"/>
          <w:color w:val="FF0000"/>
          <w:sz w:val="20"/>
          <w:szCs w:val="20"/>
          <w:lang w:val="en-US"/>
        </w:rPr>
        <w:t xml:space="preserve">. </w:t>
      </w:r>
      <w:r w:rsidRPr="0037664D">
        <w:rPr>
          <w:rFonts w:ascii="Arial" w:hAnsi="Arial" w:cs="Arial"/>
          <w:sz w:val="20"/>
          <w:szCs w:val="20"/>
          <w:lang w:val="en-US"/>
        </w:rPr>
        <w:t>Ministry for Labour and Social Affairs (MoLSA) establishes active employment policy, which is applicable to permanently residing TCN, regardless of their age and sex. MoLSA also publishes information for foreigners living in the CR. It aims to help foreigners coming primarily from non-EU countries “to get better understanding of common life situations, which they may encounter within the process of integration into the Czech society. Apart from the basic information on the Czech Republic, the publication informs about the structure and functioning of the public administration dealing with emergency situations, education system, healthcare and social security, employment, residence, transport and other issues. Moreover, it should serve as a comprehensive and practical guide, which refers to more detailed information sources in case of further interest in a given field. The information contained in the publication refers to conditions applicable from 1st January 2011 if not stated otherwise”. The MoLSA series of information publications for foreigners contains the following titles: 1) Are you a foreigner doing business in the Czech Republic? 2) The information for foreigners with a for long-term residence permit. 3) Are you a foreigner who wishes to extend the validity of your work permit or who has just lost your job? 4) Housing in the Czech Republic - information brochure for foreigners.</w:t>
      </w:r>
      <w:r w:rsidRPr="0037664D">
        <w:rPr>
          <w:rFonts w:ascii="Arial" w:hAnsi="Arial" w:cs="Arial"/>
          <w:color w:val="FF0000"/>
          <w:sz w:val="20"/>
          <w:szCs w:val="20"/>
          <w:lang w:val="en-US"/>
        </w:rPr>
        <w:t xml:space="preserve"> </w:t>
      </w:r>
      <w:r w:rsidRPr="0037664D">
        <w:rPr>
          <w:rFonts w:ascii="Arial" w:hAnsi="Arial" w:cs="Arial"/>
          <w:sz w:val="20"/>
          <w:szCs w:val="20"/>
          <w:lang w:val="en-US"/>
        </w:rPr>
        <w:t>(</w:t>
      </w:r>
      <w:hyperlink r:id="rId49" w:history="1">
        <w:r w:rsidRPr="0037664D">
          <w:rPr>
            <w:rStyle w:val="Hypertextovodkaz"/>
            <w:rFonts w:ascii="Arial" w:hAnsi="Arial" w:cs="Arial"/>
            <w:lang w:val="en-US"/>
          </w:rPr>
          <w:t>http://www.mpsv.cz/en/</w:t>
        </w:r>
      </w:hyperlink>
      <w:r w:rsidRPr="0037664D">
        <w:rPr>
          <w:rFonts w:ascii="Arial" w:hAnsi="Arial" w:cs="Arial"/>
          <w:sz w:val="20"/>
          <w:szCs w:val="20"/>
          <w:lang w:val="en-US"/>
        </w:rPr>
        <w:t>)</w:t>
      </w:r>
    </w:p>
    <w:p w:rsidR="003D4D40" w:rsidRPr="0037664D" w:rsidRDefault="003D4D40" w:rsidP="003D4D40">
      <w:pPr>
        <w:numPr>
          <w:ilvl w:val="0"/>
          <w:numId w:val="16"/>
        </w:numPr>
        <w:spacing w:after="60" w:line="240" w:lineRule="auto"/>
        <w:rPr>
          <w:rFonts w:ascii="Arial" w:hAnsi="Arial" w:cs="Arial"/>
          <w:i/>
          <w:sz w:val="20"/>
          <w:szCs w:val="20"/>
          <w:u w:val="single"/>
          <w:lang w:val="en-US"/>
        </w:rPr>
      </w:pPr>
      <w:r w:rsidRPr="0037664D">
        <w:rPr>
          <w:rFonts w:ascii="Arial" w:hAnsi="Arial" w:cs="Arial"/>
          <w:i/>
          <w:sz w:val="20"/>
          <w:szCs w:val="20"/>
          <w:u w:val="single"/>
          <w:lang w:val="en-US"/>
        </w:rPr>
        <w:t xml:space="preserve">Support area 3.1 Support  of social integration and social services of OP LZZ (Operational Programme  Human Resources and Employment) </w:t>
      </w:r>
    </w:p>
    <w:p w:rsidR="003D4D40" w:rsidRPr="0037664D" w:rsidRDefault="003D4D40" w:rsidP="003D4D40">
      <w:pPr>
        <w:spacing w:after="60"/>
        <w:jc w:val="both"/>
        <w:rPr>
          <w:rFonts w:ascii="Arial" w:hAnsi="Arial" w:cs="Arial"/>
          <w:sz w:val="20"/>
          <w:szCs w:val="20"/>
          <w:lang w:val="en-US"/>
        </w:rPr>
      </w:pPr>
    </w:p>
    <w:p w:rsidR="003D4D40" w:rsidRPr="0037664D" w:rsidRDefault="003D4D40" w:rsidP="003D4D40">
      <w:pPr>
        <w:spacing w:after="60"/>
        <w:jc w:val="both"/>
        <w:rPr>
          <w:rFonts w:ascii="Arial" w:hAnsi="Arial" w:cs="Arial"/>
          <w:sz w:val="20"/>
          <w:szCs w:val="20"/>
          <w:lang w:val="en-US"/>
        </w:rPr>
      </w:pPr>
      <w:r w:rsidRPr="0037664D">
        <w:rPr>
          <w:rFonts w:ascii="Arial" w:hAnsi="Arial" w:cs="Arial"/>
          <w:sz w:val="20"/>
          <w:szCs w:val="20"/>
          <w:lang w:val="en-US"/>
        </w:rPr>
        <w:t xml:space="preserve">Through Support area 3.1 (see above) above all activities and actions are supported </w:t>
      </w:r>
      <w:r>
        <w:rPr>
          <w:rFonts w:ascii="Arial" w:hAnsi="Arial" w:cs="Arial"/>
          <w:sz w:val="20"/>
          <w:szCs w:val="20"/>
          <w:lang w:val="en-US"/>
        </w:rPr>
        <w:t xml:space="preserve">which </w:t>
      </w:r>
      <w:r w:rsidRPr="0037664D">
        <w:rPr>
          <w:rFonts w:ascii="Arial" w:hAnsi="Arial" w:cs="Arial"/>
          <w:sz w:val="20"/>
          <w:szCs w:val="20"/>
          <w:lang w:val="en-US"/>
        </w:rPr>
        <w:t>enabl</w:t>
      </w:r>
      <w:r>
        <w:rPr>
          <w:rFonts w:ascii="Arial" w:hAnsi="Arial" w:cs="Arial"/>
          <w:sz w:val="20"/>
          <w:szCs w:val="20"/>
          <w:lang w:val="en-US"/>
        </w:rPr>
        <w:t>e</w:t>
      </w:r>
      <w:r w:rsidRPr="0037664D">
        <w:rPr>
          <w:rFonts w:ascii="Arial" w:hAnsi="Arial" w:cs="Arial"/>
          <w:sz w:val="20"/>
          <w:szCs w:val="20"/>
          <w:lang w:val="en-US"/>
        </w:rPr>
        <w:t xml:space="preserve"> prevention of social exclusion or direct a</w:t>
      </w:r>
      <w:r>
        <w:rPr>
          <w:rFonts w:ascii="Arial" w:hAnsi="Arial" w:cs="Arial"/>
          <w:sz w:val="20"/>
          <w:szCs w:val="20"/>
          <w:lang w:val="en-US"/>
        </w:rPr>
        <w:t>ss</w:t>
      </w:r>
      <w:r w:rsidRPr="0037664D">
        <w:rPr>
          <w:rFonts w:ascii="Arial" w:hAnsi="Arial" w:cs="Arial"/>
          <w:sz w:val="20"/>
          <w:szCs w:val="20"/>
          <w:lang w:val="en-US"/>
        </w:rPr>
        <w:t>i</w:t>
      </w:r>
      <w:r>
        <w:rPr>
          <w:rFonts w:ascii="Arial" w:hAnsi="Arial" w:cs="Arial"/>
          <w:sz w:val="20"/>
          <w:szCs w:val="20"/>
          <w:lang w:val="en-US"/>
        </w:rPr>
        <w:t>stance</w:t>
      </w:r>
      <w:r w:rsidRPr="0037664D">
        <w:rPr>
          <w:rFonts w:ascii="Arial" w:hAnsi="Arial" w:cs="Arial"/>
          <w:sz w:val="20"/>
          <w:szCs w:val="20"/>
          <w:lang w:val="en-US"/>
        </w:rPr>
        <w:t xml:space="preserve"> with emphasis primarily on:</w:t>
      </w:r>
    </w:p>
    <w:p w:rsidR="003D4D40" w:rsidRPr="0037664D" w:rsidRDefault="003D4D40" w:rsidP="003D4D40">
      <w:pPr>
        <w:numPr>
          <w:ilvl w:val="0"/>
          <w:numId w:val="15"/>
        </w:numPr>
        <w:spacing w:after="60" w:line="240" w:lineRule="auto"/>
        <w:jc w:val="both"/>
        <w:rPr>
          <w:rFonts w:ascii="Arial" w:hAnsi="Arial" w:cs="Arial"/>
          <w:sz w:val="20"/>
          <w:szCs w:val="20"/>
          <w:lang w:val="en-US"/>
        </w:rPr>
      </w:pPr>
      <w:r w:rsidRPr="0037664D">
        <w:rPr>
          <w:rFonts w:ascii="Arial" w:hAnsi="Arial" w:cs="Arial"/>
          <w:sz w:val="20"/>
          <w:szCs w:val="20"/>
          <w:lang w:val="en-US"/>
        </w:rPr>
        <w:t>programmes of prevention of socially pathological events including crime prevention</w:t>
      </w:r>
    </w:p>
    <w:p w:rsidR="003D4D40" w:rsidRPr="0037664D" w:rsidRDefault="003D4D40" w:rsidP="003D4D40">
      <w:pPr>
        <w:numPr>
          <w:ilvl w:val="0"/>
          <w:numId w:val="15"/>
        </w:numPr>
        <w:spacing w:after="60" w:line="240" w:lineRule="auto"/>
        <w:jc w:val="both"/>
        <w:rPr>
          <w:rFonts w:ascii="Arial" w:hAnsi="Arial" w:cs="Arial"/>
          <w:sz w:val="20"/>
          <w:szCs w:val="20"/>
          <w:lang w:val="en-US"/>
        </w:rPr>
      </w:pPr>
      <w:r w:rsidRPr="0037664D">
        <w:rPr>
          <w:rFonts w:ascii="Arial" w:hAnsi="Arial" w:cs="Arial"/>
          <w:sz w:val="20"/>
          <w:szCs w:val="20"/>
          <w:lang w:val="en-US"/>
        </w:rPr>
        <w:t>programmes of acquiring basic social and professional skills,</w:t>
      </w:r>
    </w:p>
    <w:p w:rsidR="003D4D40" w:rsidRPr="0037664D" w:rsidRDefault="003D4D40" w:rsidP="003D4D40">
      <w:pPr>
        <w:numPr>
          <w:ilvl w:val="0"/>
          <w:numId w:val="15"/>
        </w:numPr>
        <w:spacing w:after="60" w:line="240" w:lineRule="auto"/>
        <w:jc w:val="both"/>
        <w:rPr>
          <w:rFonts w:ascii="Arial" w:hAnsi="Arial" w:cs="Arial"/>
          <w:sz w:val="20"/>
          <w:szCs w:val="20"/>
          <w:lang w:val="en-US"/>
        </w:rPr>
      </w:pPr>
      <w:r w:rsidRPr="0037664D">
        <w:rPr>
          <w:rFonts w:ascii="Arial" w:hAnsi="Arial" w:cs="Arial"/>
          <w:sz w:val="20"/>
          <w:szCs w:val="20"/>
          <w:lang w:val="en-US"/>
        </w:rPr>
        <w:t>programmes of financial literacy for persons jeopardized by indebtedness (including consultancy),</w:t>
      </w:r>
    </w:p>
    <w:p w:rsidR="003D4D40" w:rsidRPr="0037664D" w:rsidRDefault="003D4D40" w:rsidP="003D4D40">
      <w:pPr>
        <w:numPr>
          <w:ilvl w:val="0"/>
          <w:numId w:val="15"/>
        </w:numPr>
        <w:spacing w:after="60" w:line="240" w:lineRule="auto"/>
        <w:jc w:val="both"/>
        <w:rPr>
          <w:rFonts w:ascii="Arial" w:hAnsi="Arial" w:cs="Arial"/>
          <w:sz w:val="20"/>
          <w:szCs w:val="20"/>
          <w:lang w:val="en-US"/>
        </w:rPr>
      </w:pPr>
      <w:r w:rsidRPr="0037664D">
        <w:rPr>
          <w:rFonts w:ascii="Arial" w:hAnsi="Arial" w:cs="Arial"/>
          <w:sz w:val="20"/>
          <w:szCs w:val="20"/>
          <w:lang w:val="en-US"/>
        </w:rPr>
        <w:t>programmes oriented on teaching Czech, should the language be a barrier to access or  maintaining position in the labour market</w:t>
      </w:r>
      <w:r>
        <w:rPr>
          <w:rFonts w:ascii="Arial" w:hAnsi="Arial" w:cs="Arial"/>
          <w:sz w:val="20"/>
          <w:szCs w:val="20"/>
          <w:lang w:val="en-US"/>
        </w:rPr>
        <w:t>.</w:t>
      </w:r>
    </w:p>
    <w:p w:rsidR="003D4D40" w:rsidRPr="0037664D" w:rsidRDefault="003D4D40" w:rsidP="003D4D40">
      <w:pPr>
        <w:spacing w:after="60"/>
        <w:jc w:val="both"/>
        <w:rPr>
          <w:rFonts w:ascii="Arial" w:hAnsi="Arial" w:cs="Arial"/>
          <w:sz w:val="20"/>
          <w:szCs w:val="20"/>
          <w:lang w:val="en-US"/>
        </w:rPr>
      </w:pPr>
    </w:p>
    <w:p w:rsidR="003D4D40" w:rsidRPr="0037664D" w:rsidRDefault="003D4D40" w:rsidP="003D4D40">
      <w:pPr>
        <w:spacing w:after="60"/>
        <w:jc w:val="both"/>
        <w:rPr>
          <w:rFonts w:ascii="Arial" w:hAnsi="Arial" w:cs="Arial"/>
          <w:sz w:val="20"/>
          <w:szCs w:val="20"/>
          <w:lang w:val="en-US"/>
        </w:rPr>
      </w:pPr>
      <w:r w:rsidRPr="0037664D">
        <w:rPr>
          <w:rFonts w:ascii="Arial" w:hAnsi="Arial" w:cs="Arial"/>
          <w:sz w:val="20"/>
          <w:szCs w:val="20"/>
          <w:lang w:val="en-US"/>
        </w:rPr>
        <w:t xml:space="preserve">In 2013 projects from Support area 3.1 were implemented, which focused on immigrants and asylum seekers, awarded in previous calls for proposals 30, 43, 67 in the past. Projects from calls 30 and 43 were concluded, projects from calls 67 were in implementation phase </w:t>
      </w:r>
    </w:p>
    <w:p w:rsidR="003D4D40" w:rsidRPr="0037664D" w:rsidRDefault="003D4D40" w:rsidP="003D4D40">
      <w:pPr>
        <w:spacing w:after="60"/>
        <w:jc w:val="both"/>
        <w:rPr>
          <w:rFonts w:ascii="Arial" w:hAnsi="Arial" w:cs="Arial"/>
          <w:color w:val="FF0000"/>
          <w:sz w:val="20"/>
          <w:szCs w:val="20"/>
          <w:lang w:val="en-US"/>
        </w:rPr>
      </w:pPr>
    </w:p>
    <w:p w:rsidR="003D4D40" w:rsidRPr="0037664D" w:rsidRDefault="003D4D40" w:rsidP="003D4D40">
      <w:pPr>
        <w:spacing w:after="0" w:line="240" w:lineRule="auto"/>
        <w:ind w:left="60"/>
        <w:jc w:val="both"/>
        <w:rPr>
          <w:rFonts w:ascii="Arial" w:hAnsi="Arial" w:cs="Arial"/>
          <w:b/>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701"/>
        <w:gridCol w:w="1560"/>
        <w:gridCol w:w="1275"/>
        <w:gridCol w:w="1276"/>
      </w:tblGrid>
      <w:tr w:rsidR="003D4D40" w:rsidRPr="00D05E96" w:rsidTr="00D05E96">
        <w:trPr>
          <w:trHeight w:val="469"/>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title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Awarded to</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Total cost (CZK mil)</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start</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finish</w:t>
            </w:r>
          </w:p>
        </w:tc>
      </w:tr>
      <w:tr w:rsidR="003D4D40" w:rsidRPr="00D05E96" w:rsidTr="003D4D40">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You have a chance to participate</w:t>
            </w:r>
            <w:r>
              <w:rPr>
                <w:rFonts w:ascii="Arial" w:hAnsi="Arial" w:cs="Arial"/>
                <w:color w:val="000000"/>
                <w:sz w:val="16"/>
                <w:szCs w:val="16"/>
                <w:lang w:val="en-US" w:eastAsia="cs-CZ"/>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Evropská kontaktní skupina</w:t>
            </w:r>
          </w:p>
        </w:tc>
        <w:tc>
          <w:tcPr>
            <w:tcW w:w="156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6.886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01.07.2011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30.04.2014</w:t>
            </w:r>
          </w:p>
        </w:tc>
      </w:tr>
      <w:tr w:rsidR="003D4D40" w:rsidRPr="00D05E96" w:rsidTr="003D4D40">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Common city - project of training foreigners in basic social and work knowledge and skills</w:t>
            </w:r>
          </w:p>
        </w:tc>
        <w:tc>
          <w:tcPr>
            <w:tcW w:w="170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"Občanské sdružení Téma dne"</w:t>
            </w:r>
          </w:p>
        </w:tc>
        <w:tc>
          <w:tcPr>
            <w:tcW w:w="156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1.207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01.08.2011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30.06.2014</w:t>
            </w:r>
          </w:p>
        </w:tc>
      </w:tr>
    </w:tbl>
    <w:p w:rsidR="003D4D40" w:rsidRPr="0037664D" w:rsidRDefault="003D4D40" w:rsidP="003D4D40">
      <w:pPr>
        <w:spacing w:after="0" w:line="240" w:lineRule="auto"/>
        <w:ind w:left="60"/>
        <w:jc w:val="both"/>
        <w:rPr>
          <w:rFonts w:ascii="Arial" w:hAnsi="Arial" w:cs="Arial"/>
          <w:b/>
          <w:sz w:val="24"/>
          <w:szCs w:val="24"/>
          <w:highlight w:val="yellow"/>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Two projects from the 86 call started implementation:</w:t>
      </w:r>
    </w:p>
    <w:p w:rsidR="003D4D40" w:rsidRPr="0037664D" w:rsidRDefault="003D4D40" w:rsidP="003D4D40">
      <w:pPr>
        <w:spacing w:after="0" w:line="240" w:lineRule="auto"/>
        <w:ind w:left="60"/>
        <w:jc w:val="both"/>
        <w:rPr>
          <w:rFonts w:ascii="Arial" w:hAnsi="Arial" w:cs="Arial"/>
          <w:b/>
          <w:bCs/>
          <w:sz w:val="24"/>
          <w:szCs w:val="24"/>
          <w:u w:val="single"/>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CZ.1.04/3.1.02/86.00156</w:t>
      </w:r>
      <w:r w:rsidRPr="0037664D">
        <w:rPr>
          <w:rFonts w:ascii="Arial" w:hAnsi="Arial" w:cs="Arial"/>
          <w:sz w:val="20"/>
          <w:szCs w:val="20"/>
          <w:lang w:val="en-US"/>
        </w:rPr>
        <w:tab/>
        <w:t>„On the way to work“</w:t>
      </w:r>
    </w:p>
    <w:p w:rsidR="003D4D40" w:rsidRPr="002A28CB" w:rsidRDefault="003D4D40" w:rsidP="003D4D40">
      <w:pPr>
        <w:spacing w:before="120" w:after="0" w:line="240" w:lineRule="auto"/>
        <w:ind w:left="62"/>
        <w:jc w:val="both"/>
        <w:rPr>
          <w:rFonts w:ascii="Arial" w:hAnsi="Arial" w:cs="Arial"/>
          <w:i/>
          <w:sz w:val="20"/>
          <w:szCs w:val="20"/>
          <w:lang w:val="en-US"/>
        </w:rPr>
      </w:pPr>
      <w:r w:rsidRPr="0037664D">
        <w:rPr>
          <w:rFonts w:ascii="Arial" w:hAnsi="Arial" w:cs="Arial"/>
          <w:sz w:val="20"/>
          <w:szCs w:val="20"/>
          <w:lang w:val="en-US"/>
        </w:rPr>
        <w:t xml:space="preserve">Goal of the project is to remove barriers for foreigners in integration and equal participation on the labour market in Plzen and Central Bohemia regions. </w:t>
      </w:r>
    </w:p>
    <w:p w:rsidR="003D4D40" w:rsidRPr="0037664D" w:rsidRDefault="003D4D40" w:rsidP="003D4D40">
      <w:pPr>
        <w:spacing w:after="0" w:line="240" w:lineRule="auto"/>
        <w:ind w:left="60"/>
        <w:jc w:val="both"/>
        <w:rPr>
          <w:rFonts w:ascii="Arial" w:hAnsi="Arial" w:cs="Arial"/>
          <w:bCs/>
          <w:sz w:val="24"/>
          <w:szCs w:val="24"/>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CZ.1.04/3.1.02/86.00204</w:t>
      </w:r>
      <w:r w:rsidRPr="0037664D">
        <w:rPr>
          <w:rFonts w:ascii="Arial" w:hAnsi="Arial" w:cs="Arial"/>
          <w:sz w:val="20"/>
          <w:szCs w:val="20"/>
          <w:lang w:val="en-US"/>
        </w:rPr>
        <w:tab/>
        <w:t>„Legal and qualified work for foreigners in the Central Bohemia region“</w:t>
      </w:r>
    </w:p>
    <w:p w:rsidR="003D4D40" w:rsidRDefault="003D4D40" w:rsidP="003D4D40">
      <w:pPr>
        <w:spacing w:after="0" w:line="240" w:lineRule="auto"/>
        <w:ind w:left="60"/>
        <w:jc w:val="both"/>
        <w:rPr>
          <w:rFonts w:ascii="Arial" w:hAnsi="Arial" w:cs="Arial"/>
          <w:i/>
          <w:sz w:val="20"/>
          <w:szCs w:val="20"/>
          <w:lang w:val="en-US"/>
        </w:rPr>
      </w:pPr>
      <w:r w:rsidRPr="0037664D">
        <w:rPr>
          <w:rFonts w:ascii="Arial" w:hAnsi="Arial" w:cs="Arial"/>
          <w:sz w:val="20"/>
          <w:szCs w:val="20"/>
          <w:lang w:val="en-US"/>
        </w:rPr>
        <w:t xml:space="preserve">Goal of the project is to assist foreigners to find their place in the labour market. </w:t>
      </w:r>
    </w:p>
    <w:p w:rsidR="003D4D40" w:rsidRPr="0037664D" w:rsidRDefault="003D4D40" w:rsidP="003D4D40">
      <w:pPr>
        <w:spacing w:after="0" w:line="240" w:lineRule="auto"/>
        <w:ind w:left="60"/>
        <w:jc w:val="both"/>
        <w:rPr>
          <w:rFonts w:ascii="Arial" w:hAnsi="Arial" w:cs="Arial"/>
          <w:sz w:val="24"/>
          <w:szCs w:val="24"/>
          <w:lang w:val="en-US"/>
        </w:rPr>
      </w:pPr>
    </w:p>
    <w:tbl>
      <w:tblPr>
        <w:tblW w:w="9229" w:type="dxa"/>
        <w:tblInd w:w="55" w:type="dxa"/>
        <w:tblLayout w:type="fixed"/>
        <w:tblCellMar>
          <w:left w:w="70" w:type="dxa"/>
          <w:right w:w="70" w:type="dxa"/>
        </w:tblCellMar>
        <w:tblLook w:val="04A0" w:firstRow="1" w:lastRow="0" w:firstColumn="1" w:lastColumn="0" w:noHBand="0" w:noVBand="1"/>
      </w:tblPr>
      <w:tblGrid>
        <w:gridCol w:w="3276"/>
        <w:gridCol w:w="1842"/>
        <w:gridCol w:w="1560"/>
        <w:gridCol w:w="1275"/>
        <w:gridCol w:w="1276"/>
      </w:tblGrid>
      <w:tr w:rsidR="003D4D40" w:rsidRPr="00D05E96" w:rsidTr="00D05E96">
        <w:trPr>
          <w:trHeight w:val="469"/>
        </w:trPr>
        <w:tc>
          <w:tcPr>
            <w:tcW w:w="3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title</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Awarded to</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Total cost (CZK mil)</w:t>
            </w:r>
          </w:p>
        </w:tc>
        <w:tc>
          <w:tcPr>
            <w:tcW w:w="1275"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start</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finish</w:t>
            </w:r>
          </w:p>
        </w:tc>
      </w:tr>
      <w:tr w:rsidR="003D4D40" w:rsidRPr="00D05E96" w:rsidTr="003D4D40">
        <w:trPr>
          <w:trHeight w:val="469"/>
        </w:trPr>
        <w:tc>
          <w:tcPr>
            <w:tcW w:w="3276"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sz w:val="16"/>
                <w:szCs w:val="16"/>
                <w:lang w:val="en-US" w:eastAsia="cs-CZ"/>
              </w:rPr>
            </w:pPr>
            <w:r w:rsidRPr="0037664D">
              <w:rPr>
                <w:rFonts w:ascii="Arial" w:hAnsi="Arial" w:cs="Arial"/>
                <w:sz w:val="16"/>
                <w:szCs w:val="16"/>
                <w:lang w:val="en-US" w:eastAsia="cs-CZ"/>
              </w:rPr>
              <w:t xml:space="preserve">On the way to work </w:t>
            </w:r>
          </w:p>
        </w:tc>
        <w:tc>
          <w:tcPr>
            <w:tcW w:w="1842" w:type="dxa"/>
            <w:tcBorders>
              <w:top w:val="single" w:sz="4" w:space="0" w:color="auto"/>
              <w:left w:val="nil"/>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sz w:val="16"/>
                <w:szCs w:val="16"/>
                <w:lang w:val="en-US" w:eastAsia="cs-CZ"/>
              </w:rPr>
            </w:pPr>
            <w:r w:rsidRPr="0037664D">
              <w:rPr>
                <w:rFonts w:ascii="Arial" w:hAnsi="Arial" w:cs="Arial"/>
                <w:sz w:val="16"/>
                <w:szCs w:val="16"/>
                <w:lang w:val="en-US" w:eastAsia="cs-CZ"/>
              </w:rPr>
              <w:t>Evropská kontaktní skupina</w:t>
            </w:r>
          </w:p>
        </w:tc>
        <w:tc>
          <w:tcPr>
            <w:tcW w:w="1560" w:type="dxa"/>
            <w:tcBorders>
              <w:top w:val="single" w:sz="4" w:space="0" w:color="auto"/>
              <w:left w:val="nil"/>
              <w:bottom w:val="single" w:sz="4" w:space="0" w:color="auto"/>
              <w:right w:val="single" w:sz="4" w:space="0" w:color="auto"/>
            </w:tcBorders>
            <w:vAlign w:val="center"/>
            <w:hideMark/>
          </w:tcPr>
          <w:p w:rsidR="003D4D40" w:rsidRPr="0037664D" w:rsidRDefault="003D4D40" w:rsidP="003D4D40">
            <w:pPr>
              <w:spacing w:after="0" w:line="240" w:lineRule="auto"/>
              <w:jc w:val="right"/>
              <w:rPr>
                <w:rFonts w:ascii="Arial" w:hAnsi="Arial" w:cs="Arial"/>
                <w:sz w:val="16"/>
                <w:szCs w:val="16"/>
                <w:lang w:val="en-US" w:eastAsia="cs-CZ"/>
              </w:rPr>
            </w:pPr>
            <w:r w:rsidRPr="0037664D">
              <w:rPr>
                <w:rFonts w:ascii="Arial" w:hAnsi="Arial" w:cs="Arial"/>
                <w:sz w:val="16"/>
                <w:szCs w:val="16"/>
                <w:lang w:val="en-US" w:eastAsia="cs-CZ"/>
              </w:rPr>
              <w:t>5.528</w:t>
            </w:r>
          </w:p>
        </w:tc>
        <w:tc>
          <w:tcPr>
            <w:tcW w:w="1275" w:type="dxa"/>
            <w:tcBorders>
              <w:top w:val="single" w:sz="4" w:space="0" w:color="auto"/>
              <w:left w:val="nil"/>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sz w:val="16"/>
                <w:szCs w:val="16"/>
                <w:lang w:val="en-US" w:eastAsia="cs-CZ"/>
              </w:rPr>
            </w:pPr>
            <w:r w:rsidRPr="0037664D">
              <w:rPr>
                <w:rFonts w:ascii="Arial" w:hAnsi="Arial" w:cs="Arial"/>
                <w:sz w:val="16"/>
                <w:szCs w:val="16"/>
                <w:lang w:val="en-US" w:eastAsia="cs-CZ"/>
              </w:rPr>
              <w:t>01.02.2013</w:t>
            </w:r>
          </w:p>
        </w:tc>
        <w:tc>
          <w:tcPr>
            <w:tcW w:w="1276" w:type="dxa"/>
            <w:tcBorders>
              <w:top w:val="single" w:sz="4" w:space="0" w:color="auto"/>
              <w:left w:val="nil"/>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sz w:val="16"/>
                <w:szCs w:val="16"/>
                <w:lang w:val="en-US" w:eastAsia="cs-CZ"/>
              </w:rPr>
            </w:pPr>
            <w:r w:rsidRPr="0037664D">
              <w:rPr>
                <w:rFonts w:ascii="Arial" w:hAnsi="Arial" w:cs="Arial"/>
                <w:sz w:val="16"/>
                <w:szCs w:val="16"/>
                <w:lang w:val="en-US" w:eastAsia="cs-CZ"/>
              </w:rPr>
              <w:t>30.06.2015</w:t>
            </w:r>
          </w:p>
        </w:tc>
      </w:tr>
      <w:tr w:rsidR="003D4D40" w:rsidRPr="00D05E96" w:rsidTr="003D4D40">
        <w:trPr>
          <w:trHeight w:val="687"/>
        </w:trPr>
        <w:tc>
          <w:tcPr>
            <w:tcW w:w="3276"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sz w:val="16"/>
                <w:szCs w:val="16"/>
                <w:lang w:val="en-US" w:eastAsia="cs-CZ"/>
              </w:rPr>
            </w:pPr>
            <w:r w:rsidRPr="0037664D">
              <w:rPr>
                <w:rFonts w:ascii="Arial" w:hAnsi="Arial" w:cs="Arial"/>
                <w:sz w:val="16"/>
                <w:szCs w:val="16"/>
                <w:lang w:val="en-US" w:eastAsia="cs-CZ"/>
              </w:rPr>
              <w:t>Legal and qualified work for foreigners in Central Bohemia region</w:t>
            </w:r>
          </w:p>
        </w:tc>
        <w:tc>
          <w:tcPr>
            <w:tcW w:w="1842" w:type="dxa"/>
            <w:tcBorders>
              <w:top w:val="nil"/>
              <w:left w:val="nil"/>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sz w:val="16"/>
                <w:szCs w:val="16"/>
                <w:lang w:val="en-US" w:eastAsia="cs-CZ"/>
              </w:rPr>
            </w:pPr>
            <w:r w:rsidRPr="0037664D">
              <w:rPr>
                <w:rFonts w:ascii="Arial" w:hAnsi="Arial" w:cs="Arial"/>
                <w:sz w:val="16"/>
                <w:szCs w:val="16"/>
                <w:lang w:val="en-US" w:eastAsia="cs-CZ"/>
              </w:rPr>
              <w:t>Poradna pro integraci, občanské sdružení</w:t>
            </w:r>
          </w:p>
        </w:tc>
        <w:tc>
          <w:tcPr>
            <w:tcW w:w="1560" w:type="dxa"/>
            <w:tcBorders>
              <w:top w:val="nil"/>
              <w:left w:val="nil"/>
              <w:bottom w:val="single" w:sz="4" w:space="0" w:color="auto"/>
              <w:right w:val="single" w:sz="4" w:space="0" w:color="auto"/>
            </w:tcBorders>
            <w:vAlign w:val="center"/>
            <w:hideMark/>
          </w:tcPr>
          <w:p w:rsidR="003D4D40" w:rsidRPr="0037664D" w:rsidRDefault="003D4D40" w:rsidP="003D4D40">
            <w:pPr>
              <w:spacing w:after="0" w:line="240" w:lineRule="auto"/>
              <w:jc w:val="right"/>
              <w:rPr>
                <w:rFonts w:ascii="Arial" w:hAnsi="Arial" w:cs="Arial"/>
                <w:sz w:val="16"/>
                <w:szCs w:val="16"/>
                <w:lang w:val="en-US" w:eastAsia="cs-CZ"/>
              </w:rPr>
            </w:pPr>
            <w:r w:rsidRPr="0037664D">
              <w:rPr>
                <w:rFonts w:ascii="Arial" w:hAnsi="Arial" w:cs="Arial"/>
                <w:sz w:val="16"/>
                <w:szCs w:val="16"/>
                <w:lang w:val="en-US" w:eastAsia="cs-CZ"/>
              </w:rPr>
              <w:t>4.699</w:t>
            </w:r>
          </w:p>
        </w:tc>
        <w:tc>
          <w:tcPr>
            <w:tcW w:w="1275" w:type="dxa"/>
            <w:tcBorders>
              <w:top w:val="nil"/>
              <w:left w:val="nil"/>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sz w:val="16"/>
                <w:szCs w:val="16"/>
                <w:lang w:val="en-US" w:eastAsia="cs-CZ"/>
              </w:rPr>
            </w:pPr>
            <w:r w:rsidRPr="0037664D">
              <w:rPr>
                <w:rFonts w:ascii="Arial" w:hAnsi="Arial" w:cs="Arial"/>
                <w:sz w:val="16"/>
                <w:szCs w:val="16"/>
                <w:lang w:val="en-US" w:eastAsia="cs-CZ"/>
              </w:rPr>
              <w:t>01.01.2013</w:t>
            </w:r>
          </w:p>
        </w:tc>
        <w:tc>
          <w:tcPr>
            <w:tcW w:w="1276" w:type="dxa"/>
            <w:tcBorders>
              <w:top w:val="nil"/>
              <w:left w:val="nil"/>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sz w:val="16"/>
                <w:szCs w:val="16"/>
                <w:lang w:val="en-US" w:eastAsia="cs-CZ"/>
              </w:rPr>
            </w:pPr>
            <w:r w:rsidRPr="0037664D">
              <w:rPr>
                <w:rFonts w:ascii="Arial" w:hAnsi="Arial" w:cs="Arial"/>
                <w:sz w:val="16"/>
                <w:szCs w:val="16"/>
                <w:lang w:val="en-US" w:eastAsia="cs-CZ"/>
              </w:rPr>
              <w:t>30.06.2015</w:t>
            </w:r>
          </w:p>
        </w:tc>
      </w:tr>
    </w:tbl>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In May 2013 a call was published in Support area 3.1 “Support of social integration and social services”, which was focused on social innovations</w:t>
      </w:r>
      <w:r>
        <w:rPr>
          <w:rFonts w:ascii="Arial" w:hAnsi="Arial" w:cs="Arial"/>
          <w:sz w:val="20"/>
          <w:szCs w:val="20"/>
          <w:lang w:val="en-US"/>
        </w:rPr>
        <w:t>;</w:t>
      </w:r>
      <w:r w:rsidRPr="0037664D">
        <w:rPr>
          <w:rFonts w:ascii="Arial" w:hAnsi="Arial" w:cs="Arial"/>
          <w:sz w:val="20"/>
          <w:szCs w:val="20"/>
          <w:lang w:val="en-US"/>
        </w:rPr>
        <w:t xml:space="preserve"> proposal</w:t>
      </w:r>
      <w:r>
        <w:rPr>
          <w:rFonts w:ascii="Arial" w:hAnsi="Arial" w:cs="Arial"/>
          <w:sz w:val="20"/>
          <w:szCs w:val="20"/>
          <w:lang w:val="en-US"/>
        </w:rPr>
        <w:t>s</w:t>
      </w:r>
      <w:r w:rsidRPr="0037664D">
        <w:rPr>
          <w:rFonts w:ascii="Arial" w:hAnsi="Arial" w:cs="Arial"/>
          <w:sz w:val="20"/>
          <w:szCs w:val="20"/>
          <w:lang w:val="en-US"/>
        </w:rPr>
        <w:t xml:space="preserve"> were submitted by end of 2013. In framework of this call also activities oriented towards support of asylum seekers and migrants</w:t>
      </w:r>
      <w:r>
        <w:rPr>
          <w:rFonts w:ascii="Arial" w:hAnsi="Arial" w:cs="Arial"/>
          <w:sz w:val="20"/>
          <w:szCs w:val="20"/>
          <w:lang w:val="en-US"/>
        </w:rPr>
        <w:t xml:space="preserve"> may be supported</w:t>
      </w:r>
      <w:r w:rsidRPr="0037664D">
        <w:rPr>
          <w:rFonts w:ascii="Arial" w:hAnsi="Arial" w:cs="Arial"/>
          <w:sz w:val="20"/>
          <w:szCs w:val="20"/>
          <w:lang w:val="en-US"/>
        </w:rPr>
        <w:t>.</w:t>
      </w:r>
    </w:p>
    <w:p w:rsidR="003D4D40" w:rsidRPr="0037664D" w:rsidRDefault="003D4D40" w:rsidP="003D4D40">
      <w:pPr>
        <w:spacing w:after="0" w:line="240" w:lineRule="auto"/>
        <w:ind w:left="60"/>
        <w:jc w:val="both"/>
        <w:rPr>
          <w:rFonts w:ascii="Arial" w:hAnsi="Arial" w:cs="Arial"/>
          <w:sz w:val="20"/>
          <w:szCs w:val="20"/>
          <w:lang w:val="en-US"/>
        </w:rPr>
      </w:pPr>
    </w:p>
    <w:p w:rsidR="003D4D40" w:rsidRPr="00724C84" w:rsidRDefault="003D4D40" w:rsidP="003D4D40">
      <w:pPr>
        <w:spacing w:after="0" w:line="240" w:lineRule="auto"/>
        <w:ind w:left="60"/>
        <w:jc w:val="both"/>
        <w:rPr>
          <w:rFonts w:ascii="Arial" w:hAnsi="Arial" w:cs="Arial"/>
          <w:sz w:val="20"/>
          <w:szCs w:val="20"/>
          <w:lang w:val="en-US"/>
        </w:rPr>
      </w:pPr>
      <w:r w:rsidRPr="00724C84">
        <w:rPr>
          <w:rFonts w:ascii="Arial" w:hAnsi="Arial" w:cs="Arial"/>
          <w:sz w:val="20"/>
          <w:szCs w:val="20"/>
          <w:lang w:val="en-US"/>
        </w:rPr>
        <w:t>Activities planned for 2014</w:t>
      </w:r>
      <w:r>
        <w:rPr>
          <w:rFonts w:ascii="Arial" w:hAnsi="Arial" w:cs="Arial"/>
          <w:sz w:val="20"/>
          <w:szCs w:val="20"/>
          <w:lang w:val="en-US"/>
        </w:rPr>
        <w:t>:</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 xml:space="preserve">In 2014 no other calls are planned </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numPr>
          <w:ilvl w:val="0"/>
          <w:numId w:val="16"/>
        </w:numPr>
        <w:spacing w:after="60" w:line="240" w:lineRule="auto"/>
        <w:rPr>
          <w:rFonts w:ascii="Arial" w:hAnsi="Arial" w:cs="Arial"/>
          <w:sz w:val="20"/>
          <w:szCs w:val="20"/>
          <w:u w:val="single"/>
          <w:lang w:val="en-US"/>
        </w:rPr>
      </w:pPr>
      <w:r w:rsidRPr="0037664D">
        <w:rPr>
          <w:rFonts w:ascii="Arial" w:hAnsi="Arial" w:cs="Arial"/>
          <w:i/>
          <w:sz w:val="20"/>
          <w:szCs w:val="20"/>
          <w:u w:val="single"/>
          <w:lang w:val="en-US"/>
        </w:rPr>
        <w:t>Support area</w:t>
      </w:r>
      <w:r w:rsidRPr="0037664D">
        <w:rPr>
          <w:rFonts w:ascii="Arial" w:hAnsi="Arial" w:cs="Arial"/>
          <w:sz w:val="20"/>
          <w:szCs w:val="20"/>
          <w:u w:val="single"/>
          <w:lang w:val="en-US"/>
        </w:rPr>
        <w:t xml:space="preserve"> </w:t>
      </w:r>
      <w:r w:rsidRPr="0037664D">
        <w:rPr>
          <w:rFonts w:ascii="Arial" w:hAnsi="Arial" w:cs="Arial"/>
          <w:i/>
          <w:sz w:val="20"/>
          <w:szCs w:val="20"/>
          <w:u w:val="single"/>
          <w:lang w:val="en-US"/>
        </w:rPr>
        <w:t xml:space="preserve">3.3 “Integration of socially excluded groups into labour market” </w:t>
      </w:r>
      <w:r w:rsidRPr="0037664D">
        <w:rPr>
          <w:rFonts w:ascii="Arial" w:hAnsi="Arial" w:cs="Arial"/>
          <w:sz w:val="20"/>
          <w:szCs w:val="20"/>
          <w:u w:val="single"/>
          <w:lang w:val="en-US"/>
        </w:rPr>
        <w:t>of OP LZZ</w:t>
      </w:r>
    </w:p>
    <w:p w:rsidR="003D4D40" w:rsidRPr="0037664D" w:rsidRDefault="003D4D40" w:rsidP="003D4D40">
      <w:pPr>
        <w:spacing w:after="60" w:line="240" w:lineRule="auto"/>
        <w:rPr>
          <w:rFonts w:ascii="Arial" w:hAnsi="Arial" w:cs="Arial"/>
          <w:sz w:val="20"/>
          <w:szCs w:val="20"/>
          <w:u w:val="single"/>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 xml:space="preserve">In the Support area 3.3 of OP LZZ </w:t>
      </w:r>
      <w:r w:rsidRPr="0037664D">
        <w:rPr>
          <w:rFonts w:ascii="Arial" w:hAnsi="Arial" w:cs="Arial"/>
          <w:i/>
          <w:sz w:val="20"/>
          <w:szCs w:val="20"/>
          <w:lang w:val="en-US"/>
        </w:rPr>
        <w:t>“</w:t>
      </w:r>
      <w:r w:rsidRPr="00FB5387">
        <w:rPr>
          <w:rFonts w:ascii="Arial" w:hAnsi="Arial" w:cs="Arial"/>
          <w:sz w:val="20"/>
          <w:szCs w:val="20"/>
          <w:lang w:val="en-US"/>
        </w:rPr>
        <w:t>Integration of socially excluded groups into labour market” projects</w:t>
      </w:r>
      <w:r w:rsidRPr="0037664D">
        <w:rPr>
          <w:rFonts w:ascii="Arial" w:hAnsi="Arial" w:cs="Arial"/>
          <w:sz w:val="20"/>
          <w:szCs w:val="20"/>
          <w:lang w:val="en-US"/>
        </w:rPr>
        <w:t xml:space="preserve"> selected in calls 75 and 96 were implemented in 2013. </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 xml:space="preserve">The above calls are focusing on a spectre of target groups endangered by social exclusion, one of them </w:t>
      </w:r>
      <w:r>
        <w:rPr>
          <w:rFonts w:ascii="Arial" w:hAnsi="Arial" w:cs="Arial"/>
          <w:sz w:val="20"/>
          <w:szCs w:val="20"/>
          <w:lang w:val="en-US"/>
        </w:rPr>
        <w:t>be</w:t>
      </w:r>
      <w:r w:rsidRPr="0037664D">
        <w:rPr>
          <w:rFonts w:ascii="Arial" w:hAnsi="Arial" w:cs="Arial"/>
          <w:sz w:val="20"/>
          <w:szCs w:val="20"/>
          <w:lang w:val="en-US"/>
        </w:rPr>
        <w:t>i</w:t>
      </w:r>
      <w:r>
        <w:rPr>
          <w:rFonts w:ascii="Arial" w:hAnsi="Arial" w:cs="Arial"/>
          <w:sz w:val="20"/>
          <w:szCs w:val="20"/>
          <w:lang w:val="en-US"/>
        </w:rPr>
        <w:t>ing</w:t>
      </w:r>
      <w:r w:rsidRPr="0037664D">
        <w:rPr>
          <w:rFonts w:ascii="Arial" w:hAnsi="Arial" w:cs="Arial"/>
          <w:sz w:val="20"/>
          <w:szCs w:val="20"/>
          <w:lang w:val="en-US"/>
        </w:rPr>
        <w:t xml:space="preserve"> also „asylum seekers and immigrants“. </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 xml:space="preserve">Projects from OP LZZ Support area 3.3 are grant projects with maximum duration 2 years and maximum support CZK 6 million. They can be either regional or supra-regional (focusing on more regions) and can be implemented in all regions of the CR with exception of Prague.  </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In 2013 projects focusing on asylum seekers and immigrants from Support area 3.3 were implemented in framework of calls 56, 68, 75 and a new call 96. Projects from calls 56 and 68 were terminated during 2013 (European contact group in the Czech Republic, Burma Center Prague, o.p.s. and GLE o.p.s.)</w:t>
      </w:r>
      <w:r>
        <w:rPr>
          <w:rFonts w:ascii="Arial" w:hAnsi="Arial" w:cs="Arial"/>
          <w:sz w:val="20"/>
          <w:szCs w:val="20"/>
          <w:lang w:val="en-US"/>
        </w:rPr>
        <w:t>;</w:t>
      </w:r>
      <w:r w:rsidRPr="0037664D">
        <w:rPr>
          <w:rFonts w:ascii="Arial" w:hAnsi="Arial" w:cs="Arial"/>
          <w:sz w:val="20"/>
          <w:szCs w:val="20"/>
          <w:lang w:val="en-US"/>
        </w:rPr>
        <w:t xml:space="preserve"> projects from call 75 </w:t>
      </w:r>
      <w:r>
        <w:rPr>
          <w:rFonts w:ascii="Arial" w:hAnsi="Arial" w:cs="Arial"/>
          <w:sz w:val="20"/>
          <w:szCs w:val="20"/>
          <w:lang w:val="en-US"/>
        </w:rPr>
        <w:t>continued</w:t>
      </w:r>
      <w:r w:rsidRPr="0037664D">
        <w:rPr>
          <w:rFonts w:ascii="Arial" w:hAnsi="Arial" w:cs="Arial"/>
          <w:sz w:val="20"/>
          <w:szCs w:val="20"/>
          <w:lang w:val="en-US"/>
        </w:rPr>
        <w:t xml:space="preserve"> implement</w:t>
      </w:r>
      <w:r>
        <w:rPr>
          <w:rFonts w:ascii="Arial" w:hAnsi="Arial" w:cs="Arial"/>
          <w:sz w:val="20"/>
          <w:szCs w:val="20"/>
          <w:lang w:val="en-US"/>
        </w:rPr>
        <w:t>ation</w:t>
      </w:r>
      <w:r w:rsidRPr="0037664D">
        <w:rPr>
          <w:rFonts w:ascii="Arial" w:hAnsi="Arial" w:cs="Arial"/>
          <w:sz w:val="20"/>
          <w:szCs w:val="20"/>
          <w:lang w:val="en-US"/>
        </w:rPr>
        <w:t>:</w:t>
      </w:r>
    </w:p>
    <w:p w:rsidR="003D4D40" w:rsidRDefault="003D4D40" w:rsidP="003D4D40">
      <w:pPr>
        <w:spacing w:after="0" w:line="240" w:lineRule="auto"/>
        <w:ind w:left="62"/>
        <w:jc w:val="both"/>
        <w:rPr>
          <w:rFonts w:ascii="Arial" w:hAnsi="Arial" w:cs="Arial"/>
          <w:sz w:val="20"/>
          <w:szCs w:val="20"/>
          <w:lang w:val="en-US"/>
        </w:rPr>
      </w:pPr>
    </w:p>
    <w:p w:rsidR="003D4D40" w:rsidRPr="0037664D" w:rsidRDefault="003D4D40" w:rsidP="003D4D40">
      <w:pPr>
        <w:spacing w:after="0" w:line="240" w:lineRule="auto"/>
        <w:ind w:left="62"/>
        <w:jc w:val="both"/>
        <w:rPr>
          <w:rFonts w:ascii="Arial" w:hAnsi="Arial" w:cs="Arial"/>
          <w:sz w:val="20"/>
          <w:szCs w:val="20"/>
          <w:lang w:val="en-US"/>
        </w:rPr>
      </w:pPr>
      <w:r w:rsidRPr="0037664D">
        <w:rPr>
          <w:rFonts w:ascii="Arial" w:hAnsi="Arial" w:cs="Arial"/>
          <w:sz w:val="20"/>
          <w:szCs w:val="20"/>
          <w:lang w:val="en-US"/>
        </w:rPr>
        <w:t xml:space="preserve">CZ.1.04/3.3.05/75.00005 „Support and integration of Vietnamese immigrants in the labour market via </w:t>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t xml:space="preserve">      occupational training“</w:t>
      </w:r>
    </w:p>
    <w:p w:rsidR="003D4D40" w:rsidRPr="002A28CB" w:rsidRDefault="003D4D40" w:rsidP="003D4D40">
      <w:pPr>
        <w:spacing w:before="120" w:after="0" w:line="240" w:lineRule="auto"/>
        <w:ind w:left="62"/>
        <w:jc w:val="both"/>
        <w:rPr>
          <w:rFonts w:ascii="Arial" w:hAnsi="Arial" w:cs="Arial"/>
          <w:i/>
          <w:sz w:val="24"/>
          <w:szCs w:val="24"/>
          <w:lang w:val="en-US"/>
        </w:rPr>
      </w:pPr>
      <w:r w:rsidRPr="0037664D">
        <w:rPr>
          <w:rFonts w:ascii="Arial" w:hAnsi="Arial" w:cs="Arial"/>
          <w:sz w:val="20"/>
          <w:szCs w:val="20"/>
          <w:lang w:val="en-US"/>
        </w:rPr>
        <w:t xml:space="preserve">Grant recipient plans to involve in the project target group of Vietnamese immigrants aged less than 25 years with low/no qualification. </w:t>
      </w:r>
    </w:p>
    <w:p w:rsidR="003D4D40"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 xml:space="preserve">CZ.1.04/3.3.05/75.00091 „Support and assertion of foreigners in craft vocations in the Ústí nad </w:t>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t xml:space="preserve">  </w:t>
      </w:r>
      <w:r w:rsidRPr="0037664D">
        <w:rPr>
          <w:rFonts w:ascii="Arial" w:hAnsi="Arial" w:cs="Arial"/>
          <w:sz w:val="20"/>
          <w:szCs w:val="20"/>
          <w:lang w:val="en-US"/>
        </w:rPr>
        <w:tab/>
        <w:t xml:space="preserve">      Labem region“</w:t>
      </w:r>
    </w:p>
    <w:p w:rsidR="003D4D40" w:rsidRPr="002A28CB" w:rsidRDefault="003D4D40" w:rsidP="003D4D40">
      <w:pPr>
        <w:spacing w:before="120" w:after="0" w:line="240" w:lineRule="auto"/>
        <w:ind w:left="62"/>
        <w:jc w:val="both"/>
        <w:rPr>
          <w:rFonts w:ascii="Arial" w:hAnsi="Arial" w:cs="Arial"/>
          <w:i/>
          <w:sz w:val="20"/>
          <w:szCs w:val="20"/>
          <w:lang w:val="en-US"/>
        </w:rPr>
      </w:pPr>
      <w:r w:rsidRPr="0037664D">
        <w:rPr>
          <w:rFonts w:ascii="Arial" w:hAnsi="Arial" w:cs="Arial"/>
          <w:sz w:val="20"/>
          <w:szCs w:val="20"/>
          <w:lang w:val="en-US"/>
        </w:rPr>
        <w:t xml:space="preserve">Project is focusing on support of target group of asylum seekers and migrants – TCN foreigners living in the Ústí nad Labem region and jeopardized by social exclusion or socially excluded. </w:t>
      </w:r>
    </w:p>
    <w:p w:rsidR="003D4D40" w:rsidRPr="0037664D" w:rsidRDefault="003D4D40" w:rsidP="003D4D40">
      <w:pPr>
        <w:spacing w:after="0" w:line="240" w:lineRule="auto"/>
        <w:ind w:left="60"/>
        <w:jc w:val="both"/>
        <w:rPr>
          <w:rFonts w:ascii="Arial" w:hAnsi="Arial" w:cs="Arial"/>
          <w:sz w:val="20"/>
          <w:szCs w:val="20"/>
          <w:lang w:val="en-US"/>
        </w:rPr>
      </w:pPr>
    </w:p>
    <w:p w:rsidR="003D4D40" w:rsidRPr="0037664D" w:rsidRDefault="003D4D40" w:rsidP="003D4D40">
      <w:pPr>
        <w:spacing w:after="0" w:line="240" w:lineRule="auto"/>
        <w:ind w:left="60"/>
        <w:jc w:val="both"/>
        <w:rPr>
          <w:rFonts w:ascii="Arial" w:hAnsi="Arial" w:cs="Arial"/>
          <w:sz w:val="20"/>
          <w:szCs w:val="20"/>
          <w:lang w:val="en-US"/>
        </w:rPr>
      </w:pPr>
      <w:r w:rsidRPr="0037664D">
        <w:rPr>
          <w:rFonts w:ascii="Arial" w:hAnsi="Arial" w:cs="Arial"/>
          <w:sz w:val="20"/>
          <w:szCs w:val="20"/>
          <w:lang w:val="en-US"/>
        </w:rPr>
        <w:t>CZ.1.04/3.3.05/75.00160 „We start anew!“</w:t>
      </w:r>
    </w:p>
    <w:p w:rsidR="003D4D40" w:rsidRPr="0037664D" w:rsidRDefault="003D4D40" w:rsidP="003D4D40">
      <w:pPr>
        <w:spacing w:before="120" w:after="0" w:line="240" w:lineRule="auto"/>
        <w:ind w:left="62"/>
        <w:jc w:val="both"/>
        <w:rPr>
          <w:rFonts w:ascii="Arial" w:hAnsi="Arial" w:cs="Arial"/>
          <w:sz w:val="20"/>
          <w:szCs w:val="20"/>
          <w:lang w:val="en-US"/>
        </w:rPr>
      </w:pPr>
      <w:r w:rsidRPr="0037664D">
        <w:rPr>
          <w:rFonts w:ascii="Arial" w:hAnsi="Arial" w:cs="Arial"/>
          <w:sz w:val="20"/>
          <w:szCs w:val="20"/>
          <w:lang w:val="en-US"/>
        </w:rPr>
        <w:t xml:space="preserve">Project tries to react to current needs of foreigners who were awarded asylum or and additional protection in the CR according to the asylum act. </w:t>
      </w:r>
    </w:p>
    <w:p w:rsidR="003D4D40" w:rsidRPr="0037664D" w:rsidRDefault="003D4D40" w:rsidP="003D4D40">
      <w:pPr>
        <w:spacing w:before="120" w:after="0" w:line="240" w:lineRule="auto"/>
        <w:ind w:left="62"/>
        <w:jc w:val="both"/>
        <w:rPr>
          <w:rFonts w:ascii="Arial" w:hAnsi="Arial" w:cs="Arial"/>
          <w:sz w:val="20"/>
          <w:szCs w:val="20"/>
          <w:lang w:val="en-US"/>
        </w:rPr>
      </w:pPr>
      <w:r w:rsidRPr="0037664D">
        <w:rPr>
          <w:rFonts w:ascii="Arial" w:hAnsi="Arial" w:cs="Arial"/>
          <w:sz w:val="20"/>
          <w:szCs w:val="20"/>
          <w:lang w:val="en-US"/>
        </w:rPr>
        <w:t>CZ.1.04/3.3.05/75.00082 „Integration of foreigners into labour market in the South Bohemia region“</w:t>
      </w:r>
    </w:p>
    <w:p w:rsidR="003D4D40" w:rsidRPr="0037664D" w:rsidRDefault="003D4D40" w:rsidP="003D4D40">
      <w:pPr>
        <w:spacing w:before="120" w:after="0" w:line="240" w:lineRule="auto"/>
        <w:ind w:left="62"/>
        <w:jc w:val="both"/>
        <w:rPr>
          <w:rFonts w:ascii="Arial" w:hAnsi="Arial" w:cs="Arial"/>
          <w:sz w:val="20"/>
          <w:szCs w:val="20"/>
          <w:lang w:val="en-US"/>
        </w:rPr>
      </w:pPr>
      <w:r w:rsidRPr="0037664D">
        <w:rPr>
          <w:rFonts w:ascii="Arial" w:hAnsi="Arial" w:cs="Arial"/>
          <w:sz w:val="20"/>
          <w:szCs w:val="20"/>
          <w:lang w:val="en-US"/>
        </w:rPr>
        <w:t xml:space="preserve">Project is focusing on a comprehensive support </w:t>
      </w:r>
      <w:r>
        <w:rPr>
          <w:rFonts w:ascii="Arial" w:hAnsi="Arial" w:cs="Arial"/>
          <w:sz w:val="20"/>
          <w:szCs w:val="20"/>
          <w:lang w:val="en-US"/>
        </w:rPr>
        <w:t>t</w:t>
      </w:r>
      <w:r w:rsidRPr="0037664D">
        <w:rPr>
          <w:rFonts w:ascii="Arial" w:hAnsi="Arial" w:cs="Arial"/>
          <w:sz w:val="20"/>
          <w:szCs w:val="20"/>
          <w:lang w:val="en-US"/>
        </w:rPr>
        <w:t xml:space="preserve">o </w:t>
      </w:r>
      <w:r>
        <w:rPr>
          <w:rFonts w:ascii="Arial" w:hAnsi="Arial" w:cs="Arial"/>
          <w:sz w:val="20"/>
          <w:szCs w:val="20"/>
          <w:lang w:val="en-US"/>
        </w:rPr>
        <w:t xml:space="preserve">a </w:t>
      </w:r>
      <w:r w:rsidRPr="0037664D">
        <w:rPr>
          <w:rFonts w:ascii="Arial" w:hAnsi="Arial" w:cs="Arial"/>
          <w:sz w:val="20"/>
          <w:szCs w:val="20"/>
          <w:lang w:val="en-US"/>
        </w:rPr>
        <w:t xml:space="preserve">target group of asylum seekers and immigrants in a form of a training programme, which will consist of not only an intensive course of Czech for foreigners, but also of information </w:t>
      </w:r>
      <w:r>
        <w:rPr>
          <w:rFonts w:ascii="Arial" w:hAnsi="Arial" w:cs="Arial"/>
          <w:sz w:val="20"/>
          <w:szCs w:val="20"/>
          <w:lang w:val="en-US"/>
        </w:rPr>
        <w:t xml:space="preserve">(law, finance) </w:t>
      </w:r>
      <w:r w:rsidRPr="0037664D">
        <w:rPr>
          <w:rFonts w:ascii="Arial" w:hAnsi="Arial" w:cs="Arial"/>
          <w:sz w:val="20"/>
          <w:szCs w:val="20"/>
          <w:lang w:val="en-US"/>
        </w:rPr>
        <w:t xml:space="preserve">necessary for concluding work contract and residence in the CR in general. </w:t>
      </w:r>
    </w:p>
    <w:p w:rsidR="003D4D40" w:rsidRPr="0037664D" w:rsidRDefault="003D4D40" w:rsidP="003D4D40">
      <w:pPr>
        <w:spacing w:after="0" w:line="240" w:lineRule="auto"/>
        <w:ind w:left="60"/>
        <w:jc w:val="both"/>
        <w:rPr>
          <w:rFonts w:ascii="Arial" w:hAnsi="Arial" w:cs="Arial"/>
          <w:sz w:val="20"/>
          <w:szCs w:val="20"/>
          <w:lang w:val="en-US"/>
        </w:rPr>
      </w:pPr>
    </w:p>
    <w:tbl>
      <w:tblPr>
        <w:tblW w:w="9356" w:type="dxa"/>
        <w:tblInd w:w="70" w:type="dxa"/>
        <w:tblCellMar>
          <w:left w:w="70" w:type="dxa"/>
          <w:right w:w="70" w:type="dxa"/>
        </w:tblCellMar>
        <w:tblLook w:val="04A0" w:firstRow="1" w:lastRow="0" w:firstColumn="1" w:lastColumn="0" w:noHBand="0" w:noVBand="1"/>
      </w:tblPr>
      <w:tblGrid>
        <w:gridCol w:w="3524"/>
        <w:gridCol w:w="1977"/>
        <w:gridCol w:w="1667"/>
        <w:gridCol w:w="1017"/>
        <w:gridCol w:w="1133"/>
        <w:gridCol w:w="38"/>
      </w:tblGrid>
      <w:tr w:rsidR="003D4D40" w:rsidRPr="00D05E96" w:rsidTr="00D05E96">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title</w:t>
            </w:r>
          </w:p>
        </w:tc>
        <w:tc>
          <w:tcPr>
            <w:tcW w:w="1985"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Awarded to</w:t>
            </w:r>
          </w:p>
        </w:tc>
        <w:tc>
          <w:tcPr>
            <w:tcW w:w="1676"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Total cost (CZK mil)</w:t>
            </w:r>
          </w:p>
        </w:tc>
        <w:tc>
          <w:tcPr>
            <w:tcW w:w="1017"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start</w:t>
            </w:r>
          </w:p>
        </w:tc>
        <w:tc>
          <w:tcPr>
            <w:tcW w:w="1134" w:type="dxa"/>
            <w:gridSpan w:val="2"/>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finish</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8" w:type="dxa"/>
        </w:trPr>
        <w:tc>
          <w:tcPr>
            <w:tcW w:w="354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p>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Support and integration of Vietnamese immigrants in the labour market via occupational</w:t>
            </w:r>
            <w:r w:rsidRPr="00D05E96">
              <w:rPr>
                <w:rFonts w:ascii="Arial" w:hAnsi="Arial" w:cs="Arial"/>
                <w:sz w:val="20"/>
                <w:szCs w:val="20"/>
                <w:lang w:val="en-US"/>
              </w:rPr>
              <w:t xml:space="preserve"> </w:t>
            </w:r>
            <w:r w:rsidRPr="00D05E96">
              <w:rPr>
                <w:rFonts w:ascii="Arial" w:hAnsi="Arial" w:cs="Arial"/>
                <w:sz w:val="16"/>
                <w:szCs w:val="16"/>
                <w:lang w:val="en-US"/>
              </w:rPr>
              <w:t>training</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rPr>
                <w:rFonts w:ascii="Arial" w:hAnsi="Arial" w:cs="Arial"/>
                <w:sz w:val="16"/>
                <w:szCs w:val="16"/>
                <w:lang w:val="en-US"/>
              </w:rPr>
            </w:pPr>
            <w:r w:rsidRPr="00D05E96">
              <w:rPr>
                <w:rFonts w:ascii="Arial" w:hAnsi="Arial" w:cs="Arial"/>
                <w:sz w:val="16"/>
                <w:szCs w:val="16"/>
                <w:lang w:val="en-US"/>
              </w:rPr>
              <w:t>KLUB HANOI</w:t>
            </w:r>
          </w:p>
        </w:tc>
        <w:tc>
          <w:tcPr>
            <w:tcW w:w="1676"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3.073</w:t>
            </w:r>
          </w:p>
        </w:tc>
        <w:tc>
          <w:tcPr>
            <w:tcW w:w="1017"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01.07.2012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30.6.2014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8" w:type="dxa"/>
        </w:trPr>
        <w:tc>
          <w:tcPr>
            <w:tcW w:w="354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 xml:space="preserve">Support and assertion of foreigners in craft vocations in Ústí nad Labem region </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Poradna pro integraci, občanské sdružení</w:t>
            </w:r>
          </w:p>
        </w:tc>
        <w:tc>
          <w:tcPr>
            <w:tcW w:w="1676"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5.015</w:t>
            </w:r>
          </w:p>
        </w:tc>
        <w:tc>
          <w:tcPr>
            <w:tcW w:w="1017"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01.05.2012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30.4.2014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8" w:type="dxa"/>
        </w:trPr>
        <w:tc>
          <w:tcPr>
            <w:tcW w:w="354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We start anew!</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Organizace pro pomoc uprchlíkům, o.s. (+ Masarykova univerzita)</w:t>
            </w:r>
          </w:p>
        </w:tc>
        <w:tc>
          <w:tcPr>
            <w:tcW w:w="1676"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4.716</w:t>
            </w:r>
          </w:p>
        </w:tc>
        <w:tc>
          <w:tcPr>
            <w:tcW w:w="1017"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01.06.2012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31.05.2014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38" w:type="dxa"/>
        </w:trPr>
        <w:tc>
          <w:tcPr>
            <w:tcW w:w="354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Integration of foreigners into labour market in South Bohemia region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sz w:val="16"/>
                <w:szCs w:val="16"/>
                <w:lang w:val="en-US"/>
              </w:rPr>
            </w:pPr>
            <w:r w:rsidRPr="00D05E96">
              <w:rPr>
                <w:rFonts w:ascii="Arial" w:hAnsi="Arial" w:cs="Arial"/>
                <w:sz w:val="16"/>
                <w:szCs w:val="16"/>
                <w:lang w:val="en-US"/>
              </w:rPr>
              <w:t>ERUDICO s.r.o.</w:t>
            </w:r>
          </w:p>
        </w:tc>
        <w:tc>
          <w:tcPr>
            <w:tcW w:w="1676"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5.854</w:t>
            </w:r>
          </w:p>
        </w:tc>
        <w:tc>
          <w:tcPr>
            <w:tcW w:w="1017"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01.10.2012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jc w:val="center"/>
              <w:rPr>
                <w:rFonts w:ascii="Arial" w:hAnsi="Arial" w:cs="Arial"/>
                <w:sz w:val="16"/>
                <w:szCs w:val="16"/>
                <w:lang w:val="en-US"/>
              </w:rPr>
            </w:pPr>
            <w:r w:rsidRPr="00D05E96">
              <w:rPr>
                <w:rFonts w:ascii="Arial" w:hAnsi="Arial" w:cs="Arial"/>
                <w:sz w:val="16"/>
                <w:szCs w:val="16"/>
                <w:lang w:val="en-US"/>
              </w:rPr>
              <w:t>31.05.2013</w:t>
            </w:r>
          </w:p>
        </w:tc>
      </w:tr>
    </w:tbl>
    <w:p w:rsidR="003D4D40" w:rsidRDefault="003D4D40" w:rsidP="003D4D40">
      <w:pPr>
        <w:autoSpaceDE w:val="0"/>
        <w:autoSpaceDN w:val="0"/>
        <w:adjustRightInd w:val="0"/>
        <w:jc w:val="both"/>
        <w:rPr>
          <w:rFonts w:ascii="Arial" w:hAnsi="Arial" w:cs="Arial"/>
          <w:sz w:val="20"/>
          <w:szCs w:val="20"/>
          <w:lang w:val="en-US"/>
        </w:rPr>
      </w:pPr>
    </w:p>
    <w:p w:rsidR="003D4D40" w:rsidRPr="0037664D" w:rsidRDefault="003D4D40" w:rsidP="003D4D40">
      <w:pPr>
        <w:autoSpaceDE w:val="0"/>
        <w:autoSpaceDN w:val="0"/>
        <w:adjustRightInd w:val="0"/>
        <w:jc w:val="both"/>
        <w:rPr>
          <w:rFonts w:ascii="Arial" w:hAnsi="Arial" w:cs="Arial"/>
          <w:sz w:val="20"/>
          <w:szCs w:val="20"/>
          <w:lang w:val="en-US"/>
        </w:rPr>
      </w:pPr>
      <w:r w:rsidRPr="0037664D">
        <w:rPr>
          <w:rFonts w:ascii="Arial" w:hAnsi="Arial" w:cs="Arial"/>
          <w:sz w:val="20"/>
          <w:szCs w:val="20"/>
          <w:lang w:val="en-US"/>
        </w:rPr>
        <w:t>In 2013 the following projects selected in call 96 started implementation:</w:t>
      </w:r>
    </w:p>
    <w:p w:rsidR="003D4D40" w:rsidRPr="0037664D" w:rsidRDefault="003D4D40" w:rsidP="003D4D40">
      <w:pPr>
        <w:autoSpaceDE w:val="0"/>
        <w:autoSpaceDN w:val="0"/>
        <w:adjustRightInd w:val="0"/>
        <w:jc w:val="both"/>
        <w:rPr>
          <w:rFonts w:ascii="Arial" w:hAnsi="Arial" w:cs="Arial"/>
          <w:sz w:val="20"/>
          <w:szCs w:val="20"/>
          <w:lang w:val="en-US"/>
        </w:rPr>
      </w:pPr>
      <w:r w:rsidRPr="0037664D">
        <w:rPr>
          <w:rFonts w:ascii="Arial" w:hAnsi="Arial" w:cs="Arial"/>
          <w:sz w:val="20"/>
          <w:szCs w:val="20"/>
          <w:lang w:val="en-US"/>
        </w:rPr>
        <w:t xml:space="preserve">CZ.1.04/3.3.05/96.00060 „Creation of broader network of Czech-Vietnamese assistants in the Karlovy </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 xml:space="preserve">    </w:t>
      </w:r>
      <w:r w:rsidRPr="0037664D">
        <w:rPr>
          <w:rFonts w:ascii="Arial" w:hAnsi="Arial" w:cs="Arial"/>
          <w:sz w:val="20"/>
          <w:szCs w:val="20"/>
          <w:lang w:val="en-US"/>
        </w:rPr>
        <w:t>Vary region“</w:t>
      </w:r>
    </w:p>
    <w:p w:rsidR="003D4D40" w:rsidRPr="0037664D" w:rsidRDefault="003D4D40" w:rsidP="003D4D40">
      <w:pPr>
        <w:autoSpaceDE w:val="0"/>
        <w:autoSpaceDN w:val="0"/>
        <w:adjustRightInd w:val="0"/>
        <w:jc w:val="both"/>
        <w:rPr>
          <w:rFonts w:ascii="Arial" w:hAnsi="Arial" w:cs="Arial"/>
          <w:sz w:val="20"/>
          <w:szCs w:val="20"/>
          <w:lang w:val="en-US"/>
        </w:rPr>
      </w:pPr>
      <w:r w:rsidRPr="0037664D">
        <w:rPr>
          <w:rFonts w:ascii="Arial" w:hAnsi="Arial" w:cs="Arial"/>
          <w:sz w:val="20"/>
          <w:szCs w:val="20"/>
          <w:lang w:val="en-US"/>
        </w:rPr>
        <w:t>Objective of the project is implementation of the programme for the target group of young Vietnamese. CZ.1.04/3.3.05/96.00123 „To succeed without obstacles</w:t>
      </w:r>
      <w:r>
        <w:rPr>
          <w:rFonts w:ascii="Arial" w:hAnsi="Arial" w:cs="Arial"/>
          <w:sz w:val="20"/>
          <w:szCs w:val="20"/>
          <w:lang w:val="en-US"/>
        </w:rPr>
        <w:t>“.</w:t>
      </w:r>
    </w:p>
    <w:p w:rsidR="003D4D40" w:rsidRDefault="003D4D40" w:rsidP="003D4D40">
      <w:pPr>
        <w:autoSpaceDE w:val="0"/>
        <w:autoSpaceDN w:val="0"/>
        <w:adjustRightInd w:val="0"/>
        <w:jc w:val="both"/>
        <w:rPr>
          <w:rFonts w:ascii="Arial" w:hAnsi="Arial" w:cs="Arial"/>
          <w:sz w:val="20"/>
          <w:szCs w:val="20"/>
          <w:lang w:val="en-US"/>
        </w:rPr>
      </w:pPr>
      <w:r w:rsidRPr="0037664D">
        <w:rPr>
          <w:rFonts w:ascii="Arial" w:hAnsi="Arial" w:cs="Arial"/>
          <w:sz w:val="20"/>
          <w:szCs w:val="20"/>
          <w:lang w:val="en-US"/>
        </w:rPr>
        <w:t xml:space="preserve">The goal of the project is to provide 40 applicants for award of international protection an individual assistance in preparation for entering the labour market. </w:t>
      </w:r>
    </w:p>
    <w:p w:rsidR="003D4D40" w:rsidRPr="0037664D" w:rsidRDefault="003D4D40" w:rsidP="003D4D40">
      <w:pPr>
        <w:autoSpaceDE w:val="0"/>
        <w:autoSpaceDN w:val="0"/>
        <w:adjustRightInd w:val="0"/>
        <w:jc w:val="both"/>
        <w:rPr>
          <w:rFonts w:ascii="Arial" w:hAnsi="Arial" w:cs="Arial"/>
          <w:sz w:val="20"/>
          <w:szCs w:val="20"/>
          <w:lang w:val="en-US"/>
        </w:rPr>
      </w:pPr>
      <w:r w:rsidRPr="0037664D">
        <w:rPr>
          <w:rFonts w:ascii="Arial" w:hAnsi="Arial" w:cs="Arial"/>
          <w:sz w:val="20"/>
          <w:szCs w:val="20"/>
          <w:lang w:val="en-US"/>
        </w:rPr>
        <w:t xml:space="preserve">CZ.1.04/3.3.05/96 „Education=chance to work! Support to disadvantaged foreigners in entering the </w:t>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t xml:space="preserve">      labour market in the Ústí nad Labem region“</w:t>
      </w:r>
    </w:p>
    <w:p w:rsidR="003D4D40" w:rsidRDefault="003D4D40" w:rsidP="003D4D40">
      <w:pPr>
        <w:autoSpaceDE w:val="0"/>
        <w:autoSpaceDN w:val="0"/>
        <w:adjustRightInd w:val="0"/>
        <w:jc w:val="both"/>
        <w:rPr>
          <w:rFonts w:ascii="Arial" w:hAnsi="Arial" w:cs="Arial"/>
          <w:sz w:val="20"/>
          <w:szCs w:val="20"/>
          <w:lang w:val="en-US"/>
        </w:rPr>
      </w:pPr>
      <w:r w:rsidRPr="00000162">
        <w:rPr>
          <w:rFonts w:ascii="Arial" w:hAnsi="Arial" w:cs="Arial"/>
          <w:sz w:val="20"/>
          <w:szCs w:val="20"/>
          <w:lang w:val="en-US"/>
        </w:rPr>
        <w:t>The goal of the project is to ensure provi</w:t>
      </w:r>
      <w:r>
        <w:rPr>
          <w:rFonts w:ascii="Arial" w:hAnsi="Arial" w:cs="Arial"/>
          <w:sz w:val="20"/>
          <w:szCs w:val="20"/>
          <w:lang w:val="en-US"/>
        </w:rPr>
        <w:t>sion of</w:t>
      </w:r>
      <w:r w:rsidRPr="00000162">
        <w:rPr>
          <w:rFonts w:ascii="Arial" w:hAnsi="Arial" w:cs="Arial"/>
          <w:sz w:val="20"/>
          <w:szCs w:val="20"/>
          <w:lang w:val="en-US"/>
        </w:rPr>
        <w:t xml:space="preserve"> comprehensive, mutually interrelated consultancy, educational and assistance services for the target group of foreigners from the Ústí nad Labem region, which consists primarily of foreigners with long-term residence in the CR.</w:t>
      </w:r>
      <w:r w:rsidRPr="0037664D">
        <w:rPr>
          <w:rFonts w:ascii="Arial" w:hAnsi="Arial" w:cs="Arial"/>
          <w:sz w:val="20"/>
          <w:szCs w:val="20"/>
          <w:lang w:val="en-US"/>
        </w:rPr>
        <w:t xml:space="preserve"> </w:t>
      </w:r>
    </w:p>
    <w:p w:rsidR="003D4D40" w:rsidRDefault="003D4D40" w:rsidP="003D4D40">
      <w:pPr>
        <w:rPr>
          <w:rFonts w:ascii="Arial" w:hAnsi="Arial" w:cs="Arial"/>
          <w:sz w:val="20"/>
          <w:szCs w:val="20"/>
          <w:lang w:val="en-US"/>
        </w:rPr>
      </w:pPr>
    </w:p>
    <w:tbl>
      <w:tblPr>
        <w:tblW w:w="9639" w:type="dxa"/>
        <w:tblInd w:w="70" w:type="dxa"/>
        <w:tblLayout w:type="fixed"/>
        <w:tblCellMar>
          <w:left w:w="70" w:type="dxa"/>
          <w:right w:w="70" w:type="dxa"/>
        </w:tblCellMar>
        <w:tblLook w:val="04A0" w:firstRow="1" w:lastRow="0" w:firstColumn="1" w:lastColumn="0" w:noHBand="0" w:noVBand="1"/>
      </w:tblPr>
      <w:tblGrid>
        <w:gridCol w:w="3969"/>
        <w:gridCol w:w="1843"/>
        <w:gridCol w:w="1559"/>
        <w:gridCol w:w="1134"/>
        <w:gridCol w:w="1134"/>
      </w:tblGrid>
      <w:tr w:rsidR="003D4D40" w:rsidRPr="00D05E96" w:rsidTr="00D05E96">
        <w:trPr>
          <w:trHeight w:val="469"/>
        </w:trPr>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title</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Awarded to</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Total cost (CZK mil)</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start</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finish</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396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Creation of broader network of Czech-Vietnamese assistants in the Karlovy Vary</w:t>
            </w:r>
            <w:r w:rsidRPr="00D05E96">
              <w:rPr>
                <w:rFonts w:ascii="Arial" w:hAnsi="Arial" w:cs="Arial"/>
                <w:sz w:val="20"/>
                <w:szCs w:val="20"/>
                <w:lang w:val="en-US"/>
              </w:rPr>
              <w:t xml:space="preserve"> </w:t>
            </w:r>
            <w:r w:rsidRPr="0037664D">
              <w:rPr>
                <w:rFonts w:ascii="Arial" w:hAnsi="Arial" w:cs="Arial"/>
                <w:color w:val="000000"/>
                <w:sz w:val="16"/>
                <w:szCs w:val="16"/>
                <w:lang w:val="en-US" w:eastAsia="cs-CZ"/>
              </w:rPr>
              <w:t>region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KLUB HANOI</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3.134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01.04.2013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31.10.2014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color w:val="000000"/>
                <w:sz w:val="16"/>
                <w:szCs w:val="16"/>
                <w:lang w:val="en-US"/>
              </w:rPr>
            </w:pPr>
            <w:r w:rsidRPr="0037664D">
              <w:rPr>
                <w:rFonts w:ascii="Arial" w:hAnsi="Arial" w:cs="Arial"/>
                <w:color w:val="000000"/>
                <w:sz w:val="16"/>
                <w:szCs w:val="16"/>
                <w:lang w:val="en-US" w:eastAsia="cs-CZ"/>
              </w:rPr>
              <w:t>To succeed without obstacles</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rPr>
                <w:rFonts w:ascii="Arial" w:hAnsi="Arial" w:cs="Arial"/>
                <w:color w:val="000000"/>
                <w:sz w:val="16"/>
                <w:szCs w:val="16"/>
                <w:lang w:val="en-US"/>
              </w:rPr>
            </w:pPr>
            <w:r w:rsidRPr="00D05E96">
              <w:rPr>
                <w:rFonts w:ascii="Arial" w:hAnsi="Arial" w:cs="Arial"/>
                <w:color w:val="000000"/>
                <w:sz w:val="16"/>
                <w:szCs w:val="16"/>
                <w:lang w:val="en-US"/>
              </w:rPr>
              <w:t>Organizace pro pomoc uprchlíkům, o.s.</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5.674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jc w:val="center"/>
              <w:rPr>
                <w:rFonts w:ascii="Arial" w:hAnsi="Arial" w:cs="Arial"/>
                <w:color w:val="000000"/>
                <w:sz w:val="16"/>
                <w:szCs w:val="16"/>
                <w:lang w:val="en-US"/>
              </w:rPr>
            </w:pPr>
            <w:r w:rsidRPr="00D05E96">
              <w:rPr>
                <w:rFonts w:ascii="Arial" w:hAnsi="Arial" w:cs="Arial"/>
                <w:color w:val="000000"/>
                <w:sz w:val="16"/>
                <w:szCs w:val="16"/>
                <w:lang w:val="en-US"/>
              </w:rPr>
              <w:t>15.04.2013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D05E96" w:rsidRDefault="003D4D40" w:rsidP="003D4D40">
            <w:pPr>
              <w:spacing w:after="0"/>
              <w:jc w:val="center"/>
              <w:rPr>
                <w:rFonts w:ascii="Arial" w:hAnsi="Arial" w:cs="Arial"/>
                <w:color w:val="000000"/>
                <w:sz w:val="16"/>
                <w:szCs w:val="16"/>
                <w:lang w:val="en-US"/>
              </w:rPr>
            </w:pPr>
            <w:r w:rsidRPr="00D05E96">
              <w:rPr>
                <w:rFonts w:ascii="Arial" w:hAnsi="Arial" w:cs="Arial"/>
                <w:color w:val="000000"/>
                <w:sz w:val="16"/>
                <w:szCs w:val="16"/>
                <w:lang w:val="en-US"/>
              </w:rPr>
              <w:t>14.04.2015</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Education=chance to work! Support to disadvantaged foreigners in entering the labour market in the Ústí nad Labem region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w:hAnsi="Arial" w:cs="Arial"/>
                <w:color w:val="000000"/>
                <w:sz w:val="16"/>
                <w:szCs w:val="16"/>
                <w:lang w:val="en-US" w:eastAsia="cs-CZ"/>
              </w:rPr>
              <w:t>Contact Line, o.p.s.</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 xml:space="preserve">3.359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15.03.2013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14.09.2014</w:t>
            </w:r>
          </w:p>
        </w:tc>
      </w:tr>
    </w:tbl>
    <w:p w:rsidR="003D4D40" w:rsidRPr="00D05E96" w:rsidRDefault="003D4D40" w:rsidP="003D4D40">
      <w:pPr>
        <w:ind w:firstLine="360"/>
        <w:jc w:val="both"/>
        <w:rPr>
          <w:rFonts w:ascii="Arial" w:eastAsia="Calibri" w:hAnsi="Arial" w:cs="Arial"/>
          <w:sz w:val="24"/>
          <w:szCs w:val="24"/>
          <w:lang w:val="en-US"/>
        </w:rPr>
      </w:pPr>
    </w:p>
    <w:p w:rsidR="003D4D40" w:rsidRDefault="003D4D40" w:rsidP="003D4D40">
      <w:pPr>
        <w:rPr>
          <w:rFonts w:ascii="Arial" w:hAnsi="Arial" w:cs="Arial"/>
          <w:b/>
          <w:sz w:val="20"/>
          <w:szCs w:val="20"/>
          <w:lang w:val="en-US"/>
        </w:rPr>
      </w:pPr>
      <w:r>
        <w:rPr>
          <w:rFonts w:ascii="Arial" w:hAnsi="Arial" w:cs="Arial"/>
          <w:b/>
          <w:sz w:val="20"/>
          <w:szCs w:val="20"/>
          <w:lang w:val="en-US"/>
        </w:rPr>
        <w:br w:type="page"/>
      </w:r>
    </w:p>
    <w:p w:rsidR="003D4D40" w:rsidRPr="00724C84" w:rsidRDefault="003D4D40" w:rsidP="003D4D40">
      <w:pPr>
        <w:jc w:val="both"/>
        <w:rPr>
          <w:rFonts w:ascii="Arial" w:hAnsi="Arial" w:cs="Arial"/>
          <w:sz w:val="20"/>
          <w:szCs w:val="20"/>
          <w:lang w:val="en-US"/>
        </w:rPr>
      </w:pPr>
      <w:r w:rsidRPr="00724C84">
        <w:rPr>
          <w:rFonts w:ascii="Arial" w:hAnsi="Arial" w:cs="Arial"/>
          <w:sz w:val="20"/>
          <w:szCs w:val="20"/>
          <w:lang w:val="en-US"/>
        </w:rPr>
        <w:t>Activities planned for 2014</w:t>
      </w:r>
      <w:r>
        <w:rPr>
          <w:rFonts w:ascii="Arial" w:hAnsi="Arial" w:cs="Arial"/>
          <w:sz w:val="20"/>
          <w:szCs w:val="20"/>
          <w:lang w:val="en-US"/>
        </w:rPr>
        <w:t>:</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In 2014 implementation will go on of majority of projects from the calls nos75 and 96, projects from the call no. 68 will be approaching their termination. No other calls are planned.</w:t>
      </w:r>
    </w:p>
    <w:p w:rsidR="003D4D40" w:rsidRPr="0037664D" w:rsidRDefault="003D4D40" w:rsidP="003D4D40">
      <w:pPr>
        <w:pStyle w:val="Odstavecseseznamem"/>
        <w:numPr>
          <w:ilvl w:val="0"/>
          <w:numId w:val="16"/>
        </w:numPr>
        <w:spacing w:after="60" w:line="240" w:lineRule="auto"/>
        <w:rPr>
          <w:rFonts w:ascii="Arial" w:hAnsi="Arial" w:cs="Arial"/>
          <w:i/>
          <w:sz w:val="20"/>
          <w:szCs w:val="20"/>
          <w:u w:val="single"/>
          <w:lang w:val="en-US"/>
        </w:rPr>
      </w:pPr>
      <w:bookmarkStart w:id="16" w:name="_Toc211929446"/>
      <w:r w:rsidRPr="0037664D">
        <w:rPr>
          <w:rFonts w:ascii="Arial" w:hAnsi="Arial" w:cs="Arial"/>
          <w:i/>
          <w:sz w:val="20"/>
          <w:szCs w:val="20"/>
          <w:u w:val="single"/>
          <w:lang w:val="en-US"/>
        </w:rPr>
        <w:t>Support area 5.1. International cooperation</w:t>
      </w:r>
      <w:bookmarkEnd w:id="16"/>
    </w:p>
    <w:p w:rsidR="003D4D40" w:rsidRPr="0037664D" w:rsidRDefault="003D4D40" w:rsidP="003D4D40">
      <w:pPr>
        <w:spacing w:after="60" w:line="240" w:lineRule="auto"/>
        <w:rPr>
          <w:rFonts w:ascii="Arial" w:hAnsi="Arial" w:cs="Arial"/>
          <w:i/>
          <w:sz w:val="20"/>
          <w:szCs w:val="20"/>
          <w:u w:val="single"/>
          <w:lang w:val="en-US"/>
        </w:rPr>
      </w:pP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Within the framework of this priority axis activities are financed focusing on support of international cooperation between projects in various member states, among groups of stakeholders oriented towards specific areas, actors from common regional area with actors from other areas, and between national organizations in several member states. Support </w:t>
      </w:r>
      <w:r>
        <w:rPr>
          <w:rFonts w:ascii="Arial" w:hAnsi="Arial" w:cs="Arial"/>
          <w:sz w:val="20"/>
          <w:szCs w:val="20"/>
          <w:lang w:val="en-US"/>
        </w:rPr>
        <w:t>t</w:t>
      </w:r>
      <w:r w:rsidRPr="0037664D">
        <w:rPr>
          <w:rFonts w:ascii="Arial" w:hAnsi="Arial" w:cs="Arial"/>
          <w:sz w:val="20"/>
          <w:szCs w:val="20"/>
          <w:lang w:val="en-US"/>
        </w:rPr>
        <w:t xml:space="preserve">o the target group </w:t>
      </w:r>
      <w:r>
        <w:rPr>
          <w:rFonts w:ascii="Arial" w:hAnsi="Arial" w:cs="Arial"/>
          <w:sz w:val="20"/>
          <w:szCs w:val="20"/>
          <w:lang w:val="en-US"/>
        </w:rPr>
        <w:t xml:space="preserve">of </w:t>
      </w:r>
      <w:r w:rsidRPr="0037664D">
        <w:rPr>
          <w:rFonts w:ascii="Arial" w:hAnsi="Arial" w:cs="Arial"/>
          <w:sz w:val="20"/>
          <w:szCs w:val="20"/>
          <w:lang w:val="en-US"/>
        </w:rPr>
        <w:t>immigrants and asylum seekers are not a primary goal in this area; however, several applicants active in the field of migration used the opportunity to incorporate international cooperation into their projects. Because it is primarily in the form of partnership, we also state names of foreign partners for particular projects.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In the past</w:t>
      </w:r>
      <w:r>
        <w:rPr>
          <w:rFonts w:ascii="Arial" w:hAnsi="Arial" w:cs="Arial"/>
          <w:sz w:val="20"/>
          <w:szCs w:val="20"/>
          <w:lang w:val="en-US"/>
        </w:rPr>
        <w:t>,</w:t>
      </w:r>
      <w:r w:rsidRPr="0037664D">
        <w:rPr>
          <w:rFonts w:ascii="Arial" w:hAnsi="Arial" w:cs="Arial"/>
          <w:sz w:val="20"/>
          <w:szCs w:val="20"/>
          <w:lang w:val="en-US"/>
        </w:rPr>
        <w:t xml:space="preserve"> projects from calls 12 and 51 were finished in 2013.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We are presenting projects supported in the framework of the 3</w:t>
      </w:r>
      <w:r w:rsidRPr="0037664D">
        <w:rPr>
          <w:rFonts w:ascii="Arial" w:hAnsi="Arial" w:cs="Arial"/>
          <w:sz w:val="20"/>
          <w:szCs w:val="20"/>
          <w:vertAlign w:val="superscript"/>
          <w:lang w:val="en-US"/>
        </w:rPr>
        <w:t>rd</w:t>
      </w:r>
      <w:r w:rsidRPr="0037664D">
        <w:rPr>
          <w:rFonts w:ascii="Arial" w:hAnsi="Arial" w:cs="Arial"/>
          <w:sz w:val="20"/>
          <w:szCs w:val="20"/>
          <w:lang w:val="en-US"/>
        </w:rPr>
        <w:t xml:space="preserve"> round of the call 77. Implementation of these projects commenced in November 2012 and their duration will be ca 2 years.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CZ.1.04/5.1.01/77.00336</w:t>
      </w:r>
      <w:r w:rsidRPr="0037664D">
        <w:rPr>
          <w:rFonts w:ascii="Arial" w:hAnsi="Arial" w:cs="Arial"/>
          <w:sz w:val="20"/>
          <w:szCs w:val="20"/>
          <w:lang w:val="en-US"/>
        </w:rPr>
        <w:tab/>
        <w:t xml:space="preserve">„Foreign experience with integration of foreigners in the labour market </w:t>
      </w:r>
      <w:r w:rsidRPr="0037664D">
        <w:rPr>
          <w:rFonts w:ascii="Arial" w:hAnsi="Arial" w:cs="Arial"/>
          <w:sz w:val="20"/>
          <w:szCs w:val="20"/>
          <w:lang w:val="en-US"/>
        </w:rPr>
        <w:tab/>
      </w:r>
      <w:r w:rsidRPr="0037664D">
        <w:rPr>
          <w:rFonts w:ascii="Arial" w:hAnsi="Arial" w:cs="Arial"/>
          <w:sz w:val="20"/>
          <w:szCs w:val="20"/>
          <w:lang w:val="en-US"/>
        </w:rPr>
        <w:tab/>
      </w:r>
      <w:r w:rsidRPr="0037664D">
        <w:rPr>
          <w:rFonts w:ascii="Arial" w:hAnsi="Arial" w:cs="Arial"/>
          <w:sz w:val="20"/>
          <w:szCs w:val="20"/>
          <w:lang w:val="en-US"/>
        </w:rPr>
        <w:tab/>
        <w:t xml:space="preserve"> </w:t>
      </w:r>
      <w:r w:rsidRPr="0037664D">
        <w:rPr>
          <w:rFonts w:ascii="Arial" w:hAnsi="Arial" w:cs="Arial"/>
          <w:sz w:val="20"/>
          <w:szCs w:val="20"/>
          <w:lang w:val="en-US"/>
        </w:rPr>
        <w:tab/>
      </w:r>
      <w:r w:rsidRPr="0037664D">
        <w:rPr>
          <w:rFonts w:ascii="Arial" w:hAnsi="Arial" w:cs="Arial"/>
          <w:sz w:val="20"/>
          <w:szCs w:val="20"/>
          <w:lang w:val="en-US"/>
        </w:rPr>
        <w:tab/>
        <w:t>automotive industry “</w:t>
      </w:r>
    </w:p>
    <w:p w:rsidR="003D4D40"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The project aims at improving situation in integration of foreigners in the labour market, mainly at employers in automotive industry, which are employing foreigners, through transfer of experience and good practice from the German partner.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CZ.1.04/5.1.01/77.00344</w:t>
      </w:r>
      <w:r w:rsidRPr="0037664D">
        <w:rPr>
          <w:rFonts w:ascii="Arial" w:hAnsi="Arial" w:cs="Arial"/>
          <w:sz w:val="20"/>
          <w:szCs w:val="20"/>
          <w:lang w:val="en-US"/>
        </w:rPr>
        <w:tab/>
        <w:t xml:space="preserve">„Integration of foreigners in the labour market“ </w:t>
      </w:r>
    </w:p>
    <w:p w:rsidR="003D4D40" w:rsidRPr="0037664D" w:rsidRDefault="003D4D40" w:rsidP="003D4D40">
      <w:pPr>
        <w:jc w:val="both"/>
        <w:rPr>
          <w:rFonts w:ascii="Arial" w:hAnsi="Arial" w:cs="Arial"/>
          <w:sz w:val="20"/>
          <w:szCs w:val="20"/>
          <w:lang w:val="en-US"/>
        </w:rPr>
      </w:pPr>
      <w:r w:rsidRPr="003057AA">
        <w:rPr>
          <w:rFonts w:ascii="Arial" w:hAnsi="Arial" w:cs="Arial"/>
          <w:sz w:val="20"/>
          <w:szCs w:val="20"/>
          <w:lang w:val="en-GB"/>
        </w:rPr>
        <w:t xml:space="preserve">Central goal of the project, which is implemented by EDUCTUS CZ, spol. </w:t>
      </w:r>
      <w:r w:rsidRPr="0037664D">
        <w:rPr>
          <w:rFonts w:ascii="Arial" w:hAnsi="Arial" w:cs="Arial"/>
          <w:sz w:val="20"/>
          <w:szCs w:val="20"/>
          <w:lang w:val="en-US"/>
        </w:rPr>
        <w:t xml:space="preserve">s r.o., </w:t>
      </w:r>
      <w:r>
        <w:rPr>
          <w:rFonts w:ascii="Arial" w:hAnsi="Arial" w:cs="Arial"/>
          <w:sz w:val="20"/>
          <w:szCs w:val="20"/>
          <w:lang w:val="en-US"/>
        </w:rPr>
        <w:t>is to improve existing C</w:t>
      </w:r>
      <w:r w:rsidRPr="0037664D">
        <w:rPr>
          <w:rFonts w:ascii="Arial" w:hAnsi="Arial" w:cs="Arial"/>
          <w:sz w:val="20"/>
          <w:szCs w:val="20"/>
          <w:lang w:val="en-US"/>
        </w:rPr>
        <w:t xml:space="preserve">R </w:t>
      </w:r>
      <w:r>
        <w:rPr>
          <w:rFonts w:ascii="Arial" w:hAnsi="Arial" w:cs="Arial"/>
          <w:sz w:val="20"/>
          <w:szCs w:val="20"/>
          <w:lang w:val="en-US"/>
        </w:rPr>
        <w:t xml:space="preserve">possibilities </w:t>
      </w:r>
      <w:r w:rsidRPr="0037664D">
        <w:rPr>
          <w:rFonts w:ascii="Arial" w:hAnsi="Arial" w:cs="Arial"/>
          <w:sz w:val="20"/>
          <w:szCs w:val="20"/>
          <w:lang w:val="en-US"/>
        </w:rPr>
        <w:t>a</w:t>
      </w:r>
      <w:r>
        <w:rPr>
          <w:rFonts w:ascii="Arial" w:hAnsi="Arial" w:cs="Arial"/>
          <w:sz w:val="20"/>
          <w:szCs w:val="20"/>
          <w:lang w:val="en-US"/>
        </w:rPr>
        <w:t>nd</w:t>
      </w:r>
      <w:r w:rsidRPr="0037664D">
        <w:rPr>
          <w:rFonts w:ascii="Arial" w:hAnsi="Arial" w:cs="Arial"/>
          <w:sz w:val="20"/>
          <w:szCs w:val="20"/>
          <w:lang w:val="en-US"/>
        </w:rPr>
        <w:t xml:space="preserve"> </w:t>
      </w:r>
      <w:r>
        <w:rPr>
          <w:rFonts w:ascii="Arial" w:hAnsi="Arial" w:cs="Arial"/>
          <w:sz w:val="20"/>
          <w:szCs w:val="20"/>
          <w:lang w:val="en-US"/>
        </w:rPr>
        <w:t>ap</w:t>
      </w:r>
      <w:r w:rsidRPr="0037664D">
        <w:rPr>
          <w:rFonts w:ascii="Arial" w:hAnsi="Arial" w:cs="Arial"/>
          <w:sz w:val="20"/>
          <w:szCs w:val="20"/>
          <w:lang w:val="en-US"/>
        </w:rPr>
        <w:t>p</w:t>
      </w:r>
      <w:r>
        <w:rPr>
          <w:rFonts w:ascii="Arial" w:hAnsi="Arial" w:cs="Arial"/>
          <w:sz w:val="20"/>
          <w:szCs w:val="20"/>
          <w:lang w:val="en-US"/>
        </w:rPr>
        <w:t xml:space="preserve">roaches how to involve </w:t>
      </w:r>
      <w:r w:rsidRPr="0037664D">
        <w:rPr>
          <w:rFonts w:ascii="Arial" w:hAnsi="Arial" w:cs="Arial"/>
          <w:sz w:val="20"/>
          <w:szCs w:val="20"/>
          <w:lang w:val="en-US"/>
        </w:rPr>
        <w:t xml:space="preserve">migrants and asylum seekers </w:t>
      </w:r>
      <w:r>
        <w:rPr>
          <w:rFonts w:ascii="Arial" w:hAnsi="Arial" w:cs="Arial"/>
          <w:sz w:val="20"/>
          <w:szCs w:val="20"/>
          <w:lang w:val="en-US"/>
        </w:rPr>
        <w:t xml:space="preserve">in the </w:t>
      </w:r>
      <w:r w:rsidRPr="0037664D">
        <w:rPr>
          <w:rFonts w:ascii="Arial" w:hAnsi="Arial" w:cs="Arial"/>
          <w:sz w:val="20"/>
          <w:szCs w:val="20"/>
          <w:lang w:val="en-US"/>
        </w:rPr>
        <w:t xml:space="preserve">labour market, </w:t>
      </w:r>
      <w:r>
        <w:rPr>
          <w:rFonts w:ascii="Arial" w:hAnsi="Arial" w:cs="Arial"/>
          <w:sz w:val="20"/>
          <w:szCs w:val="20"/>
          <w:lang w:val="en-US"/>
        </w:rPr>
        <w:t>using tr</w:t>
      </w:r>
      <w:r w:rsidRPr="0037664D">
        <w:rPr>
          <w:rFonts w:ascii="Arial" w:hAnsi="Arial" w:cs="Arial"/>
          <w:sz w:val="20"/>
          <w:szCs w:val="20"/>
          <w:lang w:val="en-US"/>
        </w:rPr>
        <w:t>a</w:t>
      </w:r>
      <w:r>
        <w:rPr>
          <w:rFonts w:ascii="Arial" w:hAnsi="Arial" w:cs="Arial"/>
          <w:sz w:val="20"/>
          <w:szCs w:val="20"/>
          <w:lang w:val="en-US"/>
        </w:rPr>
        <w:t xml:space="preserve">nsfer </w:t>
      </w:r>
      <w:r w:rsidRPr="0037664D">
        <w:rPr>
          <w:rFonts w:ascii="Arial" w:hAnsi="Arial" w:cs="Arial"/>
          <w:sz w:val="20"/>
          <w:szCs w:val="20"/>
          <w:lang w:val="en-US"/>
        </w:rPr>
        <w:t>o</w:t>
      </w:r>
      <w:r>
        <w:rPr>
          <w:rFonts w:ascii="Arial" w:hAnsi="Arial" w:cs="Arial"/>
          <w:sz w:val="20"/>
          <w:szCs w:val="20"/>
          <w:lang w:val="en-US"/>
        </w:rPr>
        <w:t>f pr</w:t>
      </w:r>
      <w:r w:rsidRPr="0037664D">
        <w:rPr>
          <w:rFonts w:ascii="Arial" w:hAnsi="Arial" w:cs="Arial"/>
          <w:sz w:val="20"/>
          <w:szCs w:val="20"/>
          <w:lang w:val="en-US"/>
        </w:rPr>
        <w:t>o</w:t>
      </w:r>
      <w:r>
        <w:rPr>
          <w:rFonts w:ascii="Arial" w:hAnsi="Arial" w:cs="Arial"/>
          <w:sz w:val="20"/>
          <w:szCs w:val="20"/>
          <w:lang w:val="en-US"/>
        </w:rPr>
        <w:t>ven</w:t>
      </w:r>
      <w:r w:rsidRPr="0037664D">
        <w:rPr>
          <w:rFonts w:ascii="Arial" w:hAnsi="Arial" w:cs="Arial"/>
          <w:sz w:val="20"/>
          <w:szCs w:val="20"/>
          <w:lang w:val="en-US"/>
        </w:rPr>
        <w:t xml:space="preserve"> </w:t>
      </w:r>
      <w:r>
        <w:rPr>
          <w:rFonts w:ascii="Arial" w:hAnsi="Arial" w:cs="Arial"/>
          <w:sz w:val="20"/>
          <w:szCs w:val="20"/>
          <w:lang w:val="en-US"/>
        </w:rPr>
        <w:t>experience from abroad</w:t>
      </w:r>
      <w:r w:rsidRPr="0037664D">
        <w:rPr>
          <w:rFonts w:ascii="Arial" w:hAnsi="Arial" w:cs="Arial"/>
          <w:sz w:val="20"/>
          <w:szCs w:val="20"/>
          <w:lang w:val="en-US"/>
        </w:rPr>
        <w:t>. CZ.1.04/5.1.01/77.00416 „Formation of a profession "socio-cultural mediator"</w:t>
      </w:r>
    </w:p>
    <w:p w:rsidR="003D4D40" w:rsidRDefault="003D4D40" w:rsidP="003D4D40">
      <w:pPr>
        <w:jc w:val="both"/>
        <w:rPr>
          <w:rFonts w:ascii="Arial" w:hAnsi="Arial" w:cs="Arial"/>
          <w:sz w:val="20"/>
          <w:szCs w:val="20"/>
          <w:lang w:val="en-US"/>
        </w:rPr>
      </w:pPr>
      <w:r>
        <w:rPr>
          <w:rFonts w:ascii="Arial" w:hAnsi="Arial" w:cs="Arial"/>
          <w:sz w:val="20"/>
          <w:szCs w:val="20"/>
          <w:lang w:val="en-US"/>
        </w:rPr>
        <w:t xml:space="preserve">Major focus of the </w:t>
      </w:r>
      <w:r w:rsidRPr="0037664D">
        <w:rPr>
          <w:rFonts w:ascii="Arial" w:hAnsi="Arial" w:cs="Arial"/>
          <w:sz w:val="20"/>
          <w:szCs w:val="20"/>
          <w:lang w:val="en-US"/>
        </w:rPr>
        <w:t xml:space="preserve">project </w:t>
      </w:r>
      <w:r>
        <w:rPr>
          <w:rFonts w:ascii="Arial" w:hAnsi="Arial" w:cs="Arial"/>
          <w:sz w:val="20"/>
          <w:szCs w:val="20"/>
          <w:lang w:val="en-US"/>
        </w:rPr>
        <w:t xml:space="preserve">is to establish and develop </w:t>
      </w:r>
      <w:r w:rsidRPr="0037664D">
        <w:rPr>
          <w:rFonts w:ascii="Arial" w:hAnsi="Arial" w:cs="Arial"/>
          <w:sz w:val="20"/>
          <w:szCs w:val="20"/>
          <w:lang w:val="en-US"/>
        </w:rPr>
        <w:t xml:space="preserve">a </w:t>
      </w:r>
      <w:r>
        <w:rPr>
          <w:rFonts w:ascii="Arial" w:hAnsi="Arial" w:cs="Arial"/>
          <w:sz w:val="20"/>
          <w:szCs w:val="20"/>
          <w:lang w:val="en-US"/>
        </w:rPr>
        <w:t>thematic networ</w:t>
      </w:r>
      <w:r w:rsidRPr="0037664D">
        <w:rPr>
          <w:rFonts w:ascii="Arial" w:hAnsi="Arial" w:cs="Arial"/>
          <w:sz w:val="20"/>
          <w:szCs w:val="20"/>
          <w:lang w:val="en-US"/>
        </w:rPr>
        <w:t>k</w:t>
      </w:r>
      <w:r>
        <w:rPr>
          <w:rFonts w:ascii="Arial" w:hAnsi="Arial" w:cs="Arial"/>
          <w:sz w:val="20"/>
          <w:szCs w:val="20"/>
          <w:lang w:val="en-US"/>
        </w:rPr>
        <w:t xml:space="preserve"> consisting of the </w:t>
      </w:r>
      <w:r w:rsidRPr="0037664D">
        <w:rPr>
          <w:rFonts w:ascii="Arial" w:hAnsi="Arial" w:cs="Arial"/>
          <w:sz w:val="20"/>
          <w:szCs w:val="20"/>
          <w:lang w:val="en-US"/>
        </w:rPr>
        <w:t>foreign</w:t>
      </w:r>
      <w:r>
        <w:rPr>
          <w:rFonts w:ascii="Arial" w:hAnsi="Arial" w:cs="Arial"/>
          <w:sz w:val="20"/>
          <w:szCs w:val="20"/>
          <w:lang w:val="en-US"/>
        </w:rPr>
        <w:t xml:space="preserve"> </w:t>
      </w:r>
      <w:r w:rsidRPr="0037664D">
        <w:rPr>
          <w:rFonts w:ascii="Arial" w:hAnsi="Arial" w:cs="Arial"/>
          <w:sz w:val="20"/>
          <w:szCs w:val="20"/>
          <w:lang w:val="en-US"/>
        </w:rPr>
        <w:t>Portug</w:t>
      </w:r>
      <w:r>
        <w:rPr>
          <w:rFonts w:ascii="Arial" w:hAnsi="Arial" w:cs="Arial"/>
          <w:sz w:val="20"/>
          <w:szCs w:val="20"/>
          <w:lang w:val="en-US"/>
        </w:rPr>
        <w:t xml:space="preserve">uese </w:t>
      </w:r>
      <w:r w:rsidRPr="0037664D">
        <w:rPr>
          <w:rFonts w:ascii="Arial" w:hAnsi="Arial" w:cs="Arial"/>
          <w:sz w:val="20"/>
          <w:szCs w:val="20"/>
          <w:lang w:val="en-US"/>
        </w:rPr>
        <w:t xml:space="preserve">partner, </w:t>
      </w:r>
      <w:r>
        <w:rPr>
          <w:rFonts w:ascii="Arial" w:hAnsi="Arial" w:cs="Arial"/>
          <w:sz w:val="20"/>
          <w:szCs w:val="20"/>
          <w:lang w:val="en-US"/>
        </w:rPr>
        <w:t xml:space="preserve">Czech NGOs working with </w:t>
      </w:r>
      <w:r w:rsidRPr="0037664D">
        <w:rPr>
          <w:rFonts w:ascii="Arial" w:hAnsi="Arial" w:cs="Arial"/>
          <w:sz w:val="20"/>
          <w:szCs w:val="20"/>
          <w:lang w:val="en-US"/>
        </w:rPr>
        <w:t>migrant</w:t>
      </w:r>
      <w:r>
        <w:rPr>
          <w:rFonts w:ascii="Arial" w:hAnsi="Arial" w:cs="Arial"/>
          <w:sz w:val="20"/>
          <w:szCs w:val="20"/>
          <w:lang w:val="en-US"/>
        </w:rPr>
        <w:t>s</w:t>
      </w:r>
      <w:r w:rsidRPr="0037664D">
        <w:rPr>
          <w:rFonts w:ascii="Arial" w:hAnsi="Arial" w:cs="Arial"/>
          <w:sz w:val="20"/>
          <w:szCs w:val="20"/>
          <w:lang w:val="en-US"/>
        </w:rPr>
        <w:t>, A</w:t>
      </w:r>
      <w:r>
        <w:rPr>
          <w:rFonts w:ascii="Arial" w:hAnsi="Arial" w:cs="Arial"/>
          <w:sz w:val="20"/>
          <w:szCs w:val="20"/>
          <w:lang w:val="en-US"/>
        </w:rPr>
        <w:t>s</w:t>
      </w:r>
      <w:r w:rsidRPr="0037664D">
        <w:rPr>
          <w:rFonts w:ascii="Arial" w:hAnsi="Arial" w:cs="Arial"/>
          <w:sz w:val="20"/>
          <w:szCs w:val="20"/>
          <w:lang w:val="en-US"/>
        </w:rPr>
        <w:t>socia</w:t>
      </w:r>
      <w:r>
        <w:rPr>
          <w:rFonts w:ascii="Arial" w:hAnsi="Arial" w:cs="Arial"/>
          <w:sz w:val="20"/>
          <w:szCs w:val="20"/>
          <w:lang w:val="en-US"/>
        </w:rPr>
        <w:t>tion of mediators</w:t>
      </w:r>
      <w:r w:rsidRPr="0037664D">
        <w:rPr>
          <w:rFonts w:ascii="Arial" w:hAnsi="Arial" w:cs="Arial"/>
          <w:sz w:val="20"/>
          <w:szCs w:val="20"/>
          <w:lang w:val="en-US"/>
        </w:rPr>
        <w:t xml:space="preserve">, </w:t>
      </w:r>
      <w:r>
        <w:rPr>
          <w:rFonts w:ascii="Arial" w:hAnsi="Arial" w:cs="Arial"/>
          <w:sz w:val="20"/>
          <w:szCs w:val="20"/>
          <w:lang w:val="en-US"/>
        </w:rPr>
        <w:t xml:space="preserve">and Department of asylum </w:t>
      </w:r>
      <w:r w:rsidRPr="0037664D">
        <w:rPr>
          <w:rFonts w:ascii="Arial" w:hAnsi="Arial" w:cs="Arial"/>
          <w:sz w:val="20"/>
          <w:szCs w:val="20"/>
          <w:lang w:val="en-US"/>
        </w:rPr>
        <w:t>a</w:t>
      </w:r>
      <w:r>
        <w:rPr>
          <w:rFonts w:ascii="Arial" w:hAnsi="Arial" w:cs="Arial"/>
          <w:sz w:val="20"/>
          <w:szCs w:val="20"/>
          <w:lang w:val="en-US"/>
        </w:rPr>
        <w:t>nd</w:t>
      </w:r>
      <w:r w:rsidRPr="0037664D">
        <w:rPr>
          <w:rFonts w:ascii="Arial" w:hAnsi="Arial" w:cs="Arial"/>
          <w:sz w:val="20"/>
          <w:szCs w:val="20"/>
          <w:lang w:val="en-US"/>
        </w:rPr>
        <w:t xml:space="preserve"> migra</w:t>
      </w:r>
      <w:r>
        <w:rPr>
          <w:rFonts w:ascii="Arial" w:hAnsi="Arial" w:cs="Arial"/>
          <w:sz w:val="20"/>
          <w:szCs w:val="20"/>
          <w:lang w:val="en-US"/>
        </w:rPr>
        <w:t>tio</w:t>
      </w:r>
      <w:r w:rsidRPr="0037664D">
        <w:rPr>
          <w:rFonts w:ascii="Arial" w:hAnsi="Arial" w:cs="Arial"/>
          <w:sz w:val="20"/>
          <w:szCs w:val="20"/>
          <w:lang w:val="en-US"/>
        </w:rPr>
        <w:t>n poli</w:t>
      </w:r>
      <w:r>
        <w:rPr>
          <w:rFonts w:ascii="Arial" w:hAnsi="Arial" w:cs="Arial"/>
          <w:sz w:val="20"/>
          <w:szCs w:val="20"/>
          <w:lang w:val="en-US"/>
        </w:rPr>
        <w:t xml:space="preserve">cy of the </w:t>
      </w:r>
      <w:r w:rsidRPr="0037664D">
        <w:rPr>
          <w:rFonts w:ascii="Arial" w:hAnsi="Arial" w:cs="Arial"/>
          <w:sz w:val="20"/>
          <w:szCs w:val="20"/>
          <w:lang w:val="en-US"/>
        </w:rPr>
        <w:t>Ministry</w:t>
      </w:r>
      <w:r>
        <w:rPr>
          <w:rFonts w:ascii="Arial" w:hAnsi="Arial" w:cs="Arial"/>
          <w:sz w:val="20"/>
          <w:szCs w:val="20"/>
          <w:lang w:val="en-US"/>
        </w:rPr>
        <w:t xml:space="preserve"> of the I</w:t>
      </w:r>
      <w:r w:rsidRPr="0037664D">
        <w:rPr>
          <w:rFonts w:ascii="Arial" w:hAnsi="Arial" w:cs="Arial"/>
          <w:sz w:val="20"/>
          <w:szCs w:val="20"/>
          <w:lang w:val="en-US"/>
        </w:rPr>
        <w:t>n</w:t>
      </w:r>
      <w:r>
        <w:rPr>
          <w:rFonts w:ascii="Arial" w:hAnsi="Arial" w:cs="Arial"/>
          <w:sz w:val="20"/>
          <w:szCs w:val="20"/>
          <w:lang w:val="en-US"/>
        </w:rPr>
        <w:t>terior C</w:t>
      </w:r>
      <w:r w:rsidRPr="0037664D">
        <w:rPr>
          <w:rFonts w:ascii="Arial" w:hAnsi="Arial" w:cs="Arial"/>
          <w:sz w:val="20"/>
          <w:szCs w:val="20"/>
          <w:lang w:val="en-US"/>
        </w:rPr>
        <w:t xml:space="preserve">R </w:t>
      </w:r>
      <w:r>
        <w:rPr>
          <w:rFonts w:ascii="Arial" w:hAnsi="Arial" w:cs="Arial"/>
          <w:sz w:val="20"/>
          <w:szCs w:val="20"/>
          <w:lang w:val="en-US"/>
        </w:rPr>
        <w:t>(responsible for national</w:t>
      </w:r>
      <w:r w:rsidRPr="0037664D">
        <w:rPr>
          <w:rFonts w:ascii="Arial" w:hAnsi="Arial" w:cs="Arial"/>
          <w:sz w:val="20"/>
          <w:szCs w:val="20"/>
          <w:lang w:val="en-US"/>
        </w:rPr>
        <w:t xml:space="preserve"> integra</w:t>
      </w:r>
      <w:r>
        <w:rPr>
          <w:rFonts w:ascii="Arial" w:hAnsi="Arial" w:cs="Arial"/>
          <w:sz w:val="20"/>
          <w:szCs w:val="20"/>
          <w:lang w:val="en-US"/>
        </w:rPr>
        <w:t>tio</w:t>
      </w:r>
      <w:r w:rsidRPr="0037664D">
        <w:rPr>
          <w:rFonts w:ascii="Arial" w:hAnsi="Arial" w:cs="Arial"/>
          <w:sz w:val="20"/>
          <w:szCs w:val="20"/>
          <w:lang w:val="en-US"/>
        </w:rPr>
        <w:t>n poli</w:t>
      </w:r>
      <w:r>
        <w:rPr>
          <w:rFonts w:ascii="Arial" w:hAnsi="Arial" w:cs="Arial"/>
          <w:sz w:val="20"/>
          <w:szCs w:val="20"/>
          <w:lang w:val="en-US"/>
        </w:rPr>
        <w:t xml:space="preserve">cy of </w:t>
      </w:r>
      <w:r w:rsidRPr="0037664D">
        <w:rPr>
          <w:rFonts w:ascii="Arial" w:hAnsi="Arial" w:cs="Arial"/>
          <w:sz w:val="20"/>
          <w:szCs w:val="20"/>
          <w:lang w:val="en-US"/>
        </w:rPr>
        <w:t>foreigners</w:t>
      </w:r>
      <w:r>
        <w:rPr>
          <w:rFonts w:ascii="Arial" w:hAnsi="Arial" w:cs="Arial"/>
          <w:sz w:val="20"/>
          <w:szCs w:val="20"/>
          <w:lang w:val="en-US"/>
        </w:rPr>
        <w:t>)</w:t>
      </w:r>
      <w:r w:rsidRPr="0037664D">
        <w:rPr>
          <w:rFonts w:ascii="Arial" w:hAnsi="Arial" w:cs="Arial"/>
          <w:sz w:val="20"/>
          <w:szCs w:val="20"/>
          <w:lang w:val="en-US"/>
        </w:rPr>
        <w:t xml:space="preserve">, </w:t>
      </w:r>
      <w:r>
        <w:rPr>
          <w:rFonts w:ascii="Arial" w:hAnsi="Arial" w:cs="Arial"/>
          <w:sz w:val="20"/>
          <w:szCs w:val="20"/>
          <w:lang w:val="en-US"/>
        </w:rPr>
        <w:t xml:space="preserve">the </w:t>
      </w:r>
      <w:r w:rsidRPr="0037664D">
        <w:rPr>
          <w:rFonts w:ascii="Arial" w:hAnsi="Arial" w:cs="Arial"/>
          <w:sz w:val="20"/>
          <w:szCs w:val="20"/>
          <w:lang w:val="en-US"/>
        </w:rPr>
        <w:t>Ministry</w:t>
      </w:r>
      <w:r>
        <w:rPr>
          <w:rFonts w:ascii="Arial" w:hAnsi="Arial" w:cs="Arial"/>
          <w:sz w:val="20"/>
          <w:szCs w:val="20"/>
          <w:lang w:val="en-US"/>
        </w:rPr>
        <w:t xml:space="preserve"> of Labour and </w:t>
      </w:r>
      <w:r w:rsidRPr="0037664D">
        <w:rPr>
          <w:rFonts w:ascii="Arial" w:hAnsi="Arial" w:cs="Arial"/>
          <w:sz w:val="20"/>
          <w:szCs w:val="20"/>
          <w:lang w:val="en-US"/>
        </w:rPr>
        <w:t>Social</w:t>
      </w:r>
      <w:r>
        <w:rPr>
          <w:rFonts w:ascii="Arial" w:hAnsi="Arial" w:cs="Arial"/>
          <w:sz w:val="20"/>
          <w:szCs w:val="20"/>
          <w:lang w:val="en-US"/>
        </w:rPr>
        <w:t xml:space="preserve"> Affairs C</w:t>
      </w:r>
      <w:r w:rsidRPr="0037664D">
        <w:rPr>
          <w:rFonts w:ascii="Arial" w:hAnsi="Arial" w:cs="Arial"/>
          <w:sz w:val="20"/>
          <w:szCs w:val="20"/>
          <w:lang w:val="en-US"/>
        </w:rPr>
        <w:t xml:space="preserve">R </w:t>
      </w:r>
      <w:r>
        <w:rPr>
          <w:rFonts w:ascii="Arial" w:hAnsi="Arial" w:cs="Arial"/>
          <w:sz w:val="20"/>
          <w:szCs w:val="20"/>
          <w:lang w:val="en-US"/>
        </w:rPr>
        <w:t xml:space="preserve">– department of employment of </w:t>
      </w:r>
      <w:r w:rsidRPr="0037664D">
        <w:rPr>
          <w:rFonts w:ascii="Arial" w:hAnsi="Arial" w:cs="Arial"/>
          <w:sz w:val="20"/>
          <w:szCs w:val="20"/>
          <w:lang w:val="en-US"/>
        </w:rPr>
        <w:t>foreign</w:t>
      </w:r>
      <w:r>
        <w:rPr>
          <w:rFonts w:ascii="Arial" w:hAnsi="Arial" w:cs="Arial"/>
          <w:sz w:val="20"/>
          <w:szCs w:val="20"/>
          <w:lang w:val="en-US"/>
        </w:rPr>
        <w:t xml:space="preserve"> employment, </w:t>
      </w:r>
      <w:r w:rsidRPr="0037664D">
        <w:rPr>
          <w:rFonts w:ascii="Arial" w:hAnsi="Arial" w:cs="Arial"/>
          <w:sz w:val="20"/>
          <w:szCs w:val="20"/>
          <w:lang w:val="en-US"/>
        </w:rPr>
        <w:t>a</w:t>
      </w:r>
      <w:r>
        <w:rPr>
          <w:rFonts w:ascii="Arial" w:hAnsi="Arial" w:cs="Arial"/>
          <w:sz w:val="20"/>
          <w:szCs w:val="20"/>
          <w:lang w:val="en-US"/>
        </w:rPr>
        <w:t>nd</w:t>
      </w:r>
      <w:r w:rsidRPr="0037664D">
        <w:rPr>
          <w:rFonts w:ascii="Arial" w:hAnsi="Arial" w:cs="Arial"/>
          <w:sz w:val="20"/>
          <w:szCs w:val="20"/>
          <w:lang w:val="en-US"/>
        </w:rPr>
        <w:t xml:space="preserve"> CARITAS </w:t>
      </w:r>
      <w:r>
        <w:rPr>
          <w:rFonts w:ascii="Arial" w:hAnsi="Arial" w:cs="Arial"/>
          <w:sz w:val="20"/>
          <w:szCs w:val="20"/>
          <w:lang w:val="en-US"/>
        </w:rPr>
        <w:t>– Higher pr</w:t>
      </w:r>
      <w:r w:rsidRPr="0037664D">
        <w:rPr>
          <w:rFonts w:ascii="Arial" w:hAnsi="Arial" w:cs="Arial"/>
          <w:sz w:val="20"/>
          <w:szCs w:val="20"/>
          <w:lang w:val="en-US"/>
        </w:rPr>
        <w:t>o</w:t>
      </w:r>
      <w:r>
        <w:rPr>
          <w:rFonts w:ascii="Arial" w:hAnsi="Arial" w:cs="Arial"/>
          <w:sz w:val="20"/>
          <w:szCs w:val="20"/>
          <w:lang w:val="en-US"/>
        </w:rPr>
        <w:t>fessional</w:t>
      </w:r>
      <w:r w:rsidRPr="0037664D">
        <w:rPr>
          <w:rFonts w:ascii="Arial" w:hAnsi="Arial" w:cs="Arial"/>
          <w:sz w:val="20"/>
          <w:szCs w:val="20"/>
          <w:lang w:val="en-US"/>
        </w:rPr>
        <w:t xml:space="preserve"> social </w:t>
      </w:r>
      <w:r>
        <w:rPr>
          <w:rFonts w:ascii="Arial" w:hAnsi="Arial" w:cs="Arial"/>
          <w:sz w:val="20"/>
          <w:szCs w:val="20"/>
          <w:lang w:val="en-US"/>
        </w:rPr>
        <w:t>scho</w:t>
      </w:r>
      <w:r w:rsidRPr="0037664D">
        <w:rPr>
          <w:rFonts w:ascii="Arial" w:hAnsi="Arial" w:cs="Arial"/>
          <w:sz w:val="20"/>
          <w:szCs w:val="20"/>
          <w:lang w:val="en-US"/>
        </w:rPr>
        <w:t>o</w:t>
      </w:r>
      <w:r>
        <w:rPr>
          <w:rFonts w:ascii="Arial" w:hAnsi="Arial" w:cs="Arial"/>
          <w:sz w:val="20"/>
          <w:szCs w:val="20"/>
          <w:lang w:val="en-US"/>
        </w:rPr>
        <w:t>l</w:t>
      </w:r>
      <w:r w:rsidRPr="0037664D">
        <w:rPr>
          <w:rFonts w:ascii="Arial" w:hAnsi="Arial" w:cs="Arial"/>
          <w:sz w:val="20"/>
          <w:szCs w:val="20"/>
          <w:lang w:val="en-US"/>
        </w:rPr>
        <w:t xml:space="preserve"> </w:t>
      </w:r>
      <w:r>
        <w:rPr>
          <w:rFonts w:ascii="Arial" w:hAnsi="Arial" w:cs="Arial"/>
          <w:sz w:val="20"/>
          <w:szCs w:val="20"/>
          <w:lang w:val="en-US"/>
        </w:rPr>
        <w:t>in</w:t>
      </w:r>
      <w:r w:rsidRPr="0037664D">
        <w:rPr>
          <w:rFonts w:ascii="Arial" w:hAnsi="Arial" w:cs="Arial"/>
          <w:sz w:val="20"/>
          <w:szCs w:val="20"/>
          <w:lang w:val="en-US"/>
        </w:rPr>
        <w:t xml:space="preserve"> Olomouc. </w:t>
      </w:r>
    </w:p>
    <w:p w:rsidR="003D4D40" w:rsidRDefault="003D4D40" w:rsidP="003D4D40">
      <w:pPr>
        <w:rPr>
          <w:rFonts w:ascii="Arial" w:hAnsi="Arial" w:cs="Arial"/>
          <w:sz w:val="20"/>
          <w:szCs w:val="20"/>
          <w:lang w:val="en-US"/>
        </w:rPr>
      </w:pPr>
      <w:r>
        <w:rPr>
          <w:rFonts w:ascii="Arial" w:hAnsi="Arial" w:cs="Arial"/>
          <w:sz w:val="20"/>
          <w:szCs w:val="20"/>
          <w:lang w:val="en-US"/>
        </w:rPr>
        <w:br w:type="page"/>
      </w:r>
    </w:p>
    <w:tbl>
      <w:tblPr>
        <w:tblW w:w="9658" w:type="dxa"/>
        <w:tblInd w:w="70" w:type="dxa"/>
        <w:tblLayout w:type="fixed"/>
        <w:tblCellMar>
          <w:left w:w="70" w:type="dxa"/>
          <w:right w:w="70" w:type="dxa"/>
        </w:tblCellMar>
        <w:tblLook w:val="04A0" w:firstRow="1" w:lastRow="0" w:firstColumn="1" w:lastColumn="0" w:noHBand="0" w:noVBand="1"/>
      </w:tblPr>
      <w:tblGrid>
        <w:gridCol w:w="2145"/>
        <w:gridCol w:w="1559"/>
        <w:gridCol w:w="3402"/>
        <w:gridCol w:w="851"/>
        <w:gridCol w:w="850"/>
        <w:gridCol w:w="851"/>
      </w:tblGrid>
      <w:tr w:rsidR="003D4D40" w:rsidRPr="00D05E96" w:rsidTr="00D05E96">
        <w:trPr>
          <w:trHeight w:val="469"/>
        </w:trPr>
        <w:tc>
          <w:tcPr>
            <w:tcW w:w="21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title</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Awarded to</w:t>
            </w:r>
          </w:p>
        </w:tc>
        <w:tc>
          <w:tcPr>
            <w:tcW w:w="3402" w:type="dxa"/>
            <w:tcBorders>
              <w:top w:val="single" w:sz="4" w:space="0" w:color="auto"/>
              <w:left w:val="nil"/>
              <w:bottom w:val="single" w:sz="4" w:space="0" w:color="auto"/>
              <w:right w:val="single" w:sz="4" w:space="0" w:color="auto"/>
            </w:tcBorders>
            <w:shd w:val="clear" w:color="auto" w:fill="D9D9D9"/>
            <w:vAlign w:val="center"/>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Partners</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Total cost (CZK mil)</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start</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w:hAnsi="Arial" w:cs="Arial"/>
                <w:color w:val="000000"/>
                <w:sz w:val="16"/>
                <w:szCs w:val="16"/>
                <w:lang w:val="en-US" w:eastAsia="cs-CZ"/>
              </w:rPr>
              <w:t>Project finish</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Integration of foreigners in the labour market in the CR: role of Czech towns</w:t>
            </w:r>
          </w:p>
        </w:tc>
        <w:tc>
          <w:tcPr>
            <w:tcW w:w="1559"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Multikulturní centrum Praha</w:t>
            </w:r>
          </w:p>
        </w:tc>
        <w:tc>
          <w:tcPr>
            <w:tcW w:w="3402"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rPr>
                <w:rFonts w:ascii="Arial" w:hAnsi="Arial" w:cs="Arial"/>
                <w:color w:val="000000"/>
                <w:sz w:val="16"/>
                <w:szCs w:val="16"/>
                <w:lang w:val="en-US" w:eastAsia="cs-CZ"/>
              </w:rPr>
            </w:pPr>
            <w:r w:rsidRPr="0037664D">
              <w:rPr>
                <w:rFonts w:ascii="Arial Narrow" w:hAnsi="Arial Narrow" w:cs="Arial"/>
                <w:color w:val="000000"/>
                <w:sz w:val="16"/>
                <w:szCs w:val="16"/>
                <w:lang w:val="en-US" w:eastAsia="cs-CZ"/>
              </w:rPr>
              <w:t>Centre Bruxellois d'Action Interculturelle asbl - CBAI; Humanity in Action Deutschland e.V.; Landeshauptstadt Dresden, Integrations - und Ausländerbeauftragte; Rejs e.V.</w:t>
            </w:r>
          </w:p>
        </w:tc>
        <w:tc>
          <w:tcPr>
            <w:tcW w:w="851"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Narrow" w:hAnsi="Arial Narrow" w:cs="Arial"/>
                <w:color w:val="000000"/>
                <w:sz w:val="16"/>
                <w:szCs w:val="16"/>
                <w:lang w:val="en-US" w:eastAsia="cs-CZ"/>
              </w:rPr>
              <w:t>8.292</w:t>
            </w:r>
          </w:p>
        </w:tc>
        <w:tc>
          <w:tcPr>
            <w:tcW w:w="850"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jc w:val="center"/>
              <w:rPr>
                <w:rFonts w:ascii="Arial" w:hAnsi="Arial" w:cs="Arial"/>
                <w:color w:val="000000"/>
                <w:sz w:val="16"/>
                <w:szCs w:val="16"/>
                <w:lang w:val="en-US" w:eastAsia="cs-CZ"/>
              </w:rPr>
            </w:pPr>
            <w:r w:rsidRPr="0037664D">
              <w:rPr>
                <w:rFonts w:ascii="Arial Narrow" w:hAnsi="Arial Narrow" w:cs="Arial"/>
                <w:color w:val="000000"/>
                <w:sz w:val="16"/>
                <w:szCs w:val="16"/>
                <w:lang w:val="en-US" w:eastAsia="cs-CZ"/>
              </w:rPr>
              <w:t>01.05.2012</w:t>
            </w:r>
          </w:p>
        </w:tc>
        <w:tc>
          <w:tcPr>
            <w:tcW w:w="851" w:type="dxa"/>
            <w:tcBorders>
              <w:top w:val="single" w:sz="4" w:space="0" w:color="auto"/>
              <w:left w:val="single" w:sz="4" w:space="0" w:color="auto"/>
              <w:bottom w:val="single" w:sz="4" w:space="0" w:color="auto"/>
              <w:right w:val="single" w:sz="4" w:space="0" w:color="auto"/>
            </w:tcBorders>
            <w:vAlign w:val="center"/>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30.04.2015</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Paris suburbs are warning</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Poradna pro občanství/Občanská a lidská práva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Dana Krejčí; SOS Racismo - Mugak; Verband fur interkulturelle Arbeit (VIA)</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9.231</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01.04.2012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31.03.2014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School of the second chance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Educa International, o.p.s.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Hagagymnasiet; Komvux; Naringslivskontoret; Středočeský kraj</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5.378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01.07.2012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30.06.2015</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Foreign employees in the labour market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SDRUŽENÍ PRO INTEGRACI A MIGRACI</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Anti - Slavery International; Caritasverband für die Diezöse Osnabrück; Multikulturní centrum Praha; Organizace pro pomoc uprchlíkům, o.s.</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7.358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01.10.2012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30.09.2014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 xml:space="preserve">Utilization of a potential and qualification of immigrants in the Czech labour market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Multikulturní centrum Praha</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COSPE - Co-operation for the Development of Emerging Countries; ebb - Entwicklungsgesellschaft für berufliche Bildung mbH; Österreichischer Integrationsfonds</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5.928</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01.12.2012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30.11.2014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Integration of foreigners in the labour market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 xml:space="preserve">EDUCTUS CZ, spol. </w:t>
            </w:r>
          </w:p>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s r.o.</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ACIDI - Alto Comissariado para a Imigraçao e Diálogo; Asociace nestátních neziskových organizací Jihomoravského kraje; Úrad práce, sociálnych vecí a rodiny Senica; Úřad práce České republiky</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3.712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01.12.2012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30.11.2014</w:t>
            </w:r>
          </w:p>
        </w:tc>
      </w:tr>
      <w:tr w:rsidR="003D4D40" w:rsidRPr="00D05E96" w:rsidTr="003D4D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5"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 xml:space="preserve">Formation of a profession "socio-cultural mediator – inspired by the Portuguese model </w:t>
            </w:r>
          </w:p>
        </w:tc>
        <w:tc>
          <w:tcPr>
            <w:tcW w:w="1559"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InBáze, o.s.</w:t>
            </w:r>
          </w:p>
        </w:tc>
        <w:tc>
          <w:tcPr>
            <w:tcW w:w="3402"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ACIDI, I.P.  Alto Comissariado para a Imigraçao e Diálogo Intercultural</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jc w:val="center"/>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7.139</w:t>
            </w:r>
          </w:p>
        </w:tc>
        <w:tc>
          <w:tcPr>
            <w:tcW w:w="850"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01.12.2012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D4D40" w:rsidRPr="0037664D" w:rsidRDefault="003D4D40" w:rsidP="003D4D40">
            <w:pPr>
              <w:spacing w:after="0" w:line="240" w:lineRule="auto"/>
              <w:rPr>
                <w:rFonts w:ascii="Arial Narrow" w:hAnsi="Arial Narrow" w:cs="Arial"/>
                <w:color w:val="000000"/>
                <w:sz w:val="16"/>
                <w:szCs w:val="16"/>
                <w:lang w:val="en-US" w:eastAsia="cs-CZ"/>
              </w:rPr>
            </w:pPr>
            <w:r w:rsidRPr="0037664D">
              <w:rPr>
                <w:rFonts w:ascii="Arial Narrow" w:hAnsi="Arial Narrow" w:cs="Arial"/>
                <w:color w:val="000000"/>
                <w:sz w:val="16"/>
                <w:szCs w:val="16"/>
                <w:lang w:val="en-US" w:eastAsia="cs-CZ"/>
              </w:rPr>
              <w:t>30.11.2014</w:t>
            </w:r>
          </w:p>
        </w:tc>
      </w:tr>
    </w:tbl>
    <w:p w:rsidR="003D4D40" w:rsidRDefault="003D4D40" w:rsidP="003D4D40">
      <w:pPr>
        <w:jc w:val="both"/>
        <w:rPr>
          <w:rFonts w:ascii="Arial" w:hAnsi="Arial" w:cs="Arial"/>
          <w:b/>
          <w:sz w:val="20"/>
          <w:szCs w:val="20"/>
          <w:lang w:val="en-US"/>
        </w:rPr>
      </w:pPr>
    </w:p>
    <w:p w:rsidR="003D4D40" w:rsidRPr="00724C84" w:rsidRDefault="003D4D40" w:rsidP="003D4D40">
      <w:pPr>
        <w:rPr>
          <w:rFonts w:ascii="Arial" w:hAnsi="Arial" w:cs="Arial"/>
          <w:sz w:val="20"/>
          <w:szCs w:val="20"/>
          <w:lang w:val="en-US"/>
        </w:rPr>
      </w:pPr>
      <w:r w:rsidRPr="00724C84">
        <w:rPr>
          <w:rFonts w:ascii="Arial" w:hAnsi="Arial" w:cs="Arial"/>
          <w:sz w:val="20"/>
          <w:szCs w:val="20"/>
          <w:lang w:val="en-US"/>
        </w:rPr>
        <w:t>Activities planned for 2014</w:t>
      </w:r>
      <w:r>
        <w:rPr>
          <w:rFonts w:ascii="Arial" w:hAnsi="Arial" w:cs="Arial"/>
          <w:sz w:val="20"/>
          <w:szCs w:val="20"/>
          <w:lang w:val="en-US"/>
        </w:rPr>
        <w:t>:</w:t>
      </w:r>
    </w:p>
    <w:p w:rsidR="003D4D40" w:rsidRPr="0037664D" w:rsidRDefault="003D4D40" w:rsidP="003D4D40">
      <w:pPr>
        <w:jc w:val="both"/>
        <w:rPr>
          <w:rFonts w:ascii="Arial" w:hAnsi="Arial" w:cs="Arial"/>
          <w:color w:val="FF0000"/>
          <w:sz w:val="20"/>
          <w:szCs w:val="20"/>
          <w:lang w:val="en-US"/>
        </w:rPr>
      </w:pPr>
      <w:r w:rsidRPr="0037664D">
        <w:rPr>
          <w:rFonts w:ascii="Arial" w:hAnsi="Arial" w:cs="Arial"/>
          <w:sz w:val="20"/>
          <w:szCs w:val="20"/>
          <w:lang w:val="en-US"/>
        </w:rPr>
        <w:t>In 2014 implementation will go on of majority of projects from the call no. 77. No other calls are planned</w:t>
      </w:r>
      <w:r w:rsidRPr="0037664D">
        <w:rPr>
          <w:rFonts w:ascii="Arial" w:hAnsi="Arial" w:cs="Arial"/>
          <w:color w:val="FF0000"/>
          <w:sz w:val="20"/>
          <w:szCs w:val="20"/>
          <w:lang w:val="en-US"/>
        </w:rPr>
        <w:t xml:space="preserve">. </w:t>
      </w:r>
    </w:p>
    <w:p w:rsidR="003D4D40" w:rsidRDefault="003D4D40" w:rsidP="003D4D40">
      <w:pPr>
        <w:rPr>
          <w:rFonts w:ascii="Arial" w:hAnsi="Arial" w:cs="Arial"/>
          <w:b/>
          <w:lang w:val="en-US"/>
        </w:rPr>
      </w:pPr>
    </w:p>
    <w:p w:rsidR="003D4D40" w:rsidRPr="0037664D" w:rsidRDefault="003D4D40" w:rsidP="003D4D40">
      <w:pPr>
        <w:rPr>
          <w:rFonts w:ascii="Arial" w:hAnsi="Arial" w:cs="Arial"/>
          <w:b/>
          <w:lang w:val="en-US"/>
        </w:rPr>
      </w:pPr>
      <w:r w:rsidRPr="0037664D">
        <w:rPr>
          <w:rFonts w:ascii="Arial" w:hAnsi="Arial" w:cs="Arial"/>
          <w:b/>
          <w:lang w:val="en-US"/>
        </w:rPr>
        <w:t>2. Association of citizens dealing with migrants/Sdružení občanů zabývajících se migranty (SOZE)</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SOZE was established in 1992 as non-governmental and non-profit organisation. Its main goal is to support integration of migrants and asylum seekers. It provides to migrants unpaid legal counselling, social and psychological counselling, it organizes leisure activities and education programs for migrants with a goal to support their effective integration into mainstream society and prevent social exclusion of migrants.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2.1. New project “Young migrants in need” is running since September 2013 and is targeted at disadvantaged young migrants from 17-25 years with any type of residence permit including undocumented migrants, both TCN and UE citizens residing in the territory of the Czech Republic. Project covers the whole territory of the CR, with majority of activities carried out in the Moravian regions. It includes social coaching (intensive individual social work), intensive language courses for all young migrants till 25 years with orientation on work language, tutorial lectures for school children, requalification for young migrants, supported work places “on approval” to prevent shadow economy or criminality of young migrants, housing up to three months in asylum center to prevent homelessness, and support of voluntary reintegration of young migrants to homeland including facilities and material aid in homeland in cases, when the stay of a foreigner is not maintainable according to the law. Voluntary returns and reintegration cover the whole territory of the Czech Republic. SOZE cooperates in the field of voluntary returns with International Organization for Migration. The project will finish in August 2015.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Disadvantaged young migrants are described in the project as follows: “This group of people is often marginalized and faces several additional barriers to enter regular labour market. These include inadequate knowledge of the Czech language, insufficient understanding of the Czech society, disregard to cultural norms and values, lack of knowledge of legal norms and legal system as such, which constitutes a barrier in orientation in their own rights. Because of their young age, they are especially vulnerable; they do face huge problems in securing sufficient financial income and thus become easily victims of crime, labour exploitation, trafficking, enslavement, debt entrapment and social exclusion in general. Further, migrants from new EU member states in Eastern Europe are favorite victims of traffickers for labour exploitation, recently due to their right to free movement and free residence after tightening the rules for employment of foreigners from third countries in the course of the economic crises”. </w:t>
      </w:r>
      <w:hyperlink r:id="rId50" w:history="1">
        <w:r w:rsidRPr="0037664D">
          <w:rPr>
            <w:lang w:val="en-US"/>
          </w:rPr>
          <w:t>http://soze.cz/velux/?p=35&amp;lang=en</w:t>
        </w:r>
      </w:hyperlink>
      <w:r w:rsidRPr="0037664D">
        <w:rPr>
          <w:rFonts w:ascii="Arial" w:hAnsi="Arial" w:cs="Arial"/>
          <w:sz w:val="20"/>
          <w:szCs w:val="20"/>
          <w:lang w:val="en-US"/>
        </w:rPr>
        <w:t>.</w:t>
      </w:r>
    </w:p>
    <w:p w:rsidR="003D4D40" w:rsidRPr="0037664D" w:rsidRDefault="003D4D40" w:rsidP="003D4D40">
      <w:pPr>
        <w:rPr>
          <w:rFonts w:ascii="Arial" w:hAnsi="Arial" w:cs="Arial"/>
          <w:b/>
          <w:lang w:val="en-US"/>
        </w:rPr>
      </w:pPr>
      <w:r w:rsidRPr="0037664D">
        <w:rPr>
          <w:rFonts w:ascii="Arial" w:hAnsi="Arial" w:cs="Arial"/>
          <w:b/>
          <w:lang w:val="en-US"/>
        </w:rPr>
        <w:t>3. International Organization for Migration projects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International Organization for Migration (IOM) is the leading inter-governmental organization in the field of migration and works closely with governmental, intergovernmental and non-governmental partners. Cooperation agreement between IOM and the Czech Republic was signed on 15 October 1997 in Prague. The agreement entered into force on 1st of November 1998.  </w:t>
      </w:r>
      <w:hyperlink r:id="rId51" w:history="1">
        <w:r w:rsidRPr="0037664D">
          <w:rPr>
            <w:lang w:val="en-US"/>
          </w:rPr>
          <w:t>http://iom.ecn.cz/english/about-iom.shtml</w:t>
        </w:r>
      </w:hyperlink>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3.1. Models for integration and prevention of exclusion: strengthening migrant youth</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European project iYouth ran in 2012-2013 and aimed at empower migrant youth organisations dealing with integration and prevention of social exclusion of young migrants. Project had three main goals: 1) to develop models and training materials on integration and prevention of exclusion of young migrants; 2) capacity building of migrant youth organisations and to strengthen networks between them; to promote cooperation between youth organisations, regional offices, local offices, schools, pedagogues, leisure clubs, low-threshold treatment facilities and individuals working with young migrants; 3) awareness raising and dissemination of results. Peer review groups of participants evaluated policies and practices of NGOs and institutional environment in all partners’ countries. The training platform was established on the address: </w:t>
      </w:r>
      <w:r w:rsidRPr="0037664D">
        <w:rPr>
          <w:lang w:val="en-US"/>
        </w:rPr>
        <w:t>www.iyouth-project.eu.</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3.2. Re-Turn project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Re-turn project ran during 2004-2007. Re-Turn’s main activities were linked to development and implementation of services needed to support migrants in their wish to return. Main outputs of Re-turn project helped to achieve sustainable services and supported structures to promote return migration (online-tool presenting regional and national remigration trends, handbook with transnational management tools to promote return migration, long-term implemented monitoring tools and support services for return migration). Based on Re-Turn project, participating regions strengthened their competitiveness and supported their cohesion. Decision-makers changed policy documents and working procedures in participating regions to improve knowledge of returning migrants.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3.3. Active Citizenship: Enhancing political participation of migrant youth (ACCESS)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The ACCESS project aims at enhancing migrant youth to become politically active citizens on local, national and EU-wide levels, thus to be able to better contribute to the formulation of policies. Through peer reviews of policies and practices in ACCESS project countries, the project provides concrete advice and tools to policy-makers how to include ideas and concerns of young people into decision-making.</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In the context of this project, political participation of youth does not only includes participation in electoral processes but consists of a more comprehensive approach engaging all young people in the development, implementation and evaluation of all policies which affect them. Active political participation may entail taking part in e.g. local municipalities’ youth parliaments, lobbying, providing feedback to decision-makers and voluntary involvement such as neighbourhood committees and associations. The project aims to promote full participation and the social inclusion of young people by: 1) Capacity building of migrant youth on political participation. The activities will empower and enable youth to gain knowledge and skills as well as to build networks in order to foster their and their peers’ active citizenship, political participation and European identity within and beyond the project; </w:t>
      </w:r>
      <w:r w:rsidRPr="0037664D">
        <w:rPr>
          <w:rFonts w:ascii="Arial" w:hAnsi="Arial" w:cs="Arial"/>
          <w:sz w:val="20"/>
          <w:szCs w:val="20"/>
          <w:lang w:val="en-US"/>
        </w:rPr>
        <w:br/>
        <w:t>2) Strengthening municipalities to work towards more profound involvement of migrant youth. This will provide opportunities for municipalities to assess and improve their policies and practices involving all youth in decision-making processes on local level, which is usually the most accessible level of engagement; 3) Awareness raising and building of networks. Building on the above activities and their outcomes, the project will raise awareness on the importance of political participation and active citizenship of migrant youth among relevant stakeholders and public in general.</w:t>
      </w:r>
    </w:p>
    <w:p w:rsidR="003D4D40" w:rsidRPr="0037664D" w:rsidRDefault="003D4D40" w:rsidP="003D4D40">
      <w:pPr>
        <w:rPr>
          <w:rFonts w:ascii="Arial" w:hAnsi="Arial" w:cs="Arial"/>
          <w:b/>
          <w:lang w:val="en-US"/>
        </w:rPr>
      </w:pPr>
      <w:r w:rsidRPr="0037664D">
        <w:rPr>
          <w:rFonts w:ascii="Arial" w:hAnsi="Arial" w:cs="Arial"/>
          <w:b/>
          <w:lang w:val="en-US"/>
        </w:rPr>
        <w:t xml:space="preserve">4. META Organisation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Association for the Opportunities of Young Migrants (META) was established in 2004 with the aim to support young immigrants living in the Czech Republic. The clients of the association are young foreigners between the ages of 6 and 39 - regardless of their legal status. META was registered as a civic association by the Ministry of the Interior in December 2004. META supports the personal development of young migrants in the area of education, which is one of the preconditions for successful integration into the community. META also supports professionals dealing with education of foreigners.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Since 2006 the Consultancy and Information Centre for Young Migrants (PIC) is in operation. It is the core activity of META. Social workers consult and assist clients in the area of further studies, job opportunities, and tackling difficulties arising from their specific social and legal status in the Czech Republic. Part of the social consultancy service is the opportunity to get assistance from a volunteer who can help clients to achieve their goals – mostly in the form of tutoring and assistance in exam preparation. In addition to professional social consultancy and various educational activities provided under the volunteer program META also offer Czech language courses lead by experienced teachers, and preparatory courses for admission exams. In PIC the clients can also make use of a study room with a library, and a PC with internet connection. (</w:t>
      </w:r>
      <w:hyperlink r:id="rId52" w:history="1">
        <w:r w:rsidRPr="0037664D">
          <w:rPr>
            <w:lang w:val="en-US"/>
          </w:rPr>
          <w:t>http://www.meta-os.cz/</w:t>
        </w:r>
      </w:hyperlink>
      <w:r w:rsidRPr="0037664D">
        <w:rPr>
          <w:rFonts w:ascii="Arial" w:hAnsi="Arial" w:cs="Arial"/>
          <w:sz w:val="20"/>
          <w:szCs w:val="20"/>
          <w:lang w:val="en-US"/>
        </w:rPr>
        <w:t>)</w:t>
      </w:r>
    </w:p>
    <w:p w:rsidR="003D4D40" w:rsidRPr="0037664D" w:rsidRDefault="003D4D40" w:rsidP="003D4D40">
      <w:pPr>
        <w:jc w:val="both"/>
        <w:rPr>
          <w:lang w:val="en-US"/>
        </w:rPr>
      </w:pPr>
      <w:r w:rsidRPr="0037664D">
        <w:rPr>
          <w:rFonts w:ascii="Arial" w:hAnsi="Arial" w:cs="Arial"/>
          <w:sz w:val="20"/>
          <w:szCs w:val="20"/>
          <w:lang w:val="en-US"/>
        </w:rPr>
        <w:t>Examples of META projects for young migrants (</w:t>
      </w:r>
      <w:r w:rsidRPr="0037664D">
        <w:rPr>
          <w:lang w:val="en-US"/>
        </w:rPr>
        <w:t>http://www.meta-os.cz/)</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4.1 “Program for teachers working with pupils of foreign origin IV” (July 2012 – June 2013). The aim of the project was to build and improve the competences of state employees (teachers in the field of teaching pupils of foreign origin and the employees of county councils) by complex methodological and information support in order to streamline the integration of pupils from third countries into the Czech educational system;</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4.2 “Comprehensive support to migrants in the field of education and employment” (July 2012 – June 2013). Counselling and assistance both in office and field were supplemented by courses of Czech language for foreigners. Czech language courses were amended by the support of volunteers in the form of tutorial classes. Volunteers support pupils who had problems with different subjects due to their language barrier. Advanced pupils had specialized grammar working groups. Volunteer support was accessible also for adult applicants to deepen a special professional terminology in Czech in order to succeed in the labour market;</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4.3 To school with META” (January 2011 – December 2012). The project was focused on the support of education of socially disadvantaged pupils with foreign background at elementary and secondary Prague schools. Pupils were supported by social counselling, individual tutoring and leisure activities;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4.4 “Volunteers in META” (January 2011 – December 2012). Project was financed from the Ministry of Interior (voluntary service). It focused on implementation and further development of META voluntary programme. Volunteers were helping clients with their educational problems arising from their social and legal position and lack of information on the Czech educational system. Volunteers helped clients by tutoring them so that they could meet their study obligations, provided them with assistance if needed, and organized their leisure activities;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4.5 Project “Work, that’s integration!” (January 2011 – June 2012). The aim of the project was to prepare a comprehensive project application for the European Social Fund project. The project was focused on integration of people disadvantaged in the labour market. The target group of this project were foreigners who were discriminated against in the labour market due to their origin, residency status and insufficient knowledge of the Czech language. A thorough analysis of needs of the target group was carried out in cooperation with potential employers;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4.6 META in cooperation with Sociological Institute of Academy of Sciences of the CR organized a discussion on mixed marriages;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4.7 META introduced a free theatrical circle for basic school pupils and high school students. The circle was intended both for Czechs and foreigners and it was concluded by an auctorial performance originated under guidance of theatre professionals;</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4.8 Journalistic and literary contest for elementary and secondary school students titled Czech is also my language; </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4.9 Portal </w:t>
      </w:r>
      <w:r w:rsidRPr="0037664D">
        <w:rPr>
          <w:lang w:val="en-US"/>
        </w:rPr>
        <w:t>www.inkluzivniskola.cz</w:t>
      </w:r>
      <w:r w:rsidRPr="0037664D">
        <w:rPr>
          <w:rFonts w:ascii="Arial" w:hAnsi="Arial" w:cs="Arial"/>
          <w:sz w:val="20"/>
          <w:szCs w:val="20"/>
          <w:lang w:val="en-US"/>
        </w:rPr>
        <w:t>, provides advice how to proceed in incorporating new pupils, and also practical tips, guidelines, working sheets, activities, contacts and many other useful information;</w:t>
      </w:r>
    </w:p>
    <w:p w:rsidR="003D4D40" w:rsidRPr="0037664D" w:rsidRDefault="003D4D40" w:rsidP="003D4D40">
      <w:pPr>
        <w:jc w:val="both"/>
        <w:rPr>
          <w:rFonts w:ascii="Arial" w:hAnsi="Arial" w:cs="Arial"/>
          <w:sz w:val="20"/>
          <w:szCs w:val="20"/>
          <w:lang w:val="en-US"/>
        </w:rPr>
      </w:pPr>
      <w:r w:rsidRPr="0037664D">
        <w:rPr>
          <w:rFonts w:ascii="Arial" w:hAnsi="Arial" w:cs="Arial"/>
          <w:sz w:val="20"/>
          <w:szCs w:val="20"/>
          <w:lang w:val="en-US"/>
        </w:rPr>
        <w:t xml:space="preserve"> 4.10 Project „Social interpreting in contact with foreigners” was implemented in the framework of public tender issued by the MoLSA CR. The goal of the project was to create an educational module and training of potential social interpreters from Vietnamese, Mongolian and Russian communities, their training and subsequent of professional internship; </w:t>
      </w:r>
    </w:p>
    <w:p w:rsidR="003D4D40" w:rsidRDefault="003D4D40" w:rsidP="00897594">
      <w:pPr>
        <w:ind w:left="-70"/>
        <w:jc w:val="both"/>
        <w:rPr>
          <w:rFonts w:ascii="Arial" w:hAnsi="Arial" w:cs="Arial"/>
          <w:sz w:val="20"/>
          <w:szCs w:val="20"/>
          <w:lang w:val="en-US"/>
        </w:rPr>
      </w:pPr>
    </w:p>
    <w:sectPr w:rsidR="003D4D40" w:rsidSect="003D4D40">
      <w:headerReference w:type="even" r:id="rId53"/>
      <w:headerReference w:type="default" r:id="rId54"/>
      <w:footerReference w:type="even" r:id="rId55"/>
      <w:footerReference w:type="default" r:id="rId56"/>
      <w:headerReference w:type="first" r:id="rId57"/>
      <w:footerReference w:type="first" r:id="rId58"/>
      <w:pgSz w:w="11906" w:h="16838"/>
      <w:pgMar w:top="1418" w:right="1134"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BB5" w:rsidRDefault="00E50BB5" w:rsidP="0040241B">
      <w:pPr>
        <w:spacing w:after="0" w:line="240" w:lineRule="auto"/>
      </w:pPr>
      <w:r>
        <w:separator/>
      </w:r>
    </w:p>
  </w:endnote>
  <w:endnote w:type="continuationSeparator" w:id="0">
    <w:p w:rsidR="00E50BB5" w:rsidRDefault="00E50BB5" w:rsidP="0040241B">
      <w:pPr>
        <w:spacing w:after="0" w:line="240" w:lineRule="auto"/>
      </w:pPr>
      <w:r>
        <w:continuationSeparator/>
      </w:r>
    </w:p>
  </w:endnote>
  <w:endnote w:type="continuationNotice" w:id="1">
    <w:p w:rsidR="00E50BB5" w:rsidRDefault="00E50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Pr="00920401" w:rsidRDefault="003D4D40">
    <w:pPr>
      <w:pStyle w:val="Zpat"/>
      <w:jc w:val="center"/>
      <w:rPr>
        <w:rFonts w:ascii="Arial" w:hAnsi="Arial" w:cs="Arial"/>
        <w:sz w:val="20"/>
      </w:rPr>
    </w:pPr>
    <w:r w:rsidRPr="00920401">
      <w:rPr>
        <w:rFonts w:ascii="Arial" w:hAnsi="Arial" w:cs="Arial"/>
        <w:sz w:val="20"/>
      </w:rPr>
      <w:fldChar w:fldCharType="begin"/>
    </w:r>
    <w:r w:rsidRPr="00920401">
      <w:rPr>
        <w:rFonts w:ascii="Arial" w:hAnsi="Arial" w:cs="Arial"/>
        <w:sz w:val="20"/>
      </w:rPr>
      <w:instrText>PAGE   \* MERGEFORMAT</w:instrText>
    </w:r>
    <w:r w:rsidRPr="00920401">
      <w:rPr>
        <w:rFonts w:ascii="Arial" w:hAnsi="Arial" w:cs="Arial"/>
        <w:sz w:val="20"/>
      </w:rPr>
      <w:fldChar w:fldCharType="separate"/>
    </w:r>
    <w:r w:rsidR="002437FD">
      <w:rPr>
        <w:rFonts w:ascii="Arial" w:hAnsi="Arial" w:cs="Arial"/>
        <w:noProof/>
        <w:sz w:val="20"/>
      </w:rPr>
      <w:t>1</w:t>
    </w:r>
    <w:r w:rsidRPr="00920401">
      <w:rPr>
        <w:rFonts w:ascii="Arial" w:hAnsi="Arial" w:cs="Arial"/>
        <w:sz w:val="20"/>
      </w:rPr>
      <w:fldChar w:fldCharType="end"/>
    </w:r>
  </w:p>
  <w:p w:rsidR="003D4D40" w:rsidRDefault="003D4D4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3D4D4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5D1EF4">
    <w:pPr>
      <w:pStyle w:val="Zpat"/>
      <w:jc w:val="right"/>
    </w:pPr>
    <w:r w:rsidRPr="005D1EF4">
      <w:rPr>
        <w:lang w:val="en-GB"/>
      </w:rPr>
      <w:t>Annex</w:t>
    </w:r>
    <w:r w:rsidR="003D4D40">
      <w:t xml:space="preserve"> </w:t>
    </w:r>
    <w:r w:rsidR="003D4D40">
      <w:fldChar w:fldCharType="begin"/>
    </w:r>
    <w:r w:rsidR="003D4D40">
      <w:instrText>PAGE   \* MERGEFORMAT</w:instrText>
    </w:r>
    <w:r w:rsidR="003D4D40">
      <w:fldChar w:fldCharType="separate"/>
    </w:r>
    <w:r w:rsidR="00D05E96">
      <w:rPr>
        <w:noProof/>
      </w:rPr>
      <w:t>8</w:t>
    </w:r>
    <w:r w:rsidR="003D4D40">
      <w:fldChar w:fldCharType="end"/>
    </w:r>
    <w:r w:rsidR="003D4D40">
      <w:t>/</w:t>
    </w:r>
    <w:fldSimple w:instr=" SECTIONPAGES   \* MERGEFORMAT ">
      <w:r w:rsidR="00D05E96">
        <w:rPr>
          <w:noProof/>
        </w:rPr>
        <w:t>8</w:t>
      </w:r>
    </w:fldSimple>
  </w:p>
  <w:p w:rsidR="003D4D40" w:rsidRDefault="003D4D4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3D4D4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BB5" w:rsidRDefault="00E50BB5" w:rsidP="0040241B">
      <w:pPr>
        <w:spacing w:after="0" w:line="240" w:lineRule="auto"/>
      </w:pPr>
      <w:r>
        <w:separator/>
      </w:r>
    </w:p>
  </w:footnote>
  <w:footnote w:type="continuationSeparator" w:id="0">
    <w:p w:rsidR="00E50BB5" w:rsidRDefault="00E50BB5" w:rsidP="0040241B">
      <w:pPr>
        <w:spacing w:after="0" w:line="240" w:lineRule="auto"/>
      </w:pPr>
      <w:r>
        <w:continuationSeparator/>
      </w:r>
    </w:p>
  </w:footnote>
  <w:footnote w:type="continuationNotice" w:id="1">
    <w:p w:rsidR="00E50BB5" w:rsidRDefault="00E50BB5">
      <w:pPr>
        <w:spacing w:after="0" w:line="240" w:lineRule="auto"/>
      </w:pPr>
    </w:p>
  </w:footnote>
  <w:footnote w:id="2">
    <w:p w:rsidR="003D4D40" w:rsidRPr="006E19C4" w:rsidRDefault="003D4D40" w:rsidP="006E19C4">
      <w:pPr>
        <w:pStyle w:val="Textpoznpodarou"/>
        <w:jc w:val="both"/>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Terms “immigration” and “immigrants” refer to people who have changed the place and country of their permanent residence. They imply settlement in a new, host country. Terms “international migration” and “migrants” have a wider meaning. They refer to both immigration and emigration and relate to international border crossing (the only difference is in the direction of the migration movement). They cover other types of migration movements, such as return, seasonal, border, transit or circulated migrations. Network of socio-economic experts on migrant employment in the EU introduced following definitions of target group; Eight reports mention that there is no definition of migrants used in their countries. In nine countries the use of the term ‘foreigner’ or ‘alien’ is common for referring to non-nationals. In three countries a ‘migrant’ is defined as a person born abroad with parents born abroad. Nationality and birthplace are used several times as an indicator for data collection. Second generation migrants are defined by the birthplace of one or both parents. In the Netherlands a distinction is made between western and non-western migrants. In two cases (Italy and Greece) the jus sanguinis rule is still followed, which means that only those people whose parents are Italian or Greek are seen as nationals, although there is the possibility for migrants to apply for citizenship and/or nationality. Ethnicity is defined in the literature as belonging to a human group sharing defined biological, cultural and historical characteristics. An ethnic minority is thus a human group with these shared characteristics residing in a given territory where the majority is of another ethnic group.(van Balen B., Barry U., Holzhacker R., Villagomez E., Wladasch K., Synthesis report 2010).  </w:t>
      </w:r>
    </w:p>
  </w:footnote>
  <w:footnote w:id="3">
    <w:p w:rsidR="003D4D40" w:rsidRPr="006E19C4" w:rsidRDefault="003D4D40">
      <w:pPr>
        <w:pStyle w:val="Textpoznpodarou"/>
        <w:rPr>
          <w:rFonts w:ascii="Arial" w:hAnsi="Arial" w:cs="Arial"/>
          <w:sz w:val="16"/>
          <w:szCs w:val="16"/>
          <w:lang w:val="en-US"/>
        </w:rPr>
      </w:pPr>
      <w:r w:rsidRPr="006E19C4">
        <w:rPr>
          <w:rStyle w:val="Znakapoznpodarou"/>
          <w:lang w:val="en-US"/>
        </w:rPr>
        <w:footnoteRef/>
      </w:r>
      <w:r w:rsidRPr="006E19C4">
        <w:rPr>
          <w:rStyle w:val="Znakapoznpodarou"/>
          <w:lang w:val="en-US"/>
        </w:rPr>
        <w:t xml:space="preserve"> </w:t>
      </w:r>
      <w:r w:rsidRPr="006E19C4">
        <w:rPr>
          <w:rFonts w:ascii="Arial" w:hAnsi="Arial" w:cs="Arial"/>
          <w:sz w:val="16"/>
          <w:szCs w:val="16"/>
          <w:lang w:val="en-US"/>
        </w:rPr>
        <w:t xml:space="preserve">In 2008 the share of foreigners on the CR labour force was 6.4 %. Source: Bulletin 28, International Labour Migration in the CR, RILSA 2011. </w:t>
      </w:r>
    </w:p>
  </w:footnote>
  <w:footnote w:id="4">
    <w:p w:rsidR="003D4D40" w:rsidRPr="006E19C4" w:rsidRDefault="003D4D40" w:rsidP="003D4FAB">
      <w:pPr>
        <w:pStyle w:val="Textpoznpodarou"/>
        <w:rPr>
          <w:rFonts w:ascii="Arial" w:hAnsi="Arial" w:cs="Arial"/>
          <w:sz w:val="16"/>
          <w:szCs w:val="16"/>
          <w:lang w:val="en-US"/>
        </w:rPr>
      </w:pPr>
      <w:r w:rsidRPr="006E19C4">
        <w:rPr>
          <w:rStyle w:val="Znakapoznpodarou"/>
          <w:lang w:val="en-US"/>
        </w:rPr>
        <w:footnoteRef/>
      </w:r>
      <w:r w:rsidRPr="006E19C4">
        <w:rPr>
          <w:rStyle w:val="Znakapoznpodarou"/>
          <w:lang w:val="en-US"/>
        </w:rPr>
        <w:t xml:space="preserve"> </w:t>
      </w:r>
      <w:r w:rsidRPr="006E19C4">
        <w:rPr>
          <w:rFonts w:ascii="Arial" w:hAnsi="Arial" w:cs="Arial"/>
          <w:sz w:val="16"/>
          <w:szCs w:val="16"/>
          <w:lang w:val="en-US"/>
        </w:rPr>
        <w:t>Temporary stay includes short term visa and visa over 90 days.</w:t>
      </w:r>
    </w:p>
  </w:footnote>
  <w:footnote w:id="5">
    <w:p w:rsidR="003D4D40" w:rsidRPr="006E19C4" w:rsidRDefault="003D4D40" w:rsidP="003D4FAB">
      <w:pPr>
        <w:pStyle w:val="Textpoznpodarou"/>
        <w:rPr>
          <w:rFonts w:ascii="Arial" w:hAnsi="Arial" w:cs="Arial"/>
          <w:sz w:val="16"/>
          <w:szCs w:val="16"/>
          <w:lang w:val="en-US"/>
        </w:rPr>
      </w:pPr>
      <w:r w:rsidRPr="006E19C4">
        <w:rPr>
          <w:rStyle w:val="Znakapoznpodarou"/>
          <w:lang w:val="en-US"/>
        </w:rPr>
        <w:footnoteRef/>
      </w:r>
      <w:r w:rsidRPr="006E19C4">
        <w:rPr>
          <w:rStyle w:val="Znakapoznpodarou"/>
          <w:lang w:val="en-US"/>
        </w:rPr>
        <w:t xml:space="preserve"> </w:t>
      </w:r>
      <w:r w:rsidRPr="006E19C4">
        <w:rPr>
          <w:rFonts w:ascii="Arial" w:hAnsi="Arial" w:cs="Arial"/>
          <w:sz w:val="16"/>
          <w:szCs w:val="16"/>
          <w:lang w:val="en-US"/>
        </w:rPr>
        <w:t xml:space="preserve">FIS means Foreigners´ Information System of the CR Ministry of the Interior. It gives approximate data.  </w:t>
      </w:r>
    </w:p>
  </w:footnote>
  <w:footnote w:id="6">
    <w:p w:rsidR="003D4D40" w:rsidRPr="006E19C4" w:rsidRDefault="003D4D40" w:rsidP="003D4FAB">
      <w:pPr>
        <w:pStyle w:val="Textpoznpodarou"/>
        <w:rPr>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Compared to 2013 values their number increased by 3.5 thousand (from 438 thousand) (</w:t>
      </w:r>
      <w:hyperlink r:id="rId1" w:history="1">
        <w:r w:rsidRPr="006E19C4">
          <w:rPr>
            <w:rStyle w:val="Hypertextovodkaz"/>
            <w:rFonts w:ascii="Arial" w:hAnsi="Arial" w:cs="Arial"/>
            <w:sz w:val="16"/>
            <w:szCs w:val="16"/>
            <w:lang w:val="en-US"/>
          </w:rPr>
          <w:t>www.czso.cz</w:t>
        </w:r>
      </w:hyperlink>
      <w:r w:rsidRPr="006E19C4">
        <w:rPr>
          <w:rFonts w:ascii="Arial" w:hAnsi="Arial" w:cs="Arial"/>
          <w:sz w:val="16"/>
          <w:szCs w:val="16"/>
          <w:lang w:val="en-US"/>
        </w:rPr>
        <w:t xml:space="preserve">  2014).</w:t>
      </w:r>
    </w:p>
  </w:footnote>
  <w:footnote w:id="7">
    <w:p w:rsidR="003D4D40" w:rsidRPr="006E19C4" w:rsidRDefault="003D4D40" w:rsidP="00DF638C">
      <w:pPr>
        <w:pStyle w:val="Textpoznpodarou"/>
        <w:rPr>
          <w:rFonts w:ascii="Arial" w:hAnsi="Arial"/>
          <w:sz w:val="18"/>
          <w:lang w:val="en-US"/>
        </w:rPr>
      </w:pPr>
      <w:r w:rsidRPr="006E19C4">
        <w:rPr>
          <w:rStyle w:val="Znakapoznpodarou"/>
          <w:rFonts w:ascii="Arial" w:hAnsi="Arial"/>
          <w:sz w:val="18"/>
          <w:lang w:val="en-US"/>
        </w:rPr>
        <w:footnoteRef/>
      </w:r>
      <w:r w:rsidRPr="006E19C4">
        <w:rPr>
          <w:rFonts w:ascii="Arial" w:hAnsi="Arial"/>
          <w:sz w:val="18"/>
          <w:lang w:val="en-US"/>
        </w:rPr>
        <w:t xml:space="preserve"> </w:t>
      </w:r>
      <w:r w:rsidRPr="006E19C4">
        <w:rPr>
          <w:rFonts w:ascii="Arial" w:hAnsi="Arial"/>
          <w:sz w:val="16"/>
          <w:lang w:val="en-US"/>
        </w:rPr>
        <w:t>For example in case of parental relationships besides relationship to father or mother also a relationship to father´s or mother´s partner or to a foster parent of a child was recorded. These specific types of relationship were however recorded only marginally</w:t>
      </w:r>
      <w:r w:rsidRPr="006E19C4">
        <w:rPr>
          <w:rFonts w:ascii="Arial" w:hAnsi="Arial"/>
          <w:sz w:val="18"/>
          <w:lang w:val="en-US"/>
        </w:rPr>
        <w:t>.</w:t>
      </w:r>
    </w:p>
  </w:footnote>
  <w:footnote w:id="8">
    <w:p w:rsidR="003D4D40" w:rsidRPr="006E19C4" w:rsidRDefault="003D4D40">
      <w:pPr>
        <w:pStyle w:val="Textpoznpodarou"/>
        <w:rPr>
          <w:rFonts w:ascii="Arial" w:hAnsi="Arial"/>
          <w:sz w:val="16"/>
          <w:lang w:val="en-US"/>
        </w:rPr>
      </w:pPr>
      <w:r w:rsidRPr="006E19C4">
        <w:rPr>
          <w:rStyle w:val="Znakapoznpodarou"/>
          <w:rFonts w:ascii="Arial" w:hAnsi="Arial"/>
          <w:sz w:val="16"/>
          <w:lang w:val="en-US"/>
        </w:rPr>
        <w:footnoteRef/>
      </w:r>
      <w:r w:rsidRPr="006E19C4">
        <w:rPr>
          <w:rFonts w:ascii="Arial" w:hAnsi="Arial"/>
          <w:sz w:val="16"/>
          <w:lang w:val="en-US"/>
        </w:rPr>
        <w:t xml:space="preserve"> </w:t>
      </w:r>
      <w:r w:rsidRPr="006E19C4">
        <w:rPr>
          <w:rFonts w:ascii="Arial" w:hAnsi="Arial" w:cs="Arial"/>
          <w:sz w:val="16"/>
          <w:lang w:val="en-US"/>
        </w:rPr>
        <w:t>As far as the TCN’s own family is concerned, it is possible to observe only data on wife or partner as the data on TCN progeny cannot be obtained from FIS MI data (that would be possible only if the secondary data file was compiled from primary non-anonymous data in a different manner).</w:t>
      </w:r>
    </w:p>
  </w:footnote>
  <w:footnote w:id="9">
    <w:p w:rsidR="003D4D40" w:rsidRPr="006E19C4" w:rsidRDefault="003D4D40" w:rsidP="00370C63">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The project was performed by RILSA during 2012 within framework of Omega programme financed from the CR state budget. </w:t>
      </w:r>
    </w:p>
  </w:footnote>
  <w:footnote w:id="10">
    <w:p w:rsidR="003D4D40" w:rsidRPr="006E19C4" w:rsidRDefault="003D4D40">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Research Institute of Labour and Social Affairs Prague, v.v.i., The Institute of Ethnology of the Academy of Sciences of the Czech Republic, v.v.i.</w:t>
      </w:r>
    </w:p>
  </w:footnote>
  <w:footnote w:id="11">
    <w:p w:rsidR="003D4D40" w:rsidRPr="006E19C4" w:rsidRDefault="003D4D40" w:rsidP="00370C63">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Most members of families lived in the CR. Families with children prevailed in our sample (57 from total 61); in 42 families all their children were present in the CR; in 38 families all family members were present in the CR. In 14 families at least one child lived outside family abroad, therefrom in 4 families’ all their children lived abroad.  </w:t>
      </w:r>
    </w:p>
  </w:footnote>
  <w:footnote w:id="12">
    <w:p w:rsidR="003D4D40" w:rsidRPr="006E19C4" w:rsidRDefault="003D4D40">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In total sample of 200 respondents, 70 were economically non-active persons; therefrom 11 were unemployed and 59 were not economically active, mainly because they studied. 10 were non-active because they were on maternity leave or they were drawing retirement pensions.</w:t>
      </w:r>
    </w:p>
  </w:footnote>
  <w:footnote w:id="13">
    <w:p w:rsidR="003D4D40" w:rsidRPr="006E19C4" w:rsidRDefault="003D4D40" w:rsidP="007B47B3">
      <w:pPr>
        <w:pStyle w:val="Textpoznpodarou"/>
        <w:rPr>
          <w:rFonts w:ascii="Arial" w:hAnsi="Arial" w:cs="Arial"/>
          <w:sz w:val="16"/>
          <w:szCs w:val="16"/>
          <w:lang w:val="en-US"/>
        </w:rPr>
      </w:pPr>
      <w:r w:rsidRPr="006E19C4">
        <w:rPr>
          <w:rStyle w:val="Znakapoznpodarou"/>
          <w:lang w:val="en-US"/>
        </w:rPr>
        <w:footnoteRef/>
      </w:r>
      <w:r w:rsidRPr="006E19C4">
        <w:rPr>
          <w:rStyle w:val="Znakapoznpodarou"/>
          <w:lang w:val="en-US"/>
        </w:rPr>
        <w:t xml:space="preserve"> </w:t>
      </w:r>
      <w:r w:rsidRPr="006E19C4">
        <w:rPr>
          <w:rFonts w:ascii="Arial" w:hAnsi="Arial" w:cs="Arial"/>
          <w:sz w:val="16"/>
          <w:szCs w:val="16"/>
          <w:lang w:val="en-US"/>
        </w:rPr>
        <w:t xml:space="preserve">9.8% families had total net income CZK 25 thousand (EUR 926) and more, 9.8% between CZK 20-24,9 thousand (EUR 741-926), 20% had income between CZK 15-19.9 thousand (EUR 556-741), 28% families CZK 10-15 thousand (EUR 370-556) per month, 23% had income CZK 5-9.9 thousand (EUR 185-370) and </w:t>
      </w:r>
      <w:r w:rsidRPr="006E19C4">
        <w:rPr>
          <w:lang w:val="en-US"/>
        </w:rPr>
        <w:t>9</w:t>
      </w:r>
      <w:r w:rsidRPr="006E19C4">
        <w:rPr>
          <w:rFonts w:ascii="Arial" w:hAnsi="Arial" w:cs="Arial"/>
          <w:sz w:val="16"/>
          <w:szCs w:val="16"/>
          <w:lang w:val="en-US"/>
        </w:rPr>
        <w:t xml:space="preserve">.8 % less than CZK 5 thousand (EUR 185). </w:t>
      </w:r>
    </w:p>
  </w:footnote>
  <w:footnote w:id="14">
    <w:p w:rsidR="003D4D40" w:rsidRPr="006E19C4" w:rsidRDefault="003D4D40">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w:t>
      </w:r>
      <w:hyperlink r:id="rId2" w:history="1">
        <w:r w:rsidRPr="006E19C4">
          <w:rPr>
            <w:rStyle w:val="Hypertextovodkaz"/>
            <w:rFonts w:ascii="Arial" w:hAnsi="Arial" w:cs="Arial"/>
            <w:sz w:val="16"/>
            <w:szCs w:val="16"/>
            <w:lang w:val="en-US"/>
          </w:rPr>
          <w:t>http://www.czso.cz/csu/cizinci.nsf/engkapitola/ciz_nabyvani_obcanstvi</w:t>
        </w:r>
      </w:hyperlink>
      <w:r w:rsidRPr="006E19C4">
        <w:rPr>
          <w:rFonts w:ascii="Arial" w:hAnsi="Arial" w:cs="Arial"/>
          <w:sz w:val="16"/>
          <w:szCs w:val="16"/>
          <w:lang w:val="en-US"/>
        </w:rPr>
        <w:t xml:space="preserve">  April 5th, 2014.</w:t>
      </w:r>
    </w:p>
  </w:footnote>
  <w:footnote w:id="15">
    <w:p w:rsidR="003D4D40" w:rsidRPr="006E19C4" w:rsidRDefault="003D4D40">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Act No.40/1993 Coll., Act No. 193/199 Coll.</w:t>
      </w:r>
    </w:p>
  </w:footnote>
  <w:footnote w:id="16">
    <w:p w:rsidR="003D4D40" w:rsidRPr="006E19C4" w:rsidRDefault="003D4D40" w:rsidP="0075391A">
      <w:pPr>
        <w:pStyle w:val="Textpoznpodarou"/>
        <w:jc w:val="both"/>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Act No. 186/2013 Coll., On State Citizenship of the Czech Republic is in force since January 2014. Newly it allows to foreigners to acquire dual or multiple state citizenships. Interest of foreigners in acquirement of the CR citizenship therefore increased significantly. The law enables to the second generation of migrants to acquire the CR citizenship via a simplified procedure through the declaration of foreigners living here from 10 years of age. However, principal limitations are in force, such as that declaration will be possible to make at the latest 3 years after accomplishing 18 years. During the year 2014 also migrants over 21 years living here from 10 years of age will be allowed to acquire the CR citizenship by a simple declaration. Should they not utilise this one-year term, this simplified method of acquiring the CR citizenship will be no more possible for them (Consultancy for foreigners, 2014).  </w:t>
      </w:r>
    </w:p>
  </w:footnote>
  <w:footnote w:id="17">
    <w:p w:rsidR="003D4D40" w:rsidRPr="006E19C4" w:rsidRDefault="003D4D40" w:rsidP="00CB0129">
      <w:pPr>
        <w:pStyle w:val="Textpoznpodarou"/>
        <w:rPr>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Altogether 6 respondents answered definitely yes, 3 respondents answered more likely yes, 6 more likely no and 2 definitely no.</w:t>
      </w:r>
    </w:p>
  </w:footnote>
  <w:footnote w:id="18">
    <w:p w:rsidR="003D4D40" w:rsidRPr="006E19C4" w:rsidRDefault="003D4D40">
      <w:pPr>
        <w:pStyle w:val="Textpoznpodarou"/>
        <w:rPr>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Project Inter-face: Immigrants and National Integration Strategies - Trans-European Framework for Analysing Cultural and Employment Related Integration. 2006-2008.</w:t>
      </w:r>
    </w:p>
  </w:footnote>
  <w:footnote w:id="19">
    <w:p w:rsidR="003D4D40" w:rsidRPr="006E19C4" w:rsidRDefault="003D4D40" w:rsidP="00133354">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Dion, Keneth L. (2001): The Social Psychology of Perceived Prejudice and Discrimination, University of Toronto, p. 10</w:t>
      </w:r>
    </w:p>
    <w:p w:rsidR="003D4D40" w:rsidRPr="006E19C4" w:rsidRDefault="003D4D40">
      <w:pPr>
        <w:pStyle w:val="Textpoznpodarou"/>
        <w:rPr>
          <w:rFonts w:ascii="Arial" w:hAnsi="Arial" w:cs="Arial"/>
          <w:sz w:val="16"/>
          <w:szCs w:val="16"/>
          <w:lang w:val="en-US"/>
        </w:rPr>
      </w:pPr>
    </w:p>
  </w:footnote>
  <w:footnote w:id="20">
    <w:p w:rsidR="003D4D40" w:rsidRPr="006E19C4" w:rsidRDefault="003D4D40" w:rsidP="00F24329">
      <w:pPr>
        <w:pStyle w:val="Textpoznpodarou"/>
        <w:jc w:val="both"/>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The education of foreigners at public universities is regulated by Act No 111/1998 Coll. on Higher Education Institutions and on the Amendment to Some Other Acts (the Higher Education Act). Foreigners study under the same conditions as Czech students. They pay a fee for study (with the exception of Slovaks) in bachelor’s, masters or doctoral programmes´, if the university runs a study in a foreign language.</w:t>
      </w:r>
    </w:p>
  </w:footnote>
  <w:footnote w:id="21">
    <w:p w:rsidR="003D4D40" w:rsidRPr="006E19C4" w:rsidRDefault="003D4D40" w:rsidP="007C68DC">
      <w:pPr>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During school year 2010/2011 total 7 550 graduates (i.e. 8, 1%) of the total number of public and private universities were foreigners. During last decade the number of university students increased more than three times.</w:t>
      </w:r>
    </w:p>
  </w:footnote>
  <w:footnote w:id="22">
    <w:p w:rsidR="003D4D40" w:rsidRPr="006E19C4" w:rsidRDefault="003D4D40" w:rsidP="006B3803">
      <w:pPr>
        <w:pStyle w:val="Textpoznpodarou"/>
        <w:jc w:val="both"/>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 xml:space="preserve">Participation of foreigners on the CR education system increase year by year. Foreigners children including TCN have access to basic, secondary and higher professional education on the same conditions as citizens of the CR, including education during their stay in reform and correctional school establishments; they have access also to school catering and leisure education. If they have right to stay in the CR from a period longer than 90 days, or if they are entitled to reside for the purpose of research, asylum seekers, persons under subsidiary protection, applicants for international protection, or persons under temporary protection they have access to pre-school education, basic art education, language education and school services under the Education Act. </w:t>
      </w:r>
    </w:p>
    <w:p w:rsidR="003D4D40" w:rsidRPr="006E19C4" w:rsidRDefault="003D4D40" w:rsidP="006B3803">
      <w:pPr>
        <w:pStyle w:val="Textpoznpodarou"/>
        <w:jc w:val="both"/>
        <w:rPr>
          <w:rFonts w:ascii="Arial" w:hAnsi="Arial" w:cs="Arial"/>
          <w:sz w:val="16"/>
          <w:szCs w:val="16"/>
          <w:lang w:val="en-US"/>
        </w:rPr>
      </w:pPr>
      <w:r w:rsidRPr="006E19C4">
        <w:rPr>
          <w:rFonts w:ascii="Arial" w:hAnsi="Arial" w:cs="Arial"/>
          <w:sz w:val="16"/>
          <w:szCs w:val="16"/>
          <w:lang w:val="en-US"/>
        </w:rPr>
        <w:t xml:space="preserve">Foreigners who were educated abroad have upon their request entrance exams to education at a secondary school and higher professional school exempt from the Czech language entrance provided that it is a part of an entrance exam; knowledge of Czech language is examined by the school within a personal interview. TCN children who have right to stay in the CR have compulsory education according to the Education Act. The Regional Office competent according to the place of residence of the pupil in cooperation with the funder of school is responsible for preparation for inclusion into basic education, which includes teaching of Czech language adapted to the needs of the pupil (CZSO, 2012). </w:t>
      </w:r>
    </w:p>
    <w:p w:rsidR="003D4D40" w:rsidRPr="006E19C4" w:rsidRDefault="003D4D40" w:rsidP="006B3803">
      <w:pPr>
        <w:pStyle w:val="Textpoznpodarou"/>
        <w:jc w:val="both"/>
        <w:rPr>
          <w:rFonts w:ascii="Arial" w:hAnsi="Arial" w:cs="Arial"/>
          <w:sz w:val="16"/>
          <w:szCs w:val="16"/>
          <w:lang w:val="en-US"/>
        </w:rPr>
      </w:pPr>
      <w:r w:rsidRPr="006E19C4">
        <w:rPr>
          <w:rFonts w:ascii="Arial" w:hAnsi="Arial" w:cs="Arial"/>
          <w:sz w:val="16"/>
          <w:szCs w:val="16"/>
          <w:lang w:val="en-US"/>
        </w:rPr>
        <w:t>The education of foreigners at public universities is regulated by Act No 111/1998 Col. on Higher Education Institutions and on the Amendment to Some Other Acts (the Higher Education Act). Foreigners study under the same conditions as Czech students. They pay a fee for study under bachelor’s, masters or doctoral programmes´, if the university runs a study programme</w:t>
      </w:r>
      <w:r>
        <w:rPr>
          <w:rFonts w:ascii="Arial" w:hAnsi="Arial" w:cs="Arial"/>
          <w:sz w:val="16"/>
          <w:szCs w:val="16"/>
          <w:lang w:val="en-US"/>
        </w:rPr>
        <w:t xml:space="preserve"> i</w:t>
      </w:r>
      <w:r w:rsidRPr="006E19C4">
        <w:rPr>
          <w:rFonts w:ascii="Arial" w:hAnsi="Arial" w:cs="Arial"/>
          <w:sz w:val="16"/>
          <w:szCs w:val="16"/>
          <w:lang w:val="en-US"/>
        </w:rPr>
        <w:t xml:space="preserve">n a foreign language. </w:t>
      </w:r>
    </w:p>
  </w:footnote>
  <w:footnote w:id="23">
    <w:p w:rsidR="003D4D40" w:rsidRPr="006E19C4" w:rsidRDefault="003D4D40" w:rsidP="00F959B2">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Helping out in a family business was typical for Vietnamese respondents.</w:t>
      </w:r>
    </w:p>
  </w:footnote>
  <w:footnote w:id="24">
    <w:p w:rsidR="003D4D40" w:rsidRPr="006E19C4" w:rsidRDefault="003D4D40" w:rsidP="00E66D17">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In the entire sample of respondents there were 14% people working without work contract; they were above all young respondents between 24 and 34 years. Among respondents without work contract there were 18% without health insurance. Over one third of these people encountered discrimination personally.</w:t>
      </w:r>
    </w:p>
  </w:footnote>
  <w:footnote w:id="25">
    <w:p w:rsidR="003D4D40" w:rsidRPr="006E19C4" w:rsidRDefault="003D4D40" w:rsidP="00694072">
      <w:pPr>
        <w:pStyle w:val="Textpoznpodarou"/>
        <w:rPr>
          <w:rFonts w:ascii="Arial" w:hAnsi="Arial" w:cs="Arial"/>
          <w:sz w:val="16"/>
          <w:szCs w:val="16"/>
          <w:lang w:val="en-US"/>
        </w:rPr>
      </w:pPr>
      <w:r w:rsidRPr="006E19C4">
        <w:rPr>
          <w:rStyle w:val="Znakapoznpodarou"/>
          <w:rFonts w:ascii="Arial" w:hAnsi="Arial" w:cs="Arial"/>
          <w:sz w:val="16"/>
          <w:szCs w:val="16"/>
          <w:lang w:val="en-US"/>
        </w:rPr>
        <w:footnoteRef/>
      </w:r>
      <w:r w:rsidRPr="006E19C4">
        <w:rPr>
          <w:rFonts w:ascii="Arial" w:hAnsi="Arial" w:cs="Arial"/>
          <w:sz w:val="16"/>
          <w:szCs w:val="16"/>
          <w:lang w:val="en-US"/>
        </w:rPr>
        <w:t xml:space="preserve"> 1 EUR = 27,5 CZK.</w:t>
      </w:r>
    </w:p>
  </w:footnote>
  <w:footnote w:id="26">
    <w:p w:rsidR="003D4D40" w:rsidRPr="006E19C4" w:rsidRDefault="003D4D40" w:rsidP="00FB1097">
      <w:pPr>
        <w:pStyle w:val="Textpoznpodarou"/>
        <w:rPr>
          <w:rFonts w:ascii="Arial" w:hAnsi="Arial"/>
          <w:sz w:val="16"/>
          <w:lang w:val="en-US"/>
        </w:rPr>
      </w:pPr>
      <w:r w:rsidRPr="006E19C4">
        <w:rPr>
          <w:rStyle w:val="Znakapoznpodarou"/>
          <w:rFonts w:ascii="Arial" w:hAnsi="Arial"/>
          <w:sz w:val="18"/>
          <w:lang w:val="en-US"/>
        </w:rPr>
        <w:footnoteRef/>
      </w:r>
      <w:r w:rsidRPr="006E19C4">
        <w:rPr>
          <w:rFonts w:ascii="Arial" w:hAnsi="Arial"/>
          <w:sz w:val="18"/>
          <w:lang w:val="en-US"/>
        </w:rPr>
        <w:t xml:space="preserve"> </w:t>
      </w:r>
      <w:r w:rsidRPr="006E19C4">
        <w:rPr>
          <w:rFonts w:ascii="Arial" w:hAnsi="Arial"/>
          <w:sz w:val="16"/>
          <w:lang w:val="en-US"/>
        </w:rPr>
        <w:t>Project MiMen focused on TCN, however</w:t>
      </w:r>
      <w:r w:rsidRPr="006E19C4">
        <w:rPr>
          <w:rFonts w:ascii="Arial" w:hAnsi="Arial" w:cs="Arial"/>
          <w:sz w:val="16"/>
          <w:szCs w:val="16"/>
          <w:lang w:val="en-US"/>
        </w:rPr>
        <w:t>,</w:t>
      </w:r>
      <w:r w:rsidRPr="006E19C4">
        <w:rPr>
          <w:rFonts w:ascii="Arial" w:hAnsi="Arial"/>
          <w:sz w:val="16"/>
          <w:lang w:val="en-US"/>
        </w:rPr>
        <w:t xml:space="preserve"> initial part of elaborated reflection of Czech media concerned foreigners in general (i.e. both TCN and EU citizens).</w:t>
      </w:r>
    </w:p>
  </w:footnote>
  <w:footnote w:id="27">
    <w:p w:rsidR="003D4D40" w:rsidRPr="006E19C4" w:rsidRDefault="003D4D40" w:rsidP="00AB21F6">
      <w:pPr>
        <w:pStyle w:val="Textpoznpodarou"/>
        <w:jc w:val="both"/>
        <w:rPr>
          <w:rFonts w:ascii="Arial" w:hAnsi="Arial"/>
          <w:sz w:val="16"/>
          <w:lang w:val="en-US"/>
        </w:rPr>
      </w:pPr>
      <w:r w:rsidRPr="006E19C4">
        <w:rPr>
          <w:rStyle w:val="Znakapoznpodarou"/>
          <w:rFonts w:ascii="Arial" w:hAnsi="Arial" w:cs="Arial"/>
          <w:sz w:val="18"/>
          <w:lang w:val="en-US"/>
        </w:rPr>
        <w:footnoteRef/>
      </w:r>
      <w:r w:rsidRPr="006E19C4">
        <w:rPr>
          <w:rFonts w:ascii="Arial" w:hAnsi="Arial" w:cs="Arial"/>
          <w:sz w:val="18"/>
          <w:lang w:val="en-US"/>
        </w:rPr>
        <w:t xml:space="preserve"> </w:t>
      </w:r>
      <w:r w:rsidRPr="006E19C4">
        <w:rPr>
          <w:rFonts w:ascii="Arial" w:hAnsi="Arial"/>
          <w:sz w:val="16"/>
          <w:lang w:val="en-US"/>
        </w:rPr>
        <w:t>This concerns mostly cultural programmes, student exchanges or scholarships, summer schools, work camps with international attendance etc. High media coverage had also vacancy stay of young Danish people in Prague this and previous year as this event got public attention last years because of drinking excesses of some attendants.</w:t>
      </w:r>
    </w:p>
  </w:footnote>
  <w:footnote w:id="28">
    <w:p w:rsidR="003D4D40" w:rsidRPr="006E19C4" w:rsidRDefault="003D4D40" w:rsidP="00AB21F6">
      <w:pPr>
        <w:pStyle w:val="Textpoznpodarou"/>
        <w:tabs>
          <w:tab w:val="center" w:pos="4536"/>
        </w:tabs>
        <w:jc w:val="both"/>
        <w:rPr>
          <w:rFonts w:ascii="Arial" w:hAnsi="Arial"/>
          <w:sz w:val="16"/>
          <w:lang w:val="en-US"/>
        </w:rPr>
      </w:pPr>
      <w:r w:rsidRPr="006E19C4">
        <w:rPr>
          <w:rStyle w:val="Znakapoznpodarou"/>
          <w:rFonts w:ascii="Arial" w:hAnsi="Arial"/>
          <w:sz w:val="16"/>
          <w:lang w:val="en-US"/>
        </w:rPr>
        <w:footnoteRef/>
      </w:r>
      <w:r w:rsidRPr="006E19C4">
        <w:rPr>
          <w:rFonts w:ascii="Arial" w:hAnsi="Arial"/>
          <w:sz w:val="16"/>
          <w:lang w:val="en-US"/>
        </w:rPr>
        <w:t xml:space="preserve"> See </w:t>
      </w:r>
      <w:hyperlink r:id="rId3" w:history="1">
        <w:r w:rsidRPr="006E19C4">
          <w:rPr>
            <w:rStyle w:val="Hypertextovodkaz"/>
            <w:rFonts w:ascii="Arial" w:hAnsi="Arial"/>
            <w:sz w:val="16"/>
            <w:lang w:val="en-US"/>
          </w:rPr>
          <w:t>www.anopress.cz</w:t>
        </w:r>
      </w:hyperlink>
      <w:r w:rsidRPr="006E19C4">
        <w:rPr>
          <w:rFonts w:ascii="Arial" w:hAnsi="Arial"/>
          <w:sz w:val="16"/>
          <w:lang w:val="en-US"/>
        </w:rPr>
        <w:t>.</w:t>
      </w:r>
      <w:r w:rsidRPr="006E19C4">
        <w:rPr>
          <w:rFonts w:ascii="Arial" w:hAnsi="Arial" w:cs="Arial"/>
          <w:sz w:val="16"/>
          <w:szCs w:val="16"/>
          <w:lang w:val="en-US"/>
        </w:rPr>
        <w:tab/>
      </w:r>
    </w:p>
  </w:footnote>
  <w:footnote w:id="29">
    <w:p w:rsidR="003D4D40" w:rsidRPr="006E19C4" w:rsidRDefault="003D4D40" w:rsidP="00AB21F6">
      <w:pPr>
        <w:pStyle w:val="Textpoznpodarou"/>
        <w:jc w:val="both"/>
        <w:rPr>
          <w:rFonts w:ascii="Arial" w:hAnsi="Arial"/>
          <w:sz w:val="16"/>
          <w:lang w:val="en-US"/>
        </w:rPr>
      </w:pPr>
      <w:r w:rsidRPr="006E19C4">
        <w:rPr>
          <w:rStyle w:val="Znakapoznpodarou"/>
          <w:sz w:val="16"/>
          <w:lang w:val="en-US"/>
        </w:rPr>
        <w:footnoteRef/>
      </w:r>
      <w:r w:rsidRPr="006E19C4">
        <w:rPr>
          <w:sz w:val="16"/>
          <w:lang w:val="en-US"/>
        </w:rPr>
        <w:t xml:space="preserve"> </w:t>
      </w:r>
      <w:r w:rsidRPr="006E19C4">
        <w:rPr>
          <w:rFonts w:ascii="Arial" w:hAnsi="Arial" w:cs="Arial"/>
          <w:sz w:val="16"/>
          <w:szCs w:val="16"/>
          <w:lang w:val="en-US"/>
        </w:rPr>
        <w:t>Fatal</w:t>
      </w:r>
      <w:r w:rsidRPr="006E19C4">
        <w:rPr>
          <w:rFonts w:ascii="Arial" w:hAnsi="Arial"/>
          <w:sz w:val="16"/>
          <w:lang w:val="en-US"/>
        </w:rPr>
        <w:t xml:space="preserve"> accidents, disappearance or discovery of dead bodies, ethnic conflicts or conflicts between foreigners, illegal stay or work, integration policies, regular work or bussines of foreigners, sport activities.</w:t>
      </w:r>
    </w:p>
  </w:footnote>
  <w:footnote w:id="30">
    <w:p w:rsidR="003D4D40" w:rsidRPr="006E19C4" w:rsidRDefault="003D4D40" w:rsidP="00AB21F6">
      <w:pPr>
        <w:pStyle w:val="Textpoznpodarou"/>
        <w:jc w:val="both"/>
        <w:rPr>
          <w:rFonts w:ascii="Arial" w:hAnsi="Arial"/>
          <w:sz w:val="16"/>
          <w:lang w:val="en-US"/>
        </w:rPr>
      </w:pPr>
      <w:r w:rsidRPr="006E19C4">
        <w:rPr>
          <w:rStyle w:val="Znakapoznpodarou"/>
          <w:rFonts w:ascii="Arial" w:hAnsi="Arial"/>
          <w:sz w:val="16"/>
          <w:lang w:val="en-US"/>
        </w:rPr>
        <w:footnoteRef/>
      </w:r>
      <w:r w:rsidRPr="006E19C4">
        <w:rPr>
          <w:rFonts w:ascii="Arial" w:hAnsi="Arial"/>
          <w:sz w:val="16"/>
          <w:lang w:val="en-US"/>
        </w:rPr>
        <w:t xml:space="preserve"> Important reason of low attention to young foreigners is also fact, that integration of Roma communities is perceived as more challenging issue for the Czech society than integration of foreigners. This documents also different approach of media to these two groups. As regards the Roma communities, the media discourse vary mostly between neutral and negative, while in the case of foreigners some media also reflect topics with positive features (they should fill gaps on the labour market, they should be attractive workforce for employers, migration should reduce negative effects of demographic changes etc.).</w:t>
      </w:r>
    </w:p>
  </w:footnote>
  <w:footnote w:id="31">
    <w:p w:rsidR="003D4D40" w:rsidRPr="00B3564C" w:rsidRDefault="003D4D40" w:rsidP="00FB1097">
      <w:pPr>
        <w:pStyle w:val="Textpoznpodarou"/>
        <w:rPr>
          <w:rFonts w:ascii="Arial" w:hAnsi="Arial"/>
          <w:sz w:val="16"/>
          <w:lang w:val="en-US"/>
        </w:rPr>
      </w:pPr>
      <w:r w:rsidRPr="006E19C4">
        <w:rPr>
          <w:rStyle w:val="Znakapoznpodarou"/>
          <w:rFonts w:ascii="Arial" w:hAnsi="Arial"/>
          <w:sz w:val="16"/>
          <w:lang w:val="en-US"/>
        </w:rPr>
        <w:footnoteRef/>
      </w:r>
      <w:r w:rsidRPr="006E19C4">
        <w:rPr>
          <w:rFonts w:ascii="Arial" w:hAnsi="Arial"/>
          <w:sz w:val="16"/>
          <w:lang w:val="en-US"/>
        </w:rPr>
        <w:t xml:space="preserve"> The authors found only one exceptional project with this focus, „pánský klub </w:t>
      </w:r>
      <w:r>
        <w:rPr>
          <w:rFonts w:ascii="Arial" w:hAnsi="Arial"/>
          <w:sz w:val="16"/>
          <w:lang w:val="en-US"/>
        </w:rPr>
        <w:t>(</w:t>
      </w:r>
      <w:r w:rsidRPr="00B3564C">
        <w:rPr>
          <w:rFonts w:ascii="Arial" w:hAnsi="Arial"/>
          <w:sz w:val="16"/>
          <w:lang w:val="en-US"/>
        </w:rPr>
        <w:t>Gents' Club</w:t>
      </w:r>
      <w:r>
        <w:rPr>
          <w:rFonts w:ascii="Arial" w:hAnsi="Arial"/>
          <w:sz w:val="16"/>
          <w:lang w:val="en-US"/>
        </w:rPr>
        <w:t xml:space="preserve">) </w:t>
      </w:r>
      <w:r w:rsidRPr="006E19C4">
        <w:rPr>
          <w:rFonts w:ascii="Arial" w:hAnsi="Arial"/>
          <w:sz w:val="16"/>
          <w:lang w:val="en-US"/>
        </w:rPr>
        <w:t xml:space="preserve">SIMI“ which is run by Prague NGO SIMI. There are discussions open to broad group for male immigrants provided in this project and its intention is to support </w:t>
      </w:r>
      <w:r>
        <w:rPr>
          <w:rFonts w:ascii="Arial" w:hAnsi="Arial"/>
          <w:sz w:val="16"/>
          <w:lang w:val="en-US"/>
        </w:rPr>
        <w:t>i</w:t>
      </w:r>
      <w:r w:rsidRPr="006E19C4">
        <w:rPr>
          <w:rFonts w:ascii="Arial" w:hAnsi="Arial"/>
          <w:sz w:val="16"/>
          <w:lang w:val="en-US"/>
        </w:rPr>
        <w:t xml:space="preserve">nformal contacts between foreigners and Czech people, </w:t>
      </w:r>
      <w:r>
        <w:rPr>
          <w:rFonts w:ascii="Arial" w:hAnsi="Arial"/>
          <w:sz w:val="16"/>
          <w:lang w:val="en-US"/>
        </w:rPr>
        <w:t xml:space="preserve">to </w:t>
      </w:r>
      <w:r w:rsidRPr="006E19C4">
        <w:rPr>
          <w:rFonts w:ascii="Arial" w:hAnsi="Arial"/>
          <w:sz w:val="16"/>
          <w:lang w:val="en-US"/>
        </w:rPr>
        <w:t>create conditions for forming self-help groups of male migrants</w:t>
      </w:r>
      <w:r>
        <w:rPr>
          <w:rFonts w:ascii="Arial" w:hAnsi="Arial"/>
          <w:sz w:val="16"/>
          <w:lang w:val="en-US"/>
        </w:rPr>
        <w:t>,</w:t>
      </w:r>
      <w:r w:rsidRPr="006E19C4">
        <w:rPr>
          <w:rFonts w:ascii="Arial" w:hAnsi="Arial"/>
          <w:sz w:val="16"/>
          <w:lang w:val="en-US"/>
        </w:rPr>
        <w:t xml:space="preserve"> etc</w:t>
      </w:r>
      <w:r>
        <w:rPr>
          <w:rFonts w:ascii="Arial" w:hAnsi="Arial"/>
          <w:sz w:val="16"/>
          <w:lang w:val="en-US"/>
        </w:rPr>
        <w:t>.</w:t>
      </w:r>
      <w:r w:rsidRPr="006E19C4">
        <w:rPr>
          <w:rFonts w:ascii="Arial" w:hAnsi="Arial"/>
          <w:sz w:val="16"/>
          <w:lang w:val="en-US"/>
        </w:rPr>
        <w:t xml:space="preserve"> (see also </w:t>
      </w:r>
      <w:hyperlink r:id="rId4" w:history="1">
        <w:r w:rsidRPr="006E19C4">
          <w:rPr>
            <w:rStyle w:val="Hypertextovodkaz"/>
            <w:rFonts w:ascii="Arial" w:hAnsi="Arial"/>
            <w:sz w:val="16"/>
            <w:lang w:val="en-US"/>
          </w:rPr>
          <w:t>http://www.panskyklubsimi.cz/english</w:t>
        </w:r>
      </w:hyperlink>
      <w:r w:rsidRPr="006E19C4">
        <w:rPr>
          <w:rFonts w:ascii="Arial" w:hAnsi="Arial" w:cs="Arial"/>
          <w:sz w:val="18"/>
          <w:lang w:val="en-US"/>
        </w:rPr>
        <w:t>).</w:t>
      </w:r>
      <w:r w:rsidRPr="006E19C4">
        <w:rPr>
          <w:rFonts w:ascii="Arial" w:hAnsi="Arial" w:cs="Arial"/>
          <w:sz w:val="16"/>
          <w:lang w:val="en-US"/>
        </w:rPr>
        <w:t xml:space="preserve"> </w:t>
      </w:r>
      <w:r w:rsidRPr="00B3564C">
        <w:rPr>
          <w:rFonts w:ascii="Arial" w:hAnsi="Arial"/>
          <w:sz w:val="16"/>
          <w:lang w:val="en-US"/>
        </w:rPr>
        <w:t>However mostly elder groups of TCN men participate in the project activities.</w:t>
      </w:r>
    </w:p>
  </w:footnote>
  <w:footnote w:id="32">
    <w:p w:rsidR="003D4D40" w:rsidRPr="00596F1E" w:rsidRDefault="003D4D40" w:rsidP="00596F1E">
      <w:pPr>
        <w:pStyle w:val="Nadpis1"/>
        <w:spacing w:before="0"/>
        <w:rPr>
          <w:sz w:val="16"/>
          <w:szCs w:val="16"/>
          <w:lang w:val="en-US"/>
        </w:rPr>
      </w:pPr>
      <w:r w:rsidRPr="006E19C4">
        <w:rPr>
          <w:rStyle w:val="Znakapoznpodarou"/>
          <w:rFonts w:ascii="Arial" w:hAnsi="Arial" w:cs="Arial"/>
          <w:sz w:val="18"/>
          <w:lang w:val="en-US"/>
        </w:rPr>
        <w:footnoteRef/>
      </w:r>
      <w:r w:rsidRPr="006E19C4">
        <w:rPr>
          <w:rFonts w:ascii="Arial" w:hAnsi="Arial" w:cs="Arial"/>
          <w:sz w:val="18"/>
          <w:lang w:val="en-US"/>
        </w:rPr>
        <w:t xml:space="preserve"> </w:t>
      </w:r>
      <w:hyperlink r:id="rId5" w:history="1">
        <w:r w:rsidRPr="00B3564C">
          <w:rPr>
            <w:rStyle w:val="Hypertextovodkaz"/>
            <w:rFonts w:ascii="Arial" w:hAnsi="Arial"/>
            <w:smallCaps w:val="0"/>
            <w:spacing w:val="0"/>
            <w:sz w:val="16"/>
            <w:szCs w:val="20"/>
            <w:lang w:val="en-US"/>
          </w:rPr>
          <w:t>http://www.meta-os.cz/pic/Default.aspx?culture=en</w:t>
        </w:r>
      </w:hyperlink>
      <w:r w:rsidRPr="00B3564C">
        <w:rPr>
          <w:rStyle w:val="Hypertextovodkaz"/>
          <w:rFonts w:ascii="Arial" w:hAnsi="Arial"/>
          <w:smallCaps w:val="0"/>
          <w:spacing w:val="0"/>
          <w:sz w:val="16"/>
          <w:szCs w:val="20"/>
          <w:lang w:val="en-US"/>
        </w:rPr>
        <w:t xml:space="preserve">. </w:t>
      </w:r>
    </w:p>
  </w:footnote>
  <w:footnote w:id="33">
    <w:p w:rsidR="003D4D40" w:rsidRPr="006E19C4" w:rsidRDefault="003D4D40">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 xml:space="preserve">Sdružení občanů zabývajících se </w:t>
      </w:r>
      <w:r>
        <w:rPr>
          <w:rFonts w:ascii="Arial" w:hAnsi="Arial" w:cs="Arial"/>
          <w:sz w:val="16"/>
          <w:szCs w:val="16"/>
          <w:lang w:val="en-US"/>
        </w:rPr>
        <w:t>migranty (</w:t>
      </w:r>
      <w:r w:rsidRPr="00B3564C">
        <w:rPr>
          <w:rFonts w:ascii="Arial" w:hAnsi="Arial" w:cs="Arial"/>
          <w:sz w:val="16"/>
          <w:szCs w:val="16"/>
          <w:lang w:val="en-US"/>
        </w:rPr>
        <w:t>Society of Citizens Assisting Emigrants</w:t>
      </w:r>
      <w:r w:rsidRPr="006E19C4">
        <w:rPr>
          <w:rFonts w:ascii="Arial" w:hAnsi="Arial" w:cs="Arial"/>
          <w:sz w:val="16"/>
          <w:szCs w:val="16"/>
          <w:lang w:val="en-US"/>
        </w:rPr>
        <w:t xml:space="preserve"> </w:t>
      </w:r>
      <w:r>
        <w:rPr>
          <w:rFonts w:ascii="Arial" w:hAnsi="Arial" w:cs="Arial"/>
          <w:sz w:val="16"/>
          <w:szCs w:val="16"/>
          <w:lang w:val="en-US"/>
        </w:rPr>
        <w:t xml:space="preserve">- </w:t>
      </w:r>
      <w:r w:rsidRPr="006E19C4">
        <w:rPr>
          <w:rFonts w:ascii="Arial" w:hAnsi="Arial" w:cs="Arial"/>
          <w:sz w:val="16"/>
          <w:szCs w:val="16"/>
          <w:lang w:val="en-US"/>
        </w:rPr>
        <w:t>SOZE).</w:t>
      </w:r>
    </w:p>
  </w:footnote>
  <w:footnote w:id="34">
    <w:p w:rsidR="003D4D40" w:rsidRPr="006E19C4" w:rsidRDefault="003D4D40" w:rsidP="00FB1097">
      <w:pPr>
        <w:pStyle w:val="Textpoznpodarou"/>
        <w:rPr>
          <w:rFonts w:ascii="Arial" w:hAnsi="Arial" w:cs="Arial"/>
          <w:sz w:val="16"/>
          <w:szCs w:val="16"/>
          <w:lang w:val="en-US"/>
        </w:rPr>
      </w:pPr>
      <w:r w:rsidRPr="006E19C4">
        <w:rPr>
          <w:rStyle w:val="Znakapoznpodarou"/>
          <w:rFonts w:ascii="Arial" w:hAnsi="Arial" w:cs="Arial"/>
          <w:sz w:val="18"/>
          <w:lang w:val="en-US"/>
        </w:rPr>
        <w:footnoteRef/>
      </w:r>
      <w:r w:rsidRPr="006E19C4">
        <w:rPr>
          <w:rFonts w:ascii="Arial" w:hAnsi="Arial" w:cs="Arial"/>
          <w:sz w:val="18"/>
          <w:lang w:val="en-US"/>
        </w:rPr>
        <w:t xml:space="preserve"> </w:t>
      </w:r>
      <w:r w:rsidRPr="006E19C4">
        <w:rPr>
          <w:rFonts w:ascii="Arial" w:hAnsi="Arial" w:cs="Arial"/>
          <w:sz w:val="16"/>
          <w:szCs w:val="16"/>
          <w:lang w:val="en-US"/>
        </w:rPr>
        <w:t>However, mostly for the purpose of classification or comparisons between different age groups, rarely for the sample definition and selection. So the acquired knowledge was obtained from the parts of the observed samples.</w:t>
      </w:r>
    </w:p>
  </w:footnote>
  <w:footnote w:id="35">
    <w:p w:rsidR="003D4D40" w:rsidRPr="006E19C4" w:rsidRDefault="003D4D40">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In some subjects (e.g. mathematics, physics, natural sciences, geography and foreign language) children of foreigners (average age 15.5 years) achieved even better average result, except the Czech language. Above-average result was recorded for children of Asians, above all in mathematics (Czechs 2.9 x Asians 2.3), foreign language (2.7 x 2.2), physics (2.8 x 2.4), and surprisingly also in the Czech language (2.7 x 2.5) (p. 29 and 30). It can be explained by the fact, that majority of Vietnamese in Czech schools have no language barrier, because they were born in the CR.</w:t>
      </w:r>
    </w:p>
  </w:footnote>
  <w:footnote w:id="36">
    <w:p w:rsidR="003D4D40" w:rsidRPr="006E19C4" w:rsidRDefault="003D4D40" w:rsidP="00290DC1">
      <w:pPr>
        <w:pStyle w:val="Textpoznpodarou"/>
        <w:rPr>
          <w:lang w:val="en-US"/>
        </w:rPr>
      </w:pPr>
      <w:r w:rsidRPr="006E19C4">
        <w:rPr>
          <w:rStyle w:val="Znakapoznpodarou"/>
          <w:lang w:val="en-US"/>
        </w:rPr>
        <w:footnoteRef/>
      </w:r>
      <w:r w:rsidRPr="006E19C4">
        <w:rPr>
          <w:lang w:val="en-US"/>
        </w:rPr>
        <w:t xml:space="preserve"> </w:t>
      </w:r>
      <w:r w:rsidRPr="006E19C4">
        <w:rPr>
          <w:rFonts w:ascii="Arial" w:hAnsi="Arial" w:cs="Arial"/>
          <w:sz w:val="16"/>
          <w:szCs w:val="16"/>
          <w:lang w:val="en-US"/>
        </w:rPr>
        <w:t>http://www.mvcr.cz/mvcren/article/information-for-schools-and students.aspx? q=Y2hud W09Mw%3 d%3d.</w:t>
      </w:r>
    </w:p>
  </w:footnote>
  <w:footnote w:id="37">
    <w:p w:rsidR="003D4D40" w:rsidRPr="006E19C4" w:rsidRDefault="003D4D40" w:rsidP="00F31F90">
      <w:pPr>
        <w:pStyle w:val="Textpoznpodarou"/>
        <w:rPr>
          <w:rFonts w:ascii="Arial" w:hAnsi="Arial" w:cs="Arial"/>
          <w:sz w:val="16"/>
          <w:szCs w:val="16"/>
          <w:lang w:val="en-US"/>
        </w:rPr>
      </w:pPr>
      <w:r w:rsidRPr="006E19C4">
        <w:rPr>
          <w:rStyle w:val="Znakapoznpodarou"/>
          <w:lang w:val="en-US"/>
        </w:rPr>
        <w:footnoteRef/>
      </w:r>
      <w:r w:rsidRPr="006E19C4">
        <w:rPr>
          <w:lang w:val="en-US"/>
        </w:rPr>
        <w:t xml:space="preserve"> P</w:t>
      </w:r>
      <w:r w:rsidRPr="006E19C4">
        <w:rPr>
          <w:rFonts w:ascii="Arial" w:hAnsi="Arial" w:cs="Arial"/>
          <w:sz w:val="16"/>
          <w:szCs w:val="16"/>
          <w:lang w:val="en-US"/>
        </w:rPr>
        <w:t>roject „Selection of qualified workforce “originated in 2003 and lasted until 2008; project green cards started in January 2009. The green card simplifies entry to the job market for foreigners who have demanded qualifications. The green card is for foreigners, citizens of the countries listed, which are not members of the European Union. MI sets list of countries which citizens can apply for green card. The blue cards project is the joint project for all EU countries and is still in force. The above policies stressed support for legal migration and possibility of settlement of qualified workforce, as well as less qualified workforce, demand for which was not met in the Czech labour market.</w:t>
      </w:r>
      <w:r w:rsidRPr="006E19C4">
        <w:rPr>
          <w:lang w:val="en-US"/>
        </w:rPr>
        <w:t xml:space="preserve"> </w:t>
      </w:r>
      <w:r w:rsidRPr="006E19C4">
        <w:rPr>
          <w:rFonts w:ascii="Arial" w:hAnsi="Arial" w:cs="Arial"/>
          <w:sz w:val="16"/>
          <w:szCs w:val="16"/>
          <w:lang w:val="en-US"/>
        </w:rPr>
        <w:t xml:space="preserve">Policies of qualified workforce recruitment were not successful regardless of the fact whether the reason was the crisis starting in 2009, or because they tried take away the labour migration from hands of private agents regardless whether domestic or foreign ones, and leave it fully under responsibility of the state.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5D" w:rsidRDefault="002437FD" w:rsidP="0053395D">
    <w:pPr>
      <w:pStyle w:val="Zhlav"/>
      <w:tabs>
        <w:tab w:val="clear" w:pos="4536"/>
        <w:tab w:val="clear" w:pos="9072"/>
        <w:tab w:val="left" w:pos="7509"/>
      </w:tabs>
    </w:pPr>
    <w:r>
      <w:rPr>
        <w:noProof/>
        <w:lang w:eastAsia="cs-CZ"/>
      </w:rPr>
      <w:drawing>
        <wp:anchor distT="0" distB="0" distL="114300" distR="114300" simplePos="0" relativeHeight="251657728" behindDoc="0" locked="0" layoutInCell="1" allowOverlap="1">
          <wp:simplePos x="0" y="0"/>
          <wp:positionH relativeFrom="column">
            <wp:posOffset>2028825</wp:posOffset>
          </wp:positionH>
          <wp:positionV relativeFrom="paragraph">
            <wp:posOffset>-365760</wp:posOffset>
          </wp:positionV>
          <wp:extent cx="1625600" cy="1092200"/>
          <wp:effectExtent l="0" t="0" r="0" b="0"/>
          <wp:wrapNone/>
          <wp:docPr id="3" name="Obrázek 18" descr="MIMEN_Logo_K0_100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MIMEN_Logo_K0_100_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752" behindDoc="1" locked="0" layoutInCell="1" allowOverlap="1">
          <wp:simplePos x="0" y="0"/>
          <wp:positionH relativeFrom="column">
            <wp:posOffset>4504055</wp:posOffset>
          </wp:positionH>
          <wp:positionV relativeFrom="paragraph">
            <wp:posOffset>-162560</wp:posOffset>
          </wp:positionV>
          <wp:extent cx="1245870" cy="634365"/>
          <wp:effectExtent l="0" t="0" r="0" b="0"/>
          <wp:wrapNone/>
          <wp:docPr id="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87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6704" behindDoc="0" locked="0" layoutInCell="1" allowOverlap="1">
          <wp:simplePos x="0" y="0"/>
          <wp:positionH relativeFrom="column">
            <wp:posOffset>-421005</wp:posOffset>
          </wp:positionH>
          <wp:positionV relativeFrom="paragraph">
            <wp:posOffset>-163195</wp:posOffset>
          </wp:positionV>
          <wp:extent cx="2571750" cy="685800"/>
          <wp:effectExtent l="0" t="0" r="0" b="0"/>
          <wp:wrapNone/>
          <wp:docPr id="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95D">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3D4D40">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3D4D40">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40" w:rsidRDefault="003D4D4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800EF"/>
    <w:multiLevelType w:val="multilevel"/>
    <w:tmpl w:val="9B3CD938"/>
    <w:lvl w:ilvl="0">
      <w:start w:val="4"/>
      <w:numFmt w:val="decimal"/>
      <w:lvlText w:val="%1."/>
      <w:lvlJc w:val="left"/>
      <w:pPr>
        <w:ind w:left="360" w:hanging="360"/>
      </w:pPr>
      <w:rPr>
        <w:rFonts w:hint="default"/>
      </w:rPr>
    </w:lvl>
    <w:lvl w:ilvl="1">
      <w:start w:val="4"/>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6E6B78"/>
    <w:multiLevelType w:val="hybridMultilevel"/>
    <w:tmpl w:val="58B8F1DC"/>
    <w:lvl w:ilvl="0" w:tplc="A514668A">
      <w:start w:val="4"/>
      <w:numFmt w:val="bullet"/>
      <w:lvlText w:val="-"/>
      <w:lvlJc w:val="left"/>
      <w:pPr>
        <w:ind w:left="1440" w:hanging="360"/>
      </w:pPr>
      <w:rPr>
        <w:rFonts w:ascii="Arial" w:eastAsia="Times New Roman" w:hAnsi="Arial" w:cs="Aria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 w15:restartNumberingAfterBreak="0">
    <w:nsid w:val="09DF7274"/>
    <w:multiLevelType w:val="hybridMultilevel"/>
    <w:tmpl w:val="6FBAD6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AA0C16"/>
    <w:multiLevelType w:val="hybridMultilevel"/>
    <w:tmpl w:val="FCF4BD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7035D8"/>
    <w:multiLevelType w:val="hybridMultilevel"/>
    <w:tmpl w:val="AF4EF656"/>
    <w:lvl w:ilvl="0" w:tplc="0858748E">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5DECB520">
      <w:start w:val="1"/>
      <w:numFmt w:val="bullet"/>
      <w:lvlText w:val=""/>
      <w:lvlJc w:val="left"/>
      <w:pPr>
        <w:tabs>
          <w:tab w:val="num" w:pos="2508"/>
        </w:tabs>
        <w:ind w:left="2508" w:hanging="360"/>
      </w:pPr>
      <w:rPr>
        <w:rFonts w:ascii="Symbol" w:hAnsi="Symbol" w:hint="default"/>
        <w:sz w:val="16"/>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24CC5921"/>
    <w:multiLevelType w:val="hybridMultilevel"/>
    <w:tmpl w:val="B0DA45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CA41C3"/>
    <w:multiLevelType w:val="hybridMultilevel"/>
    <w:tmpl w:val="4AD43EEC"/>
    <w:lvl w:ilvl="0" w:tplc="4E441AB8">
      <w:start w:val="3"/>
      <w:numFmt w:val="upperRoman"/>
      <w:lvlText w:val="%1."/>
      <w:lvlJc w:val="right"/>
      <w:pPr>
        <w:tabs>
          <w:tab w:val="num" w:pos="540"/>
        </w:tabs>
        <w:ind w:left="540" w:hanging="18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8823EA7"/>
    <w:multiLevelType w:val="hybridMultilevel"/>
    <w:tmpl w:val="63285BB6"/>
    <w:lvl w:ilvl="0" w:tplc="04050013">
      <w:start w:val="1"/>
      <w:numFmt w:val="upperRoman"/>
      <w:lvlText w:val="%1."/>
      <w:lvlJc w:val="right"/>
      <w:pPr>
        <w:tabs>
          <w:tab w:val="num" w:pos="540"/>
        </w:tabs>
        <w:ind w:left="540" w:hanging="180"/>
      </w:pPr>
    </w:lvl>
    <w:lvl w:ilvl="1" w:tplc="2F3ECB4A">
      <w:numFmt w:val="bullet"/>
      <w:lvlText w:val="-"/>
      <w:lvlJc w:val="left"/>
      <w:pPr>
        <w:ind w:left="1440" w:hanging="360"/>
      </w:pPr>
      <w:rPr>
        <w:rFonts w:ascii="Arial" w:eastAsia="Calibri"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A37601"/>
    <w:multiLevelType w:val="hybridMultilevel"/>
    <w:tmpl w:val="90EAD52A"/>
    <w:lvl w:ilvl="0" w:tplc="BC72F39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31A669AB"/>
    <w:multiLevelType w:val="multilevel"/>
    <w:tmpl w:val="3790E3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4666722"/>
    <w:multiLevelType w:val="hybridMultilevel"/>
    <w:tmpl w:val="0E7E46A4"/>
    <w:lvl w:ilvl="0" w:tplc="04050013">
      <w:start w:val="1"/>
      <w:numFmt w:val="upperRoman"/>
      <w:lvlText w:val="%1."/>
      <w:lvlJc w:val="right"/>
      <w:pPr>
        <w:tabs>
          <w:tab w:val="num" w:pos="540"/>
        </w:tabs>
        <w:ind w:left="540" w:hanging="180"/>
      </w:pPr>
    </w:lvl>
    <w:lvl w:ilvl="1" w:tplc="2F3ECB4A">
      <w:numFmt w:val="bullet"/>
      <w:lvlText w:val="-"/>
      <w:lvlJc w:val="left"/>
      <w:pPr>
        <w:ind w:left="1440" w:hanging="360"/>
      </w:pPr>
      <w:rPr>
        <w:rFonts w:ascii="Arial" w:eastAsia="Calibri"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9A4015"/>
    <w:multiLevelType w:val="hybridMultilevel"/>
    <w:tmpl w:val="15386AEA"/>
    <w:lvl w:ilvl="0" w:tplc="4FB2C2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67417F5"/>
    <w:multiLevelType w:val="hybridMultilevel"/>
    <w:tmpl w:val="6AB65A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1B65BC"/>
    <w:multiLevelType w:val="hybridMultilevel"/>
    <w:tmpl w:val="BB5675C2"/>
    <w:lvl w:ilvl="0" w:tplc="6526E9B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0551AA"/>
    <w:multiLevelType w:val="hybridMultilevel"/>
    <w:tmpl w:val="DBEA33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4C63039"/>
    <w:multiLevelType w:val="hybridMultilevel"/>
    <w:tmpl w:val="55700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6FD2182"/>
    <w:multiLevelType w:val="hybridMultilevel"/>
    <w:tmpl w:val="F6F604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A4A29BA"/>
    <w:multiLevelType w:val="multilevel"/>
    <w:tmpl w:val="D99243EA"/>
    <w:lvl w:ilvl="0">
      <w:start w:val="4"/>
      <w:numFmt w:val="decimal"/>
      <w:lvlText w:val="%1."/>
      <w:lvlJc w:val="left"/>
      <w:pPr>
        <w:ind w:left="360" w:hanging="360"/>
      </w:pPr>
      <w:rPr>
        <w:rFonts w:hint="default"/>
      </w:rPr>
    </w:lvl>
    <w:lvl w:ilvl="1">
      <w:start w:val="4"/>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B30351A"/>
    <w:multiLevelType w:val="hybridMultilevel"/>
    <w:tmpl w:val="BDD8AD7E"/>
    <w:lvl w:ilvl="0" w:tplc="A514668A">
      <w:start w:val="4"/>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7CE10DF0"/>
    <w:multiLevelType w:val="multilevel"/>
    <w:tmpl w:val="9B3CD938"/>
    <w:lvl w:ilvl="0">
      <w:start w:val="4"/>
      <w:numFmt w:val="decimal"/>
      <w:lvlText w:val="%1."/>
      <w:lvlJc w:val="left"/>
      <w:pPr>
        <w:ind w:left="360" w:hanging="360"/>
      </w:pPr>
      <w:rPr>
        <w:rFonts w:hint="default"/>
      </w:rPr>
    </w:lvl>
    <w:lvl w:ilvl="1">
      <w:start w:val="4"/>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16"/>
  </w:num>
  <w:num w:numId="4">
    <w:abstractNumId w:val="14"/>
  </w:num>
  <w:num w:numId="5">
    <w:abstractNumId w:val="8"/>
  </w:num>
  <w:num w:numId="6">
    <w:abstractNumId w:val="13"/>
  </w:num>
  <w:num w:numId="7">
    <w:abstractNumId w:val="9"/>
  </w:num>
  <w:num w:numId="8">
    <w:abstractNumId w:val="15"/>
  </w:num>
  <w:num w:numId="9">
    <w:abstractNumId w:val="11"/>
  </w:num>
  <w:num w:numId="10">
    <w:abstractNumId w:val="12"/>
  </w:num>
  <w:num w:numId="11">
    <w:abstractNumId w:val="5"/>
  </w:num>
  <w:num w:numId="12">
    <w:abstractNumId w:val="0"/>
  </w:num>
  <w:num w:numId="13">
    <w:abstractNumId w:val="19"/>
  </w:num>
  <w:num w:numId="14">
    <w:abstractNumId w:val="17"/>
  </w:num>
  <w:num w:numId="15">
    <w:abstractNumId w:val="4"/>
  </w:num>
  <w:num w:numId="16">
    <w:abstractNumId w:val="10"/>
  </w:num>
  <w:num w:numId="17">
    <w:abstractNumId w:val="1"/>
  </w:num>
  <w:num w:numId="18">
    <w:abstractNumId w:val="18"/>
  </w:num>
  <w:num w:numId="1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9D6"/>
    <w:rsid w:val="00000180"/>
    <w:rsid w:val="00000CB0"/>
    <w:rsid w:val="00001A8E"/>
    <w:rsid w:val="00004B97"/>
    <w:rsid w:val="000068EE"/>
    <w:rsid w:val="000107AD"/>
    <w:rsid w:val="000119B7"/>
    <w:rsid w:val="0001241D"/>
    <w:rsid w:val="00012DE0"/>
    <w:rsid w:val="00013E9A"/>
    <w:rsid w:val="0002048D"/>
    <w:rsid w:val="0002130B"/>
    <w:rsid w:val="00021D9E"/>
    <w:rsid w:val="000222C8"/>
    <w:rsid w:val="000235DD"/>
    <w:rsid w:val="00023B80"/>
    <w:rsid w:val="000246C5"/>
    <w:rsid w:val="0002567F"/>
    <w:rsid w:val="00026A2D"/>
    <w:rsid w:val="00026C33"/>
    <w:rsid w:val="00032DBA"/>
    <w:rsid w:val="000332FB"/>
    <w:rsid w:val="0003376A"/>
    <w:rsid w:val="00033B3D"/>
    <w:rsid w:val="00033B92"/>
    <w:rsid w:val="000347B1"/>
    <w:rsid w:val="00035ABA"/>
    <w:rsid w:val="0003744E"/>
    <w:rsid w:val="0004116E"/>
    <w:rsid w:val="00041215"/>
    <w:rsid w:val="000449C9"/>
    <w:rsid w:val="00051F55"/>
    <w:rsid w:val="000531A4"/>
    <w:rsid w:val="000537C4"/>
    <w:rsid w:val="00057D95"/>
    <w:rsid w:val="00060656"/>
    <w:rsid w:val="000619D8"/>
    <w:rsid w:val="000623B4"/>
    <w:rsid w:val="00064917"/>
    <w:rsid w:val="00065083"/>
    <w:rsid w:val="00066811"/>
    <w:rsid w:val="00067F1E"/>
    <w:rsid w:val="00071710"/>
    <w:rsid w:val="00072F26"/>
    <w:rsid w:val="0007465D"/>
    <w:rsid w:val="00075968"/>
    <w:rsid w:val="00076E82"/>
    <w:rsid w:val="0007787B"/>
    <w:rsid w:val="00077C8E"/>
    <w:rsid w:val="0008059E"/>
    <w:rsid w:val="000822A8"/>
    <w:rsid w:val="0008268B"/>
    <w:rsid w:val="000837C0"/>
    <w:rsid w:val="00084FBD"/>
    <w:rsid w:val="00086CC1"/>
    <w:rsid w:val="00087708"/>
    <w:rsid w:val="0009071A"/>
    <w:rsid w:val="00094003"/>
    <w:rsid w:val="0009578A"/>
    <w:rsid w:val="000976E0"/>
    <w:rsid w:val="000A01FE"/>
    <w:rsid w:val="000A0206"/>
    <w:rsid w:val="000A0593"/>
    <w:rsid w:val="000A1C4B"/>
    <w:rsid w:val="000A237A"/>
    <w:rsid w:val="000A433C"/>
    <w:rsid w:val="000A462C"/>
    <w:rsid w:val="000A5B33"/>
    <w:rsid w:val="000A7235"/>
    <w:rsid w:val="000A7C23"/>
    <w:rsid w:val="000B03AE"/>
    <w:rsid w:val="000B0572"/>
    <w:rsid w:val="000B095C"/>
    <w:rsid w:val="000B2045"/>
    <w:rsid w:val="000B287F"/>
    <w:rsid w:val="000B302D"/>
    <w:rsid w:val="000B3731"/>
    <w:rsid w:val="000B68A9"/>
    <w:rsid w:val="000B6C47"/>
    <w:rsid w:val="000B6CB8"/>
    <w:rsid w:val="000B798A"/>
    <w:rsid w:val="000B7EB7"/>
    <w:rsid w:val="000C147F"/>
    <w:rsid w:val="000C27C0"/>
    <w:rsid w:val="000C4C62"/>
    <w:rsid w:val="000C51D3"/>
    <w:rsid w:val="000C60EE"/>
    <w:rsid w:val="000C7D50"/>
    <w:rsid w:val="000D0260"/>
    <w:rsid w:val="000D0809"/>
    <w:rsid w:val="000D2D37"/>
    <w:rsid w:val="000D41CB"/>
    <w:rsid w:val="000D4999"/>
    <w:rsid w:val="000D5515"/>
    <w:rsid w:val="000D7F8F"/>
    <w:rsid w:val="000D7F9F"/>
    <w:rsid w:val="000E004C"/>
    <w:rsid w:val="000E137E"/>
    <w:rsid w:val="000E1929"/>
    <w:rsid w:val="000E4017"/>
    <w:rsid w:val="000E6D48"/>
    <w:rsid w:val="000E6EAE"/>
    <w:rsid w:val="000E6F12"/>
    <w:rsid w:val="000F195F"/>
    <w:rsid w:val="000F24C0"/>
    <w:rsid w:val="000F55A3"/>
    <w:rsid w:val="000F5869"/>
    <w:rsid w:val="00100FD9"/>
    <w:rsid w:val="00101FB3"/>
    <w:rsid w:val="00103CC9"/>
    <w:rsid w:val="0010457F"/>
    <w:rsid w:val="0010715C"/>
    <w:rsid w:val="0011145B"/>
    <w:rsid w:val="001124E3"/>
    <w:rsid w:val="00114317"/>
    <w:rsid w:val="00117D5A"/>
    <w:rsid w:val="00120404"/>
    <w:rsid w:val="001209C5"/>
    <w:rsid w:val="00120E81"/>
    <w:rsid w:val="00122272"/>
    <w:rsid w:val="001232D8"/>
    <w:rsid w:val="00124647"/>
    <w:rsid w:val="001258CB"/>
    <w:rsid w:val="001306D1"/>
    <w:rsid w:val="00132337"/>
    <w:rsid w:val="00132794"/>
    <w:rsid w:val="00133354"/>
    <w:rsid w:val="0013348B"/>
    <w:rsid w:val="0013433C"/>
    <w:rsid w:val="0013452D"/>
    <w:rsid w:val="0013694A"/>
    <w:rsid w:val="0014155C"/>
    <w:rsid w:val="00142624"/>
    <w:rsid w:val="00142932"/>
    <w:rsid w:val="001431D8"/>
    <w:rsid w:val="001455C1"/>
    <w:rsid w:val="00145BFA"/>
    <w:rsid w:val="00145DC8"/>
    <w:rsid w:val="001466D4"/>
    <w:rsid w:val="0014706B"/>
    <w:rsid w:val="00151D8A"/>
    <w:rsid w:val="001520FF"/>
    <w:rsid w:val="00152CAF"/>
    <w:rsid w:val="00155DD0"/>
    <w:rsid w:val="001572F6"/>
    <w:rsid w:val="0016041E"/>
    <w:rsid w:val="00163550"/>
    <w:rsid w:val="00163BF7"/>
    <w:rsid w:val="0016640E"/>
    <w:rsid w:val="00167A22"/>
    <w:rsid w:val="00171BDC"/>
    <w:rsid w:val="00172643"/>
    <w:rsid w:val="0017333B"/>
    <w:rsid w:val="001757AD"/>
    <w:rsid w:val="00177C5A"/>
    <w:rsid w:val="00180DE2"/>
    <w:rsid w:val="00180F47"/>
    <w:rsid w:val="00181632"/>
    <w:rsid w:val="001852E6"/>
    <w:rsid w:val="00185C61"/>
    <w:rsid w:val="001866B9"/>
    <w:rsid w:val="00186801"/>
    <w:rsid w:val="00190AAE"/>
    <w:rsid w:val="0019165A"/>
    <w:rsid w:val="00191952"/>
    <w:rsid w:val="00191D5A"/>
    <w:rsid w:val="00191D9F"/>
    <w:rsid w:val="0019358E"/>
    <w:rsid w:val="0019369C"/>
    <w:rsid w:val="00193A06"/>
    <w:rsid w:val="00194634"/>
    <w:rsid w:val="00196276"/>
    <w:rsid w:val="001A0612"/>
    <w:rsid w:val="001A155F"/>
    <w:rsid w:val="001A22A4"/>
    <w:rsid w:val="001A33BC"/>
    <w:rsid w:val="001A3B0B"/>
    <w:rsid w:val="001A651D"/>
    <w:rsid w:val="001A6F34"/>
    <w:rsid w:val="001A72D0"/>
    <w:rsid w:val="001B0B6F"/>
    <w:rsid w:val="001B1BD8"/>
    <w:rsid w:val="001B1D91"/>
    <w:rsid w:val="001B2315"/>
    <w:rsid w:val="001B2ECC"/>
    <w:rsid w:val="001B3B07"/>
    <w:rsid w:val="001B7C33"/>
    <w:rsid w:val="001C0897"/>
    <w:rsid w:val="001C1842"/>
    <w:rsid w:val="001C2460"/>
    <w:rsid w:val="001C2F76"/>
    <w:rsid w:val="001C3AAA"/>
    <w:rsid w:val="001C44B8"/>
    <w:rsid w:val="001C4E48"/>
    <w:rsid w:val="001C6BC6"/>
    <w:rsid w:val="001C75A3"/>
    <w:rsid w:val="001D0071"/>
    <w:rsid w:val="001D0440"/>
    <w:rsid w:val="001D0A23"/>
    <w:rsid w:val="001D10B6"/>
    <w:rsid w:val="001D2A11"/>
    <w:rsid w:val="001D39CE"/>
    <w:rsid w:val="001E31F0"/>
    <w:rsid w:val="001E32D7"/>
    <w:rsid w:val="001E3E48"/>
    <w:rsid w:val="001E6E37"/>
    <w:rsid w:val="001F2DC3"/>
    <w:rsid w:val="002039DF"/>
    <w:rsid w:val="0020505E"/>
    <w:rsid w:val="00206741"/>
    <w:rsid w:val="00207EE8"/>
    <w:rsid w:val="00211937"/>
    <w:rsid w:val="00211B46"/>
    <w:rsid w:val="00211B4E"/>
    <w:rsid w:val="00211BA2"/>
    <w:rsid w:val="00214CD3"/>
    <w:rsid w:val="0021577D"/>
    <w:rsid w:val="002157FF"/>
    <w:rsid w:val="00215EBE"/>
    <w:rsid w:val="00220B0C"/>
    <w:rsid w:val="00221E22"/>
    <w:rsid w:val="002256B1"/>
    <w:rsid w:val="00225A49"/>
    <w:rsid w:val="0023197C"/>
    <w:rsid w:val="00232289"/>
    <w:rsid w:val="00235202"/>
    <w:rsid w:val="00240087"/>
    <w:rsid w:val="00240AAD"/>
    <w:rsid w:val="00241179"/>
    <w:rsid w:val="00241419"/>
    <w:rsid w:val="00241D58"/>
    <w:rsid w:val="002421D7"/>
    <w:rsid w:val="002437FD"/>
    <w:rsid w:val="00244730"/>
    <w:rsid w:val="002463A0"/>
    <w:rsid w:val="002512CF"/>
    <w:rsid w:val="00252107"/>
    <w:rsid w:val="0025290F"/>
    <w:rsid w:val="00252EE6"/>
    <w:rsid w:val="00254C73"/>
    <w:rsid w:val="002557A9"/>
    <w:rsid w:val="00256744"/>
    <w:rsid w:val="00261034"/>
    <w:rsid w:val="00262606"/>
    <w:rsid w:val="00263616"/>
    <w:rsid w:val="002669D9"/>
    <w:rsid w:val="002701C7"/>
    <w:rsid w:val="00271166"/>
    <w:rsid w:val="002731D9"/>
    <w:rsid w:val="00275F08"/>
    <w:rsid w:val="00275FB5"/>
    <w:rsid w:val="00277891"/>
    <w:rsid w:val="00283AAB"/>
    <w:rsid w:val="00285172"/>
    <w:rsid w:val="00285260"/>
    <w:rsid w:val="00285332"/>
    <w:rsid w:val="00286BA8"/>
    <w:rsid w:val="00290DC1"/>
    <w:rsid w:val="00291D39"/>
    <w:rsid w:val="00292003"/>
    <w:rsid w:val="00293C3B"/>
    <w:rsid w:val="002948B7"/>
    <w:rsid w:val="002A0AC3"/>
    <w:rsid w:val="002A0F5B"/>
    <w:rsid w:val="002A1B38"/>
    <w:rsid w:val="002A2F9C"/>
    <w:rsid w:val="002A4416"/>
    <w:rsid w:val="002A4F38"/>
    <w:rsid w:val="002A57DE"/>
    <w:rsid w:val="002A7211"/>
    <w:rsid w:val="002B05B6"/>
    <w:rsid w:val="002B0693"/>
    <w:rsid w:val="002B26C4"/>
    <w:rsid w:val="002B5A25"/>
    <w:rsid w:val="002C0E4E"/>
    <w:rsid w:val="002C139D"/>
    <w:rsid w:val="002C4993"/>
    <w:rsid w:val="002C5595"/>
    <w:rsid w:val="002C5944"/>
    <w:rsid w:val="002C5B3D"/>
    <w:rsid w:val="002C5BC0"/>
    <w:rsid w:val="002C6D21"/>
    <w:rsid w:val="002D0589"/>
    <w:rsid w:val="002D0FE8"/>
    <w:rsid w:val="002D4E92"/>
    <w:rsid w:val="002D527E"/>
    <w:rsid w:val="002D5A1C"/>
    <w:rsid w:val="002D686D"/>
    <w:rsid w:val="002E2E11"/>
    <w:rsid w:val="002E4D71"/>
    <w:rsid w:val="002E5C39"/>
    <w:rsid w:val="002F139B"/>
    <w:rsid w:val="002F1EB3"/>
    <w:rsid w:val="002F56B1"/>
    <w:rsid w:val="002F6AE0"/>
    <w:rsid w:val="002F6FA3"/>
    <w:rsid w:val="00306C73"/>
    <w:rsid w:val="00307046"/>
    <w:rsid w:val="00307564"/>
    <w:rsid w:val="00310ACC"/>
    <w:rsid w:val="00311EE1"/>
    <w:rsid w:val="0031361E"/>
    <w:rsid w:val="00314BE0"/>
    <w:rsid w:val="003227D9"/>
    <w:rsid w:val="00325EB5"/>
    <w:rsid w:val="00330BBD"/>
    <w:rsid w:val="003318C8"/>
    <w:rsid w:val="0033452C"/>
    <w:rsid w:val="0033615E"/>
    <w:rsid w:val="003374E2"/>
    <w:rsid w:val="003379DD"/>
    <w:rsid w:val="003420AE"/>
    <w:rsid w:val="0034528E"/>
    <w:rsid w:val="00346E3A"/>
    <w:rsid w:val="0035260E"/>
    <w:rsid w:val="00352B64"/>
    <w:rsid w:val="0035716E"/>
    <w:rsid w:val="003578D7"/>
    <w:rsid w:val="00361B58"/>
    <w:rsid w:val="00361C86"/>
    <w:rsid w:val="00362C3D"/>
    <w:rsid w:val="00364742"/>
    <w:rsid w:val="00366368"/>
    <w:rsid w:val="00370C20"/>
    <w:rsid w:val="00370C63"/>
    <w:rsid w:val="003735D4"/>
    <w:rsid w:val="003746C1"/>
    <w:rsid w:val="0037525E"/>
    <w:rsid w:val="00375C7F"/>
    <w:rsid w:val="003770BE"/>
    <w:rsid w:val="003819D4"/>
    <w:rsid w:val="003848D4"/>
    <w:rsid w:val="00385168"/>
    <w:rsid w:val="00385FDB"/>
    <w:rsid w:val="00386268"/>
    <w:rsid w:val="0039062C"/>
    <w:rsid w:val="003957F1"/>
    <w:rsid w:val="00396016"/>
    <w:rsid w:val="003963AC"/>
    <w:rsid w:val="00396F87"/>
    <w:rsid w:val="003975A7"/>
    <w:rsid w:val="003A0209"/>
    <w:rsid w:val="003A1434"/>
    <w:rsid w:val="003A1FA6"/>
    <w:rsid w:val="003A2508"/>
    <w:rsid w:val="003A4236"/>
    <w:rsid w:val="003A4B5F"/>
    <w:rsid w:val="003A681E"/>
    <w:rsid w:val="003A6BA8"/>
    <w:rsid w:val="003B0F0E"/>
    <w:rsid w:val="003B1334"/>
    <w:rsid w:val="003B28A3"/>
    <w:rsid w:val="003B3A47"/>
    <w:rsid w:val="003B7FA2"/>
    <w:rsid w:val="003C1584"/>
    <w:rsid w:val="003C2798"/>
    <w:rsid w:val="003C3DCA"/>
    <w:rsid w:val="003C4E68"/>
    <w:rsid w:val="003C5313"/>
    <w:rsid w:val="003D0723"/>
    <w:rsid w:val="003D21A8"/>
    <w:rsid w:val="003D2FD0"/>
    <w:rsid w:val="003D371C"/>
    <w:rsid w:val="003D4D40"/>
    <w:rsid w:val="003D4FAB"/>
    <w:rsid w:val="003D52ED"/>
    <w:rsid w:val="003D6D5F"/>
    <w:rsid w:val="003E183B"/>
    <w:rsid w:val="003E2A1C"/>
    <w:rsid w:val="003E2D43"/>
    <w:rsid w:val="003E62B2"/>
    <w:rsid w:val="003E749C"/>
    <w:rsid w:val="003F28C6"/>
    <w:rsid w:val="003F31F4"/>
    <w:rsid w:val="003F3445"/>
    <w:rsid w:val="003F386A"/>
    <w:rsid w:val="003F445E"/>
    <w:rsid w:val="0040241B"/>
    <w:rsid w:val="00403818"/>
    <w:rsid w:val="00403D71"/>
    <w:rsid w:val="00405BBA"/>
    <w:rsid w:val="00406554"/>
    <w:rsid w:val="00407BFF"/>
    <w:rsid w:val="00410528"/>
    <w:rsid w:val="004117CF"/>
    <w:rsid w:val="00411919"/>
    <w:rsid w:val="004129F2"/>
    <w:rsid w:val="0041348C"/>
    <w:rsid w:val="004147CE"/>
    <w:rsid w:val="00415E89"/>
    <w:rsid w:val="004211A4"/>
    <w:rsid w:val="00422601"/>
    <w:rsid w:val="004277CB"/>
    <w:rsid w:val="004278F8"/>
    <w:rsid w:val="00430900"/>
    <w:rsid w:val="00431395"/>
    <w:rsid w:val="00431B23"/>
    <w:rsid w:val="0043409C"/>
    <w:rsid w:val="004341F2"/>
    <w:rsid w:val="0043488D"/>
    <w:rsid w:val="00434F1A"/>
    <w:rsid w:val="00440252"/>
    <w:rsid w:val="00441789"/>
    <w:rsid w:val="0044274A"/>
    <w:rsid w:val="00442B12"/>
    <w:rsid w:val="004431C8"/>
    <w:rsid w:val="004436BC"/>
    <w:rsid w:val="004443A6"/>
    <w:rsid w:val="00445266"/>
    <w:rsid w:val="004472A5"/>
    <w:rsid w:val="00447649"/>
    <w:rsid w:val="004478F5"/>
    <w:rsid w:val="00452767"/>
    <w:rsid w:val="00453D73"/>
    <w:rsid w:val="00455CB5"/>
    <w:rsid w:val="00456858"/>
    <w:rsid w:val="00456A78"/>
    <w:rsid w:val="004572C3"/>
    <w:rsid w:val="00457966"/>
    <w:rsid w:val="0046211C"/>
    <w:rsid w:val="00462CB8"/>
    <w:rsid w:val="00463C5B"/>
    <w:rsid w:val="00466220"/>
    <w:rsid w:val="00467CFC"/>
    <w:rsid w:val="00472A45"/>
    <w:rsid w:val="00473190"/>
    <w:rsid w:val="004765F5"/>
    <w:rsid w:val="00482E51"/>
    <w:rsid w:val="004846F0"/>
    <w:rsid w:val="00486844"/>
    <w:rsid w:val="004870E2"/>
    <w:rsid w:val="0049231F"/>
    <w:rsid w:val="00493C09"/>
    <w:rsid w:val="004943A3"/>
    <w:rsid w:val="00494A05"/>
    <w:rsid w:val="0049519C"/>
    <w:rsid w:val="004972BD"/>
    <w:rsid w:val="004A0A32"/>
    <w:rsid w:val="004A2D7A"/>
    <w:rsid w:val="004A6FCE"/>
    <w:rsid w:val="004A7958"/>
    <w:rsid w:val="004B0723"/>
    <w:rsid w:val="004B1B8E"/>
    <w:rsid w:val="004B4006"/>
    <w:rsid w:val="004B5DBC"/>
    <w:rsid w:val="004B7914"/>
    <w:rsid w:val="004B7AD5"/>
    <w:rsid w:val="004B7C33"/>
    <w:rsid w:val="004C0476"/>
    <w:rsid w:val="004C0A49"/>
    <w:rsid w:val="004C18E8"/>
    <w:rsid w:val="004C222A"/>
    <w:rsid w:val="004C2A12"/>
    <w:rsid w:val="004C4BC0"/>
    <w:rsid w:val="004C5AE7"/>
    <w:rsid w:val="004C6EBD"/>
    <w:rsid w:val="004C7483"/>
    <w:rsid w:val="004C7B52"/>
    <w:rsid w:val="004D1489"/>
    <w:rsid w:val="004D1B09"/>
    <w:rsid w:val="004D1ED9"/>
    <w:rsid w:val="004D2526"/>
    <w:rsid w:val="004D41D6"/>
    <w:rsid w:val="004E08CA"/>
    <w:rsid w:val="004E3947"/>
    <w:rsid w:val="004E3FCD"/>
    <w:rsid w:val="004E49E7"/>
    <w:rsid w:val="004E5B60"/>
    <w:rsid w:val="004E648E"/>
    <w:rsid w:val="004E6D93"/>
    <w:rsid w:val="004F0113"/>
    <w:rsid w:val="004F13AD"/>
    <w:rsid w:val="004F2679"/>
    <w:rsid w:val="004F2783"/>
    <w:rsid w:val="004F366E"/>
    <w:rsid w:val="004F4505"/>
    <w:rsid w:val="004F6555"/>
    <w:rsid w:val="00500837"/>
    <w:rsid w:val="00502397"/>
    <w:rsid w:val="005063E5"/>
    <w:rsid w:val="00510083"/>
    <w:rsid w:val="00510B36"/>
    <w:rsid w:val="00513425"/>
    <w:rsid w:val="00513F8E"/>
    <w:rsid w:val="005178E7"/>
    <w:rsid w:val="00521672"/>
    <w:rsid w:val="00523443"/>
    <w:rsid w:val="00524B0F"/>
    <w:rsid w:val="00526C67"/>
    <w:rsid w:val="00527B48"/>
    <w:rsid w:val="0053003F"/>
    <w:rsid w:val="0053040B"/>
    <w:rsid w:val="0053395D"/>
    <w:rsid w:val="00534B43"/>
    <w:rsid w:val="00535D2B"/>
    <w:rsid w:val="0053607C"/>
    <w:rsid w:val="00540765"/>
    <w:rsid w:val="00541596"/>
    <w:rsid w:val="005427B4"/>
    <w:rsid w:val="0054516E"/>
    <w:rsid w:val="0054565B"/>
    <w:rsid w:val="00545A1F"/>
    <w:rsid w:val="0054612F"/>
    <w:rsid w:val="005465DE"/>
    <w:rsid w:val="005524B8"/>
    <w:rsid w:val="0055369D"/>
    <w:rsid w:val="005538E1"/>
    <w:rsid w:val="00553C84"/>
    <w:rsid w:val="00555A9E"/>
    <w:rsid w:val="00555E24"/>
    <w:rsid w:val="005600A6"/>
    <w:rsid w:val="00560FD7"/>
    <w:rsid w:val="00562341"/>
    <w:rsid w:val="00563548"/>
    <w:rsid w:val="0056399C"/>
    <w:rsid w:val="00563C91"/>
    <w:rsid w:val="00564871"/>
    <w:rsid w:val="00565885"/>
    <w:rsid w:val="00565EE7"/>
    <w:rsid w:val="0056698C"/>
    <w:rsid w:val="005714EF"/>
    <w:rsid w:val="00571919"/>
    <w:rsid w:val="00571B52"/>
    <w:rsid w:val="00571FDE"/>
    <w:rsid w:val="005730A2"/>
    <w:rsid w:val="00575C00"/>
    <w:rsid w:val="00577A88"/>
    <w:rsid w:val="005834E5"/>
    <w:rsid w:val="00586316"/>
    <w:rsid w:val="00590441"/>
    <w:rsid w:val="00592353"/>
    <w:rsid w:val="00592FF0"/>
    <w:rsid w:val="00593213"/>
    <w:rsid w:val="005933BD"/>
    <w:rsid w:val="00593697"/>
    <w:rsid w:val="00593CD6"/>
    <w:rsid w:val="00594546"/>
    <w:rsid w:val="00595071"/>
    <w:rsid w:val="005954B5"/>
    <w:rsid w:val="00596F1E"/>
    <w:rsid w:val="005A03CF"/>
    <w:rsid w:val="005A0E14"/>
    <w:rsid w:val="005A37DA"/>
    <w:rsid w:val="005A43D2"/>
    <w:rsid w:val="005A6F17"/>
    <w:rsid w:val="005B018D"/>
    <w:rsid w:val="005B2658"/>
    <w:rsid w:val="005B5184"/>
    <w:rsid w:val="005B6333"/>
    <w:rsid w:val="005B6DA0"/>
    <w:rsid w:val="005B7C7F"/>
    <w:rsid w:val="005C0E49"/>
    <w:rsid w:val="005C3FF2"/>
    <w:rsid w:val="005C5009"/>
    <w:rsid w:val="005C6C2A"/>
    <w:rsid w:val="005D07A7"/>
    <w:rsid w:val="005D089F"/>
    <w:rsid w:val="005D1E70"/>
    <w:rsid w:val="005D1EF4"/>
    <w:rsid w:val="005D1FF6"/>
    <w:rsid w:val="005D4563"/>
    <w:rsid w:val="005D47D2"/>
    <w:rsid w:val="005D6622"/>
    <w:rsid w:val="005D6792"/>
    <w:rsid w:val="005E22BA"/>
    <w:rsid w:val="005E2591"/>
    <w:rsid w:val="005E25FB"/>
    <w:rsid w:val="005E4151"/>
    <w:rsid w:val="005E4374"/>
    <w:rsid w:val="005E4592"/>
    <w:rsid w:val="005E56A7"/>
    <w:rsid w:val="005E76CC"/>
    <w:rsid w:val="005F1418"/>
    <w:rsid w:val="005F5DD8"/>
    <w:rsid w:val="005F716F"/>
    <w:rsid w:val="006014A2"/>
    <w:rsid w:val="006047F3"/>
    <w:rsid w:val="00604B12"/>
    <w:rsid w:val="00607346"/>
    <w:rsid w:val="0061083A"/>
    <w:rsid w:val="006138F8"/>
    <w:rsid w:val="00613C3B"/>
    <w:rsid w:val="00615912"/>
    <w:rsid w:val="006256A2"/>
    <w:rsid w:val="00627A15"/>
    <w:rsid w:val="00630833"/>
    <w:rsid w:val="00630FAF"/>
    <w:rsid w:val="00631FD1"/>
    <w:rsid w:val="00632498"/>
    <w:rsid w:val="00636D6C"/>
    <w:rsid w:val="006441CD"/>
    <w:rsid w:val="00645004"/>
    <w:rsid w:val="006462D9"/>
    <w:rsid w:val="006504C6"/>
    <w:rsid w:val="006517F5"/>
    <w:rsid w:val="00653231"/>
    <w:rsid w:val="00654518"/>
    <w:rsid w:val="006548A7"/>
    <w:rsid w:val="00654D50"/>
    <w:rsid w:val="00655452"/>
    <w:rsid w:val="00655BE3"/>
    <w:rsid w:val="00657003"/>
    <w:rsid w:val="006577EA"/>
    <w:rsid w:val="00657861"/>
    <w:rsid w:val="006604A2"/>
    <w:rsid w:val="006607CE"/>
    <w:rsid w:val="00660C07"/>
    <w:rsid w:val="00661742"/>
    <w:rsid w:val="006641ED"/>
    <w:rsid w:val="00664A1F"/>
    <w:rsid w:val="00665672"/>
    <w:rsid w:val="00665B56"/>
    <w:rsid w:val="00671C8B"/>
    <w:rsid w:val="00672A87"/>
    <w:rsid w:val="006741B1"/>
    <w:rsid w:val="006756B5"/>
    <w:rsid w:val="00675D39"/>
    <w:rsid w:val="00676199"/>
    <w:rsid w:val="0068165D"/>
    <w:rsid w:val="006864C5"/>
    <w:rsid w:val="006865D0"/>
    <w:rsid w:val="00690669"/>
    <w:rsid w:val="00691247"/>
    <w:rsid w:val="00694072"/>
    <w:rsid w:val="00695035"/>
    <w:rsid w:val="00695131"/>
    <w:rsid w:val="00697BF8"/>
    <w:rsid w:val="006A0580"/>
    <w:rsid w:val="006A2ECC"/>
    <w:rsid w:val="006A471D"/>
    <w:rsid w:val="006A4EAA"/>
    <w:rsid w:val="006A5D2D"/>
    <w:rsid w:val="006B169A"/>
    <w:rsid w:val="006B18AA"/>
    <w:rsid w:val="006B2496"/>
    <w:rsid w:val="006B288B"/>
    <w:rsid w:val="006B329C"/>
    <w:rsid w:val="006B3803"/>
    <w:rsid w:val="006B5946"/>
    <w:rsid w:val="006B5A42"/>
    <w:rsid w:val="006B5AB8"/>
    <w:rsid w:val="006B679B"/>
    <w:rsid w:val="006B67EE"/>
    <w:rsid w:val="006B6915"/>
    <w:rsid w:val="006C0A9D"/>
    <w:rsid w:val="006C4A7F"/>
    <w:rsid w:val="006C60DC"/>
    <w:rsid w:val="006C658B"/>
    <w:rsid w:val="006C6FBB"/>
    <w:rsid w:val="006C7D65"/>
    <w:rsid w:val="006D3321"/>
    <w:rsid w:val="006D4C94"/>
    <w:rsid w:val="006D6E98"/>
    <w:rsid w:val="006D6FD4"/>
    <w:rsid w:val="006E13E0"/>
    <w:rsid w:val="006E19C4"/>
    <w:rsid w:val="006E3F7F"/>
    <w:rsid w:val="006E6694"/>
    <w:rsid w:val="006E6A87"/>
    <w:rsid w:val="006F025F"/>
    <w:rsid w:val="006F04FE"/>
    <w:rsid w:val="006F0C30"/>
    <w:rsid w:val="006F1A7B"/>
    <w:rsid w:val="006F1FBE"/>
    <w:rsid w:val="0070028D"/>
    <w:rsid w:val="007014F7"/>
    <w:rsid w:val="007029D9"/>
    <w:rsid w:val="00702CF7"/>
    <w:rsid w:val="00706189"/>
    <w:rsid w:val="00706784"/>
    <w:rsid w:val="0071012C"/>
    <w:rsid w:val="00710322"/>
    <w:rsid w:val="007118F1"/>
    <w:rsid w:val="00712916"/>
    <w:rsid w:val="00714390"/>
    <w:rsid w:val="007147D9"/>
    <w:rsid w:val="0071560A"/>
    <w:rsid w:val="00715A50"/>
    <w:rsid w:val="007225D4"/>
    <w:rsid w:val="00723B0E"/>
    <w:rsid w:val="007247F8"/>
    <w:rsid w:val="007276FE"/>
    <w:rsid w:val="00727769"/>
    <w:rsid w:val="00727EE4"/>
    <w:rsid w:val="00731311"/>
    <w:rsid w:val="007320F8"/>
    <w:rsid w:val="00732E58"/>
    <w:rsid w:val="007342F9"/>
    <w:rsid w:val="00736544"/>
    <w:rsid w:val="00736A56"/>
    <w:rsid w:val="00736F8D"/>
    <w:rsid w:val="00740408"/>
    <w:rsid w:val="00740F5F"/>
    <w:rsid w:val="00742F1E"/>
    <w:rsid w:val="0075391A"/>
    <w:rsid w:val="00756A4D"/>
    <w:rsid w:val="00763354"/>
    <w:rsid w:val="00763C31"/>
    <w:rsid w:val="0076521F"/>
    <w:rsid w:val="00765366"/>
    <w:rsid w:val="00765D31"/>
    <w:rsid w:val="00771026"/>
    <w:rsid w:val="00773873"/>
    <w:rsid w:val="0077394E"/>
    <w:rsid w:val="00774221"/>
    <w:rsid w:val="0077712B"/>
    <w:rsid w:val="007771A8"/>
    <w:rsid w:val="007772E9"/>
    <w:rsid w:val="00780F7E"/>
    <w:rsid w:val="00781A84"/>
    <w:rsid w:val="00784783"/>
    <w:rsid w:val="00784A1F"/>
    <w:rsid w:val="00785632"/>
    <w:rsid w:val="00791C16"/>
    <w:rsid w:val="00791CBF"/>
    <w:rsid w:val="00791EAC"/>
    <w:rsid w:val="007956AE"/>
    <w:rsid w:val="007966A2"/>
    <w:rsid w:val="00797780"/>
    <w:rsid w:val="007A0F77"/>
    <w:rsid w:val="007A3978"/>
    <w:rsid w:val="007A3CEA"/>
    <w:rsid w:val="007A4929"/>
    <w:rsid w:val="007A65BB"/>
    <w:rsid w:val="007A6BE0"/>
    <w:rsid w:val="007B0126"/>
    <w:rsid w:val="007B02DA"/>
    <w:rsid w:val="007B0CEE"/>
    <w:rsid w:val="007B1B54"/>
    <w:rsid w:val="007B2B72"/>
    <w:rsid w:val="007B47B3"/>
    <w:rsid w:val="007B6F10"/>
    <w:rsid w:val="007B7819"/>
    <w:rsid w:val="007C40FA"/>
    <w:rsid w:val="007C45F9"/>
    <w:rsid w:val="007C682C"/>
    <w:rsid w:val="007C6873"/>
    <w:rsid w:val="007C68DC"/>
    <w:rsid w:val="007D2223"/>
    <w:rsid w:val="007D3B1A"/>
    <w:rsid w:val="007D5112"/>
    <w:rsid w:val="007E46C8"/>
    <w:rsid w:val="007E69AF"/>
    <w:rsid w:val="007E7049"/>
    <w:rsid w:val="007E7195"/>
    <w:rsid w:val="007E74A2"/>
    <w:rsid w:val="007F06ED"/>
    <w:rsid w:val="007F37D9"/>
    <w:rsid w:val="007F514E"/>
    <w:rsid w:val="007F6160"/>
    <w:rsid w:val="007F716A"/>
    <w:rsid w:val="007F7A2E"/>
    <w:rsid w:val="008009FE"/>
    <w:rsid w:val="00801915"/>
    <w:rsid w:val="00802C0B"/>
    <w:rsid w:val="00803499"/>
    <w:rsid w:val="008039AB"/>
    <w:rsid w:val="008046CE"/>
    <w:rsid w:val="00804942"/>
    <w:rsid w:val="00804BCC"/>
    <w:rsid w:val="00804DD0"/>
    <w:rsid w:val="0080604C"/>
    <w:rsid w:val="008065BF"/>
    <w:rsid w:val="00807255"/>
    <w:rsid w:val="00811903"/>
    <w:rsid w:val="00811E61"/>
    <w:rsid w:val="00812FFE"/>
    <w:rsid w:val="00814B6D"/>
    <w:rsid w:val="00815BF3"/>
    <w:rsid w:val="008203A2"/>
    <w:rsid w:val="008213AC"/>
    <w:rsid w:val="0082187C"/>
    <w:rsid w:val="00823111"/>
    <w:rsid w:val="00824636"/>
    <w:rsid w:val="00824D16"/>
    <w:rsid w:val="0083030F"/>
    <w:rsid w:val="008310FF"/>
    <w:rsid w:val="0083148D"/>
    <w:rsid w:val="00831AC8"/>
    <w:rsid w:val="00832BF3"/>
    <w:rsid w:val="00840080"/>
    <w:rsid w:val="00840A62"/>
    <w:rsid w:val="00843C67"/>
    <w:rsid w:val="00844FB2"/>
    <w:rsid w:val="0085076D"/>
    <w:rsid w:val="0085608A"/>
    <w:rsid w:val="00856B5A"/>
    <w:rsid w:val="00857CB9"/>
    <w:rsid w:val="00857DFA"/>
    <w:rsid w:val="008606DC"/>
    <w:rsid w:val="00866C23"/>
    <w:rsid w:val="00867736"/>
    <w:rsid w:val="0087055B"/>
    <w:rsid w:val="00870A34"/>
    <w:rsid w:val="00871AB3"/>
    <w:rsid w:val="00872B38"/>
    <w:rsid w:val="00882470"/>
    <w:rsid w:val="0088405B"/>
    <w:rsid w:val="00885782"/>
    <w:rsid w:val="00886383"/>
    <w:rsid w:val="00890DA9"/>
    <w:rsid w:val="00891393"/>
    <w:rsid w:val="00891641"/>
    <w:rsid w:val="00893377"/>
    <w:rsid w:val="00893F51"/>
    <w:rsid w:val="00895723"/>
    <w:rsid w:val="00895DA8"/>
    <w:rsid w:val="00896253"/>
    <w:rsid w:val="008967CD"/>
    <w:rsid w:val="00897594"/>
    <w:rsid w:val="008A04C0"/>
    <w:rsid w:val="008A1478"/>
    <w:rsid w:val="008A19CD"/>
    <w:rsid w:val="008A4079"/>
    <w:rsid w:val="008A689B"/>
    <w:rsid w:val="008A76F4"/>
    <w:rsid w:val="008A77A6"/>
    <w:rsid w:val="008B011E"/>
    <w:rsid w:val="008B0159"/>
    <w:rsid w:val="008B13A1"/>
    <w:rsid w:val="008B1FE9"/>
    <w:rsid w:val="008B2217"/>
    <w:rsid w:val="008B4D2F"/>
    <w:rsid w:val="008B7B25"/>
    <w:rsid w:val="008B7C4E"/>
    <w:rsid w:val="008C1ACA"/>
    <w:rsid w:val="008C1FBC"/>
    <w:rsid w:val="008C2288"/>
    <w:rsid w:val="008C3C52"/>
    <w:rsid w:val="008C469C"/>
    <w:rsid w:val="008C5498"/>
    <w:rsid w:val="008C61FD"/>
    <w:rsid w:val="008C6329"/>
    <w:rsid w:val="008C7E3B"/>
    <w:rsid w:val="008D1C35"/>
    <w:rsid w:val="008D23E4"/>
    <w:rsid w:val="008D30A5"/>
    <w:rsid w:val="008D50E9"/>
    <w:rsid w:val="008D5B35"/>
    <w:rsid w:val="008D642C"/>
    <w:rsid w:val="008D79F5"/>
    <w:rsid w:val="008E050F"/>
    <w:rsid w:val="008E1B31"/>
    <w:rsid w:val="008E3694"/>
    <w:rsid w:val="008E482B"/>
    <w:rsid w:val="008F2F35"/>
    <w:rsid w:val="008F3E98"/>
    <w:rsid w:val="008F4A90"/>
    <w:rsid w:val="008F4FE9"/>
    <w:rsid w:val="009006E7"/>
    <w:rsid w:val="009006EA"/>
    <w:rsid w:val="0090086A"/>
    <w:rsid w:val="009016A5"/>
    <w:rsid w:val="00902EDD"/>
    <w:rsid w:val="0090433D"/>
    <w:rsid w:val="00904D06"/>
    <w:rsid w:val="00907504"/>
    <w:rsid w:val="00907FC5"/>
    <w:rsid w:val="00911070"/>
    <w:rsid w:val="009112D9"/>
    <w:rsid w:val="009119FE"/>
    <w:rsid w:val="00913772"/>
    <w:rsid w:val="009138DC"/>
    <w:rsid w:val="00913EC0"/>
    <w:rsid w:val="0091418F"/>
    <w:rsid w:val="00917933"/>
    <w:rsid w:val="00917C96"/>
    <w:rsid w:val="00920401"/>
    <w:rsid w:val="00920F48"/>
    <w:rsid w:val="00921798"/>
    <w:rsid w:val="00924EAE"/>
    <w:rsid w:val="00925B52"/>
    <w:rsid w:val="00926686"/>
    <w:rsid w:val="00927436"/>
    <w:rsid w:val="0093166E"/>
    <w:rsid w:val="00931BB8"/>
    <w:rsid w:val="009334F1"/>
    <w:rsid w:val="00933903"/>
    <w:rsid w:val="009347D4"/>
    <w:rsid w:val="00934AB2"/>
    <w:rsid w:val="009372A6"/>
    <w:rsid w:val="00937FCA"/>
    <w:rsid w:val="0094060F"/>
    <w:rsid w:val="00942A1C"/>
    <w:rsid w:val="00942A31"/>
    <w:rsid w:val="00942B5C"/>
    <w:rsid w:val="00943871"/>
    <w:rsid w:val="00944358"/>
    <w:rsid w:val="009506ED"/>
    <w:rsid w:val="00951AB6"/>
    <w:rsid w:val="00952DA0"/>
    <w:rsid w:val="009551B6"/>
    <w:rsid w:val="00957094"/>
    <w:rsid w:val="00960B69"/>
    <w:rsid w:val="009647D7"/>
    <w:rsid w:val="00964C93"/>
    <w:rsid w:val="009665BC"/>
    <w:rsid w:val="00966B20"/>
    <w:rsid w:val="0097022B"/>
    <w:rsid w:val="0097359E"/>
    <w:rsid w:val="009757BE"/>
    <w:rsid w:val="00977F9D"/>
    <w:rsid w:val="00983381"/>
    <w:rsid w:val="0098399D"/>
    <w:rsid w:val="00987095"/>
    <w:rsid w:val="00990BB6"/>
    <w:rsid w:val="00991C30"/>
    <w:rsid w:val="00993A56"/>
    <w:rsid w:val="00995C4A"/>
    <w:rsid w:val="009973D4"/>
    <w:rsid w:val="009A0B16"/>
    <w:rsid w:val="009A35E0"/>
    <w:rsid w:val="009A5AC7"/>
    <w:rsid w:val="009A6464"/>
    <w:rsid w:val="009A7A07"/>
    <w:rsid w:val="009B0678"/>
    <w:rsid w:val="009B11D2"/>
    <w:rsid w:val="009B4C47"/>
    <w:rsid w:val="009B745E"/>
    <w:rsid w:val="009B7629"/>
    <w:rsid w:val="009B775D"/>
    <w:rsid w:val="009C0442"/>
    <w:rsid w:val="009C21B7"/>
    <w:rsid w:val="009C22EB"/>
    <w:rsid w:val="009C4189"/>
    <w:rsid w:val="009C43E7"/>
    <w:rsid w:val="009C4BA4"/>
    <w:rsid w:val="009C5A3D"/>
    <w:rsid w:val="009C7CBD"/>
    <w:rsid w:val="009C7F81"/>
    <w:rsid w:val="009D2101"/>
    <w:rsid w:val="009D43A3"/>
    <w:rsid w:val="009D493E"/>
    <w:rsid w:val="009D55AF"/>
    <w:rsid w:val="009D6D82"/>
    <w:rsid w:val="009D72F1"/>
    <w:rsid w:val="009D7893"/>
    <w:rsid w:val="009E02F2"/>
    <w:rsid w:val="009E02F5"/>
    <w:rsid w:val="009E3B42"/>
    <w:rsid w:val="009E3E28"/>
    <w:rsid w:val="009E5AF0"/>
    <w:rsid w:val="009E63F8"/>
    <w:rsid w:val="009F17D9"/>
    <w:rsid w:val="009F362B"/>
    <w:rsid w:val="009F3D99"/>
    <w:rsid w:val="009F4F12"/>
    <w:rsid w:val="009F5789"/>
    <w:rsid w:val="009F649E"/>
    <w:rsid w:val="009F71E0"/>
    <w:rsid w:val="00A04E16"/>
    <w:rsid w:val="00A05110"/>
    <w:rsid w:val="00A05DBF"/>
    <w:rsid w:val="00A10B74"/>
    <w:rsid w:val="00A12AEF"/>
    <w:rsid w:val="00A13BD4"/>
    <w:rsid w:val="00A15655"/>
    <w:rsid w:val="00A178C2"/>
    <w:rsid w:val="00A20753"/>
    <w:rsid w:val="00A21231"/>
    <w:rsid w:val="00A2205B"/>
    <w:rsid w:val="00A22D7F"/>
    <w:rsid w:val="00A25C7D"/>
    <w:rsid w:val="00A26BC1"/>
    <w:rsid w:val="00A3002E"/>
    <w:rsid w:val="00A3035B"/>
    <w:rsid w:val="00A30AC4"/>
    <w:rsid w:val="00A30D8F"/>
    <w:rsid w:val="00A352DB"/>
    <w:rsid w:val="00A41772"/>
    <w:rsid w:val="00A42306"/>
    <w:rsid w:val="00A43537"/>
    <w:rsid w:val="00A43EE8"/>
    <w:rsid w:val="00A45DBA"/>
    <w:rsid w:val="00A46E42"/>
    <w:rsid w:val="00A46F13"/>
    <w:rsid w:val="00A50C92"/>
    <w:rsid w:val="00A56621"/>
    <w:rsid w:val="00A56727"/>
    <w:rsid w:val="00A57038"/>
    <w:rsid w:val="00A5797C"/>
    <w:rsid w:val="00A60BAB"/>
    <w:rsid w:val="00A614CE"/>
    <w:rsid w:val="00A62A78"/>
    <w:rsid w:val="00A631C7"/>
    <w:rsid w:val="00A6368D"/>
    <w:rsid w:val="00A63D67"/>
    <w:rsid w:val="00A63DE0"/>
    <w:rsid w:val="00A64BDD"/>
    <w:rsid w:val="00A66B14"/>
    <w:rsid w:val="00A66C36"/>
    <w:rsid w:val="00A73CC7"/>
    <w:rsid w:val="00A75959"/>
    <w:rsid w:val="00A76501"/>
    <w:rsid w:val="00A7693B"/>
    <w:rsid w:val="00A76C9F"/>
    <w:rsid w:val="00A770A6"/>
    <w:rsid w:val="00A83F19"/>
    <w:rsid w:val="00A84304"/>
    <w:rsid w:val="00A844A9"/>
    <w:rsid w:val="00A85CBD"/>
    <w:rsid w:val="00A87132"/>
    <w:rsid w:val="00A87DAF"/>
    <w:rsid w:val="00A9094A"/>
    <w:rsid w:val="00A90F3C"/>
    <w:rsid w:val="00A91C18"/>
    <w:rsid w:val="00A91F11"/>
    <w:rsid w:val="00A9407A"/>
    <w:rsid w:val="00A94986"/>
    <w:rsid w:val="00A9535C"/>
    <w:rsid w:val="00A97076"/>
    <w:rsid w:val="00AA0239"/>
    <w:rsid w:val="00AA041D"/>
    <w:rsid w:val="00AA65CC"/>
    <w:rsid w:val="00AA7CF8"/>
    <w:rsid w:val="00AB1234"/>
    <w:rsid w:val="00AB1527"/>
    <w:rsid w:val="00AB21F6"/>
    <w:rsid w:val="00AB2583"/>
    <w:rsid w:val="00AB2939"/>
    <w:rsid w:val="00AB39B7"/>
    <w:rsid w:val="00AB3ACC"/>
    <w:rsid w:val="00AB3AF1"/>
    <w:rsid w:val="00AB4F1E"/>
    <w:rsid w:val="00AB73A0"/>
    <w:rsid w:val="00AC0878"/>
    <w:rsid w:val="00AC178D"/>
    <w:rsid w:val="00AC358A"/>
    <w:rsid w:val="00AC5ABB"/>
    <w:rsid w:val="00AC6723"/>
    <w:rsid w:val="00AC796F"/>
    <w:rsid w:val="00AD2723"/>
    <w:rsid w:val="00AD3967"/>
    <w:rsid w:val="00AD52DB"/>
    <w:rsid w:val="00AD5CBD"/>
    <w:rsid w:val="00AE17C4"/>
    <w:rsid w:val="00AE1EAE"/>
    <w:rsid w:val="00AE41C3"/>
    <w:rsid w:val="00AE7060"/>
    <w:rsid w:val="00AF4984"/>
    <w:rsid w:val="00AF5A1D"/>
    <w:rsid w:val="00B03535"/>
    <w:rsid w:val="00B04226"/>
    <w:rsid w:val="00B0445C"/>
    <w:rsid w:val="00B064A0"/>
    <w:rsid w:val="00B067E5"/>
    <w:rsid w:val="00B07216"/>
    <w:rsid w:val="00B07997"/>
    <w:rsid w:val="00B17F2C"/>
    <w:rsid w:val="00B212BE"/>
    <w:rsid w:val="00B213DE"/>
    <w:rsid w:val="00B22307"/>
    <w:rsid w:val="00B22B78"/>
    <w:rsid w:val="00B236DA"/>
    <w:rsid w:val="00B250A6"/>
    <w:rsid w:val="00B25122"/>
    <w:rsid w:val="00B2631D"/>
    <w:rsid w:val="00B302FA"/>
    <w:rsid w:val="00B3030D"/>
    <w:rsid w:val="00B322BE"/>
    <w:rsid w:val="00B33022"/>
    <w:rsid w:val="00B34BC7"/>
    <w:rsid w:val="00B3533F"/>
    <w:rsid w:val="00B3564C"/>
    <w:rsid w:val="00B365F0"/>
    <w:rsid w:val="00B36DDC"/>
    <w:rsid w:val="00B374A3"/>
    <w:rsid w:val="00B419D8"/>
    <w:rsid w:val="00B41D0C"/>
    <w:rsid w:val="00B42344"/>
    <w:rsid w:val="00B46CFB"/>
    <w:rsid w:val="00B47186"/>
    <w:rsid w:val="00B50E68"/>
    <w:rsid w:val="00B5190C"/>
    <w:rsid w:val="00B5571F"/>
    <w:rsid w:val="00B56C08"/>
    <w:rsid w:val="00B62EBD"/>
    <w:rsid w:val="00B63EE5"/>
    <w:rsid w:val="00B64A94"/>
    <w:rsid w:val="00B65495"/>
    <w:rsid w:val="00B6603D"/>
    <w:rsid w:val="00B67794"/>
    <w:rsid w:val="00B678AE"/>
    <w:rsid w:val="00B70A53"/>
    <w:rsid w:val="00B720B7"/>
    <w:rsid w:val="00B721FD"/>
    <w:rsid w:val="00B726D3"/>
    <w:rsid w:val="00B73B43"/>
    <w:rsid w:val="00B73FEE"/>
    <w:rsid w:val="00B74804"/>
    <w:rsid w:val="00B74BCC"/>
    <w:rsid w:val="00B76C4A"/>
    <w:rsid w:val="00B77E3F"/>
    <w:rsid w:val="00B80313"/>
    <w:rsid w:val="00B81A1D"/>
    <w:rsid w:val="00B8210D"/>
    <w:rsid w:val="00B85BFB"/>
    <w:rsid w:val="00B91CEA"/>
    <w:rsid w:val="00B92936"/>
    <w:rsid w:val="00B94EF6"/>
    <w:rsid w:val="00B95240"/>
    <w:rsid w:val="00B96143"/>
    <w:rsid w:val="00B9711F"/>
    <w:rsid w:val="00BA0ED5"/>
    <w:rsid w:val="00BA0FDE"/>
    <w:rsid w:val="00BA124E"/>
    <w:rsid w:val="00BA4537"/>
    <w:rsid w:val="00BA631F"/>
    <w:rsid w:val="00BA648C"/>
    <w:rsid w:val="00BA6B75"/>
    <w:rsid w:val="00BB3EE4"/>
    <w:rsid w:val="00BB4268"/>
    <w:rsid w:val="00BB4FD7"/>
    <w:rsid w:val="00BB6DFA"/>
    <w:rsid w:val="00BB6F98"/>
    <w:rsid w:val="00BC02B6"/>
    <w:rsid w:val="00BC3F78"/>
    <w:rsid w:val="00BC6C72"/>
    <w:rsid w:val="00BC7C27"/>
    <w:rsid w:val="00BD14A0"/>
    <w:rsid w:val="00BD163D"/>
    <w:rsid w:val="00BD3141"/>
    <w:rsid w:val="00BE03F4"/>
    <w:rsid w:val="00BE0702"/>
    <w:rsid w:val="00BE0C46"/>
    <w:rsid w:val="00BE0D70"/>
    <w:rsid w:val="00BE1326"/>
    <w:rsid w:val="00BE552A"/>
    <w:rsid w:val="00BE59EB"/>
    <w:rsid w:val="00BE5B9D"/>
    <w:rsid w:val="00BE6866"/>
    <w:rsid w:val="00BF0053"/>
    <w:rsid w:val="00BF12E6"/>
    <w:rsid w:val="00BF19FB"/>
    <w:rsid w:val="00BF25E6"/>
    <w:rsid w:val="00BF28CF"/>
    <w:rsid w:val="00BF47BA"/>
    <w:rsid w:val="00BF4A37"/>
    <w:rsid w:val="00BF55F4"/>
    <w:rsid w:val="00BF6211"/>
    <w:rsid w:val="00BF7634"/>
    <w:rsid w:val="00C02ED5"/>
    <w:rsid w:val="00C03BD5"/>
    <w:rsid w:val="00C03F11"/>
    <w:rsid w:val="00C05A62"/>
    <w:rsid w:val="00C06EB2"/>
    <w:rsid w:val="00C1066D"/>
    <w:rsid w:val="00C1072A"/>
    <w:rsid w:val="00C10CF3"/>
    <w:rsid w:val="00C13598"/>
    <w:rsid w:val="00C13C86"/>
    <w:rsid w:val="00C155D2"/>
    <w:rsid w:val="00C176FA"/>
    <w:rsid w:val="00C17AE9"/>
    <w:rsid w:val="00C224BA"/>
    <w:rsid w:val="00C24F66"/>
    <w:rsid w:val="00C257B0"/>
    <w:rsid w:val="00C31549"/>
    <w:rsid w:val="00C32A46"/>
    <w:rsid w:val="00C3337F"/>
    <w:rsid w:val="00C33CA4"/>
    <w:rsid w:val="00C3675B"/>
    <w:rsid w:val="00C36DBA"/>
    <w:rsid w:val="00C41A01"/>
    <w:rsid w:val="00C42D5D"/>
    <w:rsid w:val="00C45734"/>
    <w:rsid w:val="00C51565"/>
    <w:rsid w:val="00C6294D"/>
    <w:rsid w:val="00C635BE"/>
    <w:rsid w:val="00C63EF3"/>
    <w:rsid w:val="00C64F57"/>
    <w:rsid w:val="00C65519"/>
    <w:rsid w:val="00C6635D"/>
    <w:rsid w:val="00C6773C"/>
    <w:rsid w:val="00C67752"/>
    <w:rsid w:val="00C73AF3"/>
    <w:rsid w:val="00C77859"/>
    <w:rsid w:val="00C81038"/>
    <w:rsid w:val="00C82474"/>
    <w:rsid w:val="00C83A84"/>
    <w:rsid w:val="00C84615"/>
    <w:rsid w:val="00C85758"/>
    <w:rsid w:val="00C8662F"/>
    <w:rsid w:val="00C87D06"/>
    <w:rsid w:val="00C91049"/>
    <w:rsid w:val="00C9181D"/>
    <w:rsid w:val="00C919BA"/>
    <w:rsid w:val="00C91BD0"/>
    <w:rsid w:val="00C92BC9"/>
    <w:rsid w:val="00C95D68"/>
    <w:rsid w:val="00C97A1C"/>
    <w:rsid w:val="00CA2780"/>
    <w:rsid w:val="00CA28A1"/>
    <w:rsid w:val="00CA5C71"/>
    <w:rsid w:val="00CA687E"/>
    <w:rsid w:val="00CB0129"/>
    <w:rsid w:val="00CB2242"/>
    <w:rsid w:val="00CB2B93"/>
    <w:rsid w:val="00CB2F8F"/>
    <w:rsid w:val="00CB420C"/>
    <w:rsid w:val="00CB6EAA"/>
    <w:rsid w:val="00CC15CC"/>
    <w:rsid w:val="00CC1BB6"/>
    <w:rsid w:val="00CC1D68"/>
    <w:rsid w:val="00CC2EFB"/>
    <w:rsid w:val="00CC4F51"/>
    <w:rsid w:val="00CC5195"/>
    <w:rsid w:val="00CC7DF7"/>
    <w:rsid w:val="00CD202D"/>
    <w:rsid w:val="00CD33CE"/>
    <w:rsid w:val="00CD4B75"/>
    <w:rsid w:val="00CD4EE0"/>
    <w:rsid w:val="00CD75AB"/>
    <w:rsid w:val="00CE37F0"/>
    <w:rsid w:val="00CE7404"/>
    <w:rsid w:val="00CE7CE6"/>
    <w:rsid w:val="00CF287E"/>
    <w:rsid w:val="00CF3E10"/>
    <w:rsid w:val="00CF5872"/>
    <w:rsid w:val="00CF5B23"/>
    <w:rsid w:val="00CF7CE4"/>
    <w:rsid w:val="00D005BE"/>
    <w:rsid w:val="00D00C14"/>
    <w:rsid w:val="00D034DA"/>
    <w:rsid w:val="00D03BE0"/>
    <w:rsid w:val="00D04EFE"/>
    <w:rsid w:val="00D05E96"/>
    <w:rsid w:val="00D07E9A"/>
    <w:rsid w:val="00D11A0A"/>
    <w:rsid w:val="00D124D6"/>
    <w:rsid w:val="00D1331A"/>
    <w:rsid w:val="00D148E9"/>
    <w:rsid w:val="00D157D4"/>
    <w:rsid w:val="00D15E35"/>
    <w:rsid w:val="00D20402"/>
    <w:rsid w:val="00D20CDC"/>
    <w:rsid w:val="00D212F1"/>
    <w:rsid w:val="00D21560"/>
    <w:rsid w:val="00D21DB2"/>
    <w:rsid w:val="00D22B04"/>
    <w:rsid w:val="00D256F4"/>
    <w:rsid w:val="00D25C15"/>
    <w:rsid w:val="00D26159"/>
    <w:rsid w:val="00D267D5"/>
    <w:rsid w:val="00D3087F"/>
    <w:rsid w:val="00D32DAF"/>
    <w:rsid w:val="00D334C1"/>
    <w:rsid w:val="00D33F28"/>
    <w:rsid w:val="00D34269"/>
    <w:rsid w:val="00D367B2"/>
    <w:rsid w:val="00D37A2F"/>
    <w:rsid w:val="00D425CC"/>
    <w:rsid w:val="00D42D09"/>
    <w:rsid w:val="00D46CC6"/>
    <w:rsid w:val="00D609D6"/>
    <w:rsid w:val="00D6104B"/>
    <w:rsid w:val="00D61E9A"/>
    <w:rsid w:val="00D6287B"/>
    <w:rsid w:val="00D63FA9"/>
    <w:rsid w:val="00D64A1C"/>
    <w:rsid w:val="00D67449"/>
    <w:rsid w:val="00D67791"/>
    <w:rsid w:val="00D730FD"/>
    <w:rsid w:val="00D744F5"/>
    <w:rsid w:val="00D75BF0"/>
    <w:rsid w:val="00D75D54"/>
    <w:rsid w:val="00D76118"/>
    <w:rsid w:val="00D76DC2"/>
    <w:rsid w:val="00D809B5"/>
    <w:rsid w:val="00D80C2E"/>
    <w:rsid w:val="00D8189C"/>
    <w:rsid w:val="00D8208F"/>
    <w:rsid w:val="00D846BD"/>
    <w:rsid w:val="00D8648F"/>
    <w:rsid w:val="00D87BA1"/>
    <w:rsid w:val="00D916B2"/>
    <w:rsid w:val="00D93772"/>
    <w:rsid w:val="00D94885"/>
    <w:rsid w:val="00D9559B"/>
    <w:rsid w:val="00D962B5"/>
    <w:rsid w:val="00D965B8"/>
    <w:rsid w:val="00D96BC8"/>
    <w:rsid w:val="00D970DE"/>
    <w:rsid w:val="00D97CEB"/>
    <w:rsid w:val="00DA3A71"/>
    <w:rsid w:val="00DB46EC"/>
    <w:rsid w:val="00DB4ECA"/>
    <w:rsid w:val="00DB6631"/>
    <w:rsid w:val="00DC0693"/>
    <w:rsid w:val="00DC0E79"/>
    <w:rsid w:val="00DC4372"/>
    <w:rsid w:val="00DD0487"/>
    <w:rsid w:val="00DD5189"/>
    <w:rsid w:val="00DD757D"/>
    <w:rsid w:val="00DD75AB"/>
    <w:rsid w:val="00DD7BCD"/>
    <w:rsid w:val="00DE0777"/>
    <w:rsid w:val="00DE2188"/>
    <w:rsid w:val="00DE4E13"/>
    <w:rsid w:val="00DE651F"/>
    <w:rsid w:val="00DE66F2"/>
    <w:rsid w:val="00DF0293"/>
    <w:rsid w:val="00DF065C"/>
    <w:rsid w:val="00DF0A49"/>
    <w:rsid w:val="00DF2104"/>
    <w:rsid w:val="00DF3A4C"/>
    <w:rsid w:val="00DF46A2"/>
    <w:rsid w:val="00DF638C"/>
    <w:rsid w:val="00DF7425"/>
    <w:rsid w:val="00E0142E"/>
    <w:rsid w:val="00E016A2"/>
    <w:rsid w:val="00E01DBE"/>
    <w:rsid w:val="00E022F4"/>
    <w:rsid w:val="00E0248B"/>
    <w:rsid w:val="00E038E7"/>
    <w:rsid w:val="00E04DDA"/>
    <w:rsid w:val="00E067F7"/>
    <w:rsid w:val="00E1121D"/>
    <w:rsid w:val="00E116B8"/>
    <w:rsid w:val="00E12196"/>
    <w:rsid w:val="00E128F8"/>
    <w:rsid w:val="00E14BBD"/>
    <w:rsid w:val="00E1771A"/>
    <w:rsid w:val="00E2515C"/>
    <w:rsid w:val="00E251EE"/>
    <w:rsid w:val="00E2586D"/>
    <w:rsid w:val="00E31E96"/>
    <w:rsid w:val="00E31F60"/>
    <w:rsid w:val="00E35433"/>
    <w:rsid w:val="00E3545B"/>
    <w:rsid w:val="00E35C67"/>
    <w:rsid w:val="00E4055B"/>
    <w:rsid w:val="00E40560"/>
    <w:rsid w:val="00E42D94"/>
    <w:rsid w:val="00E45C6B"/>
    <w:rsid w:val="00E50710"/>
    <w:rsid w:val="00E50BB5"/>
    <w:rsid w:val="00E512C7"/>
    <w:rsid w:val="00E517B2"/>
    <w:rsid w:val="00E518E9"/>
    <w:rsid w:val="00E53977"/>
    <w:rsid w:val="00E549E7"/>
    <w:rsid w:val="00E54D0F"/>
    <w:rsid w:val="00E54FBD"/>
    <w:rsid w:val="00E564DE"/>
    <w:rsid w:val="00E5658E"/>
    <w:rsid w:val="00E603AB"/>
    <w:rsid w:val="00E65C7D"/>
    <w:rsid w:val="00E66B5C"/>
    <w:rsid w:val="00E66BC1"/>
    <w:rsid w:val="00E66CBE"/>
    <w:rsid w:val="00E66D17"/>
    <w:rsid w:val="00E71894"/>
    <w:rsid w:val="00E74B25"/>
    <w:rsid w:val="00E76EAB"/>
    <w:rsid w:val="00E80CAF"/>
    <w:rsid w:val="00E82C9F"/>
    <w:rsid w:val="00E91A06"/>
    <w:rsid w:val="00E93946"/>
    <w:rsid w:val="00E94AD7"/>
    <w:rsid w:val="00E950BE"/>
    <w:rsid w:val="00E95441"/>
    <w:rsid w:val="00EA0971"/>
    <w:rsid w:val="00EA2356"/>
    <w:rsid w:val="00EA2E29"/>
    <w:rsid w:val="00EA359F"/>
    <w:rsid w:val="00EA3B96"/>
    <w:rsid w:val="00EA3F54"/>
    <w:rsid w:val="00EA49EC"/>
    <w:rsid w:val="00EB0638"/>
    <w:rsid w:val="00EB26C6"/>
    <w:rsid w:val="00EB2D17"/>
    <w:rsid w:val="00EB3F8A"/>
    <w:rsid w:val="00EC5E46"/>
    <w:rsid w:val="00EC6D4B"/>
    <w:rsid w:val="00ED06ED"/>
    <w:rsid w:val="00ED2FC1"/>
    <w:rsid w:val="00ED3F25"/>
    <w:rsid w:val="00ED5879"/>
    <w:rsid w:val="00ED5E1D"/>
    <w:rsid w:val="00EE1375"/>
    <w:rsid w:val="00EF0364"/>
    <w:rsid w:val="00EF1B07"/>
    <w:rsid w:val="00EF1DA4"/>
    <w:rsid w:val="00EF6AB9"/>
    <w:rsid w:val="00F003F8"/>
    <w:rsid w:val="00F01C38"/>
    <w:rsid w:val="00F02BD2"/>
    <w:rsid w:val="00F03079"/>
    <w:rsid w:val="00F046AF"/>
    <w:rsid w:val="00F05D04"/>
    <w:rsid w:val="00F067B8"/>
    <w:rsid w:val="00F107F5"/>
    <w:rsid w:val="00F10BFB"/>
    <w:rsid w:val="00F1149F"/>
    <w:rsid w:val="00F12891"/>
    <w:rsid w:val="00F12F5A"/>
    <w:rsid w:val="00F136E0"/>
    <w:rsid w:val="00F21081"/>
    <w:rsid w:val="00F21482"/>
    <w:rsid w:val="00F2186B"/>
    <w:rsid w:val="00F22478"/>
    <w:rsid w:val="00F23946"/>
    <w:rsid w:val="00F24329"/>
    <w:rsid w:val="00F2489B"/>
    <w:rsid w:val="00F249E3"/>
    <w:rsid w:val="00F24A76"/>
    <w:rsid w:val="00F307E3"/>
    <w:rsid w:val="00F30AF7"/>
    <w:rsid w:val="00F316D1"/>
    <w:rsid w:val="00F31F90"/>
    <w:rsid w:val="00F33996"/>
    <w:rsid w:val="00F358F0"/>
    <w:rsid w:val="00F372EF"/>
    <w:rsid w:val="00F3775C"/>
    <w:rsid w:val="00F42780"/>
    <w:rsid w:val="00F44FF1"/>
    <w:rsid w:val="00F459F1"/>
    <w:rsid w:val="00F4654D"/>
    <w:rsid w:val="00F532F5"/>
    <w:rsid w:val="00F53A43"/>
    <w:rsid w:val="00F55946"/>
    <w:rsid w:val="00F55B83"/>
    <w:rsid w:val="00F56756"/>
    <w:rsid w:val="00F573CB"/>
    <w:rsid w:val="00F575BF"/>
    <w:rsid w:val="00F62256"/>
    <w:rsid w:val="00F6272B"/>
    <w:rsid w:val="00F64180"/>
    <w:rsid w:val="00F664C1"/>
    <w:rsid w:val="00F673D2"/>
    <w:rsid w:val="00F72629"/>
    <w:rsid w:val="00F72E15"/>
    <w:rsid w:val="00F73394"/>
    <w:rsid w:val="00F73DD5"/>
    <w:rsid w:val="00F76C7B"/>
    <w:rsid w:val="00F76E18"/>
    <w:rsid w:val="00F77E69"/>
    <w:rsid w:val="00F803EE"/>
    <w:rsid w:val="00F80E8D"/>
    <w:rsid w:val="00F81659"/>
    <w:rsid w:val="00F82C58"/>
    <w:rsid w:val="00F82D89"/>
    <w:rsid w:val="00F87287"/>
    <w:rsid w:val="00F959B2"/>
    <w:rsid w:val="00F961B2"/>
    <w:rsid w:val="00FA01E3"/>
    <w:rsid w:val="00FA0BAF"/>
    <w:rsid w:val="00FA28C0"/>
    <w:rsid w:val="00FA32BA"/>
    <w:rsid w:val="00FA3AF6"/>
    <w:rsid w:val="00FA539E"/>
    <w:rsid w:val="00FB07A2"/>
    <w:rsid w:val="00FB1097"/>
    <w:rsid w:val="00FB1DC1"/>
    <w:rsid w:val="00FB20DB"/>
    <w:rsid w:val="00FB2DA5"/>
    <w:rsid w:val="00FB4470"/>
    <w:rsid w:val="00FB5216"/>
    <w:rsid w:val="00FB5710"/>
    <w:rsid w:val="00FC5D9C"/>
    <w:rsid w:val="00FC6759"/>
    <w:rsid w:val="00FC6BED"/>
    <w:rsid w:val="00FD0079"/>
    <w:rsid w:val="00FD0C57"/>
    <w:rsid w:val="00FD107B"/>
    <w:rsid w:val="00FD2D5E"/>
    <w:rsid w:val="00FD45B2"/>
    <w:rsid w:val="00FD45EA"/>
    <w:rsid w:val="00FD52EE"/>
    <w:rsid w:val="00FD66FC"/>
    <w:rsid w:val="00FD7051"/>
    <w:rsid w:val="00FE535B"/>
    <w:rsid w:val="00FE7EE2"/>
    <w:rsid w:val="00FF1129"/>
    <w:rsid w:val="00FF249B"/>
    <w:rsid w:val="00FF6F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489F2C-2D8D-489F-B907-B8277249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6118"/>
    <w:pPr>
      <w:spacing w:after="200" w:line="276" w:lineRule="auto"/>
    </w:pPr>
    <w:rPr>
      <w:sz w:val="22"/>
      <w:szCs w:val="22"/>
      <w:lang w:eastAsia="en-US"/>
    </w:rPr>
  </w:style>
  <w:style w:type="paragraph" w:styleId="Nadpis1">
    <w:name w:val="heading 1"/>
    <w:basedOn w:val="Normln"/>
    <w:next w:val="Normln"/>
    <w:link w:val="Nadpis1Char"/>
    <w:uiPriority w:val="9"/>
    <w:qFormat/>
    <w:rsid w:val="00D76118"/>
    <w:pPr>
      <w:spacing w:before="480" w:after="0"/>
      <w:contextualSpacing/>
      <w:outlineLvl w:val="0"/>
    </w:pPr>
    <w:rPr>
      <w:smallCaps/>
      <w:spacing w:val="5"/>
      <w:sz w:val="36"/>
      <w:szCs w:val="36"/>
    </w:rPr>
  </w:style>
  <w:style w:type="paragraph" w:styleId="Nadpis2">
    <w:name w:val="heading 2"/>
    <w:basedOn w:val="Normln"/>
    <w:next w:val="Normln"/>
    <w:link w:val="Nadpis2Char"/>
    <w:uiPriority w:val="9"/>
    <w:semiHidden/>
    <w:unhideWhenUsed/>
    <w:qFormat/>
    <w:rsid w:val="00D76118"/>
    <w:pPr>
      <w:spacing w:before="200" w:after="0" w:line="271" w:lineRule="auto"/>
      <w:outlineLvl w:val="1"/>
    </w:pPr>
    <w:rPr>
      <w:smallCaps/>
      <w:sz w:val="28"/>
      <w:szCs w:val="28"/>
    </w:rPr>
  </w:style>
  <w:style w:type="paragraph" w:styleId="Nadpis3">
    <w:name w:val="heading 3"/>
    <w:basedOn w:val="Normln"/>
    <w:next w:val="Normln"/>
    <w:link w:val="Nadpis3Char"/>
    <w:uiPriority w:val="9"/>
    <w:semiHidden/>
    <w:unhideWhenUsed/>
    <w:qFormat/>
    <w:rsid w:val="00D76118"/>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semiHidden/>
    <w:unhideWhenUsed/>
    <w:qFormat/>
    <w:rsid w:val="00D76118"/>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D76118"/>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D76118"/>
    <w:pPr>
      <w:shd w:val="clear" w:color="auto" w:fill="FFFFFF"/>
      <w:spacing w:after="0" w:line="271" w:lineRule="auto"/>
      <w:outlineLvl w:val="5"/>
    </w:pPr>
    <w:rPr>
      <w:b/>
      <w:bCs/>
      <w:color w:val="595959"/>
      <w:spacing w:val="5"/>
    </w:rPr>
  </w:style>
  <w:style w:type="paragraph" w:styleId="Nadpis7">
    <w:name w:val="heading 7"/>
    <w:basedOn w:val="Normln"/>
    <w:next w:val="Normln"/>
    <w:link w:val="Nadpis7Char"/>
    <w:uiPriority w:val="9"/>
    <w:semiHidden/>
    <w:unhideWhenUsed/>
    <w:qFormat/>
    <w:rsid w:val="00D76118"/>
    <w:pPr>
      <w:spacing w:after="0"/>
      <w:outlineLvl w:val="6"/>
    </w:pPr>
    <w:rPr>
      <w:b/>
      <w:bCs/>
      <w:i/>
      <w:iCs/>
      <w:color w:val="5A5A5A"/>
      <w:sz w:val="20"/>
      <w:szCs w:val="20"/>
    </w:rPr>
  </w:style>
  <w:style w:type="paragraph" w:styleId="Nadpis8">
    <w:name w:val="heading 8"/>
    <w:basedOn w:val="Normln"/>
    <w:next w:val="Normln"/>
    <w:link w:val="Nadpis8Char"/>
    <w:uiPriority w:val="9"/>
    <w:semiHidden/>
    <w:unhideWhenUsed/>
    <w:qFormat/>
    <w:rsid w:val="00D76118"/>
    <w:pPr>
      <w:spacing w:after="0"/>
      <w:outlineLvl w:val="7"/>
    </w:pPr>
    <w:rPr>
      <w:b/>
      <w:bCs/>
      <w:color w:val="7F7F7F"/>
      <w:sz w:val="20"/>
      <w:szCs w:val="20"/>
    </w:rPr>
  </w:style>
  <w:style w:type="paragraph" w:styleId="Nadpis9">
    <w:name w:val="heading 9"/>
    <w:basedOn w:val="Normln"/>
    <w:next w:val="Normln"/>
    <w:link w:val="Nadpis9Char"/>
    <w:uiPriority w:val="9"/>
    <w:semiHidden/>
    <w:unhideWhenUsed/>
    <w:qFormat/>
    <w:rsid w:val="00D76118"/>
    <w:pPr>
      <w:spacing w:after="0" w:line="271" w:lineRule="auto"/>
      <w:outlineLvl w:val="8"/>
    </w:pPr>
    <w:rPr>
      <w:b/>
      <w:bCs/>
      <w:i/>
      <w:iCs/>
      <w:color w:val="7F7F7F"/>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40241B"/>
    <w:pPr>
      <w:spacing w:after="0" w:line="240" w:lineRule="auto"/>
    </w:pPr>
    <w:rPr>
      <w:sz w:val="20"/>
      <w:szCs w:val="20"/>
    </w:rPr>
  </w:style>
  <w:style w:type="character" w:customStyle="1" w:styleId="TextpoznpodarouChar">
    <w:name w:val="Text pozn. pod čarou Char"/>
    <w:link w:val="Textpoznpodarou"/>
    <w:uiPriority w:val="99"/>
    <w:rsid w:val="0040241B"/>
    <w:rPr>
      <w:sz w:val="20"/>
      <w:szCs w:val="20"/>
    </w:rPr>
  </w:style>
  <w:style w:type="character" w:styleId="Znakapoznpodarou">
    <w:name w:val="footnote reference"/>
    <w:uiPriority w:val="99"/>
    <w:unhideWhenUsed/>
    <w:rsid w:val="0040241B"/>
    <w:rPr>
      <w:vertAlign w:val="superscript"/>
    </w:rPr>
  </w:style>
  <w:style w:type="character" w:styleId="Hypertextovodkaz">
    <w:name w:val="Hyperlink"/>
    <w:uiPriority w:val="99"/>
    <w:unhideWhenUsed/>
    <w:rsid w:val="000F55A3"/>
    <w:rPr>
      <w:color w:val="0000FF"/>
      <w:u w:val="single"/>
    </w:rPr>
  </w:style>
  <w:style w:type="paragraph" w:styleId="Zhlav">
    <w:name w:val="header"/>
    <w:basedOn w:val="Normln"/>
    <w:link w:val="ZhlavChar"/>
    <w:uiPriority w:val="99"/>
    <w:unhideWhenUsed/>
    <w:rsid w:val="006138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38F8"/>
  </w:style>
  <w:style w:type="paragraph" w:styleId="Zpat">
    <w:name w:val="footer"/>
    <w:basedOn w:val="Normln"/>
    <w:link w:val="ZpatChar"/>
    <w:uiPriority w:val="99"/>
    <w:unhideWhenUsed/>
    <w:rsid w:val="006138F8"/>
    <w:pPr>
      <w:tabs>
        <w:tab w:val="center" w:pos="4536"/>
        <w:tab w:val="right" w:pos="9072"/>
      </w:tabs>
      <w:spacing w:after="0" w:line="240" w:lineRule="auto"/>
    </w:pPr>
  </w:style>
  <w:style w:type="character" w:customStyle="1" w:styleId="ZpatChar">
    <w:name w:val="Zápatí Char"/>
    <w:basedOn w:val="Standardnpsmoodstavce"/>
    <w:link w:val="Zpat"/>
    <w:uiPriority w:val="99"/>
    <w:rsid w:val="006138F8"/>
  </w:style>
  <w:style w:type="paragraph" w:styleId="Textbubliny">
    <w:name w:val="Balloon Text"/>
    <w:basedOn w:val="Normln"/>
    <w:link w:val="TextbublinyChar"/>
    <w:uiPriority w:val="99"/>
    <w:semiHidden/>
    <w:unhideWhenUsed/>
    <w:rsid w:val="008C228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C2288"/>
    <w:rPr>
      <w:rFonts w:ascii="Tahoma" w:hAnsi="Tahoma" w:cs="Tahoma"/>
      <w:sz w:val="16"/>
      <w:szCs w:val="16"/>
    </w:rPr>
  </w:style>
  <w:style w:type="paragraph" w:styleId="Zkladntextodsazen">
    <w:name w:val="Body Text Indent"/>
    <w:basedOn w:val="Normln"/>
    <w:link w:val="ZkladntextodsazenChar"/>
    <w:unhideWhenUsed/>
    <w:rsid w:val="00E512C7"/>
    <w:pPr>
      <w:spacing w:after="0" w:line="240" w:lineRule="auto"/>
      <w:ind w:firstLine="708"/>
      <w:jc w:val="both"/>
    </w:pPr>
    <w:rPr>
      <w:rFonts w:ascii="Times New Roman" w:hAnsi="Times New Roman"/>
      <w:sz w:val="24"/>
      <w:szCs w:val="24"/>
      <w:lang w:eastAsia="cs-CZ"/>
    </w:rPr>
  </w:style>
  <w:style w:type="character" w:customStyle="1" w:styleId="ZkladntextodsazenChar">
    <w:name w:val="Základní text odsazený Char"/>
    <w:link w:val="Zkladntextodsazen"/>
    <w:rsid w:val="00E512C7"/>
    <w:rPr>
      <w:rFonts w:ascii="Times New Roman" w:eastAsia="Times New Roman" w:hAnsi="Times New Roman" w:cs="Times New Roman"/>
      <w:sz w:val="24"/>
      <w:szCs w:val="24"/>
      <w:lang w:eastAsia="cs-CZ"/>
    </w:rPr>
  </w:style>
  <w:style w:type="table" w:styleId="Mkatabulky">
    <w:name w:val="Table Grid"/>
    <w:basedOn w:val="Normlntabulka"/>
    <w:uiPriority w:val="59"/>
    <w:rsid w:val="00934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76118"/>
    <w:pPr>
      <w:ind w:left="720"/>
      <w:contextualSpacing/>
    </w:pPr>
  </w:style>
  <w:style w:type="character" w:customStyle="1" w:styleId="Nadpis1Char">
    <w:name w:val="Nadpis 1 Char"/>
    <w:link w:val="Nadpis1"/>
    <w:uiPriority w:val="9"/>
    <w:rsid w:val="00D76118"/>
    <w:rPr>
      <w:smallCaps/>
      <w:spacing w:val="5"/>
      <w:sz w:val="36"/>
      <w:szCs w:val="36"/>
    </w:rPr>
  </w:style>
  <w:style w:type="character" w:customStyle="1" w:styleId="Nadpis2Char">
    <w:name w:val="Nadpis 2 Char"/>
    <w:link w:val="Nadpis2"/>
    <w:uiPriority w:val="9"/>
    <w:semiHidden/>
    <w:rsid w:val="00D76118"/>
    <w:rPr>
      <w:smallCaps/>
      <w:sz w:val="28"/>
      <w:szCs w:val="28"/>
    </w:rPr>
  </w:style>
  <w:style w:type="character" w:customStyle="1" w:styleId="Nadpis3Char">
    <w:name w:val="Nadpis 3 Char"/>
    <w:link w:val="Nadpis3"/>
    <w:uiPriority w:val="9"/>
    <w:semiHidden/>
    <w:rsid w:val="00D76118"/>
    <w:rPr>
      <w:i/>
      <w:iCs/>
      <w:smallCaps/>
      <w:spacing w:val="5"/>
      <w:sz w:val="26"/>
      <w:szCs w:val="26"/>
    </w:rPr>
  </w:style>
  <w:style w:type="character" w:customStyle="1" w:styleId="Nadpis4Char">
    <w:name w:val="Nadpis 4 Char"/>
    <w:link w:val="Nadpis4"/>
    <w:uiPriority w:val="9"/>
    <w:semiHidden/>
    <w:rsid w:val="00D76118"/>
    <w:rPr>
      <w:b/>
      <w:bCs/>
      <w:spacing w:val="5"/>
      <w:sz w:val="24"/>
      <w:szCs w:val="24"/>
    </w:rPr>
  </w:style>
  <w:style w:type="character" w:customStyle="1" w:styleId="Nadpis5Char">
    <w:name w:val="Nadpis 5 Char"/>
    <w:link w:val="Nadpis5"/>
    <w:uiPriority w:val="9"/>
    <w:semiHidden/>
    <w:rsid w:val="00D76118"/>
    <w:rPr>
      <w:i/>
      <w:iCs/>
      <w:sz w:val="24"/>
      <w:szCs w:val="24"/>
    </w:rPr>
  </w:style>
  <w:style w:type="character" w:customStyle="1" w:styleId="Nadpis6Char">
    <w:name w:val="Nadpis 6 Char"/>
    <w:link w:val="Nadpis6"/>
    <w:uiPriority w:val="9"/>
    <w:semiHidden/>
    <w:rsid w:val="00D76118"/>
    <w:rPr>
      <w:b/>
      <w:bCs/>
      <w:color w:val="595959"/>
      <w:spacing w:val="5"/>
      <w:shd w:val="clear" w:color="auto" w:fill="FFFFFF"/>
    </w:rPr>
  </w:style>
  <w:style w:type="character" w:customStyle="1" w:styleId="Nadpis7Char">
    <w:name w:val="Nadpis 7 Char"/>
    <w:link w:val="Nadpis7"/>
    <w:uiPriority w:val="9"/>
    <w:semiHidden/>
    <w:rsid w:val="00D76118"/>
    <w:rPr>
      <w:b/>
      <w:bCs/>
      <w:i/>
      <w:iCs/>
      <w:color w:val="5A5A5A"/>
      <w:sz w:val="20"/>
      <w:szCs w:val="20"/>
    </w:rPr>
  </w:style>
  <w:style w:type="character" w:customStyle="1" w:styleId="Nadpis8Char">
    <w:name w:val="Nadpis 8 Char"/>
    <w:link w:val="Nadpis8"/>
    <w:uiPriority w:val="9"/>
    <w:semiHidden/>
    <w:rsid w:val="00D76118"/>
    <w:rPr>
      <w:b/>
      <w:bCs/>
      <w:color w:val="7F7F7F"/>
      <w:sz w:val="20"/>
      <w:szCs w:val="20"/>
    </w:rPr>
  </w:style>
  <w:style w:type="character" w:customStyle="1" w:styleId="Nadpis9Char">
    <w:name w:val="Nadpis 9 Char"/>
    <w:link w:val="Nadpis9"/>
    <w:uiPriority w:val="9"/>
    <w:semiHidden/>
    <w:rsid w:val="00D76118"/>
    <w:rPr>
      <w:b/>
      <w:bCs/>
      <w:i/>
      <w:iCs/>
      <w:color w:val="7F7F7F"/>
      <w:sz w:val="18"/>
      <w:szCs w:val="18"/>
    </w:rPr>
  </w:style>
  <w:style w:type="paragraph" w:styleId="Nzev">
    <w:name w:val="Title"/>
    <w:basedOn w:val="Normln"/>
    <w:next w:val="Normln"/>
    <w:link w:val="NzevChar"/>
    <w:uiPriority w:val="10"/>
    <w:qFormat/>
    <w:rsid w:val="00D76118"/>
    <w:pPr>
      <w:spacing w:after="300" w:line="240" w:lineRule="auto"/>
      <w:contextualSpacing/>
    </w:pPr>
    <w:rPr>
      <w:smallCaps/>
      <w:sz w:val="52"/>
      <w:szCs w:val="52"/>
    </w:rPr>
  </w:style>
  <w:style w:type="character" w:customStyle="1" w:styleId="NzevChar">
    <w:name w:val="Název Char"/>
    <w:link w:val="Nzev"/>
    <w:uiPriority w:val="10"/>
    <w:rsid w:val="00D76118"/>
    <w:rPr>
      <w:smallCaps/>
      <w:sz w:val="52"/>
      <w:szCs w:val="52"/>
    </w:rPr>
  </w:style>
  <w:style w:type="paragraph" w:styleId="Podtitul">
    <w:name w:val="Subtitle"/>
    <w:basedOn w:val="Normln"/>
    <w:next w:val="Normln"/>
    <w:link w:val="PodtitulChar"/>
    <w:uiPriority w:val="11"/>
    <w:qFormat/>
    <w:rsid w:val="00D76118"/>
    <w:rPr>
      <w:i/>
      <w:iCs/>
      <w:smallCaps/>
      <w:spacing w:val="10"/>
      <w:sz w:val="28"/>
      <w:szCs w:val="28"/>
    </w:rPr>
  </w:style>
  <w:style w:type="character" w:customStyle="1" w:styleId="PodtitulChar">
    <w:name w:val="Podtitul Char"/>
    <w:link w:val="Podtitul"/>
    <w:uiPriority w:val="11"/>
    <w:rsid w:val="00D76118"/>
    <w:rPr>
      <w:i/>
      <w:iCs/>
      <w:smallCaps/>
      <w:spacing w:val="10"/>
      <w:sz w:val="28"/>
      <w:szCs w:val="28"/>
    </w:rPr>
  </w:style>
  <w:style w:type="character" w:styleId="Siln">
    <w:name w:val="Strong"/>
    <w:uiPriority w:val="22"/>
    <w:qFormat/>
    <w:rsid w:val="00D76118"/>
    <w:rPr>
      <w:b/>
      <w:bCs/>
    </w:rPr>
  </w:style>
  <w:style w:type="character" w:styleId="Zdraznn">
    <w:name w:val="Emphasis"/>
    <w:uiPriority w:val="20"/>
    <w:qFormat/>
    <w:rsid w:val="00D76118"/>
    <w:rPr>
      <w:b/>
      <w:bCs/>
      <w:i/>
      <w:iCs/>
      <w:spacing w:val="10"/>
    </w:rPr>
  </w:style>
  <w:style w:type="paragraph" w:styleId="Bezmezer">
    <w:name w:val="No Spacing"/>
    <w:basedOn w:val="Normln"/>
    <w:uiPriority w:val="1"/>
    <w:qFormat/>
    <w:rsid w:val="00D76118"/>
    <w:pPr>
      <w:spacing w:after="0" w:line="240" w:lineRule="auto"/>
    </w:pPr>
  </w:style>
  <w:style w:type="paragraph" w:styleId="Citt">
    <w:name w:val="Quote"/>
    <w:basedOn w:val="Normln"/>
    <w:next w:val="Normln"/>
    <w:link w:val="CittChar"/>
    <w:uiPriority w:val="29"/>
    <w:qFormat/>
    <w:rsid w:val="00D76118"/>
    <w:rPr>
      <w:i/>
      <w:iCs/>
    </w:rPr>
  </w:style>
  <w:style w:type="character" w:customStyle="1" w:styleId="CittChar">
    <w:name w:val="Citát Char"/>
    <w:link w:val="Citt"/>
    <w:uiPriority w:val="29"/>
    <w:rsid w:val="00D76118"/>
    <w:rPr>
      <w:i/>
      <w:iCs/>
    </w:rPr>
  </w:style>
  <w:style w:type="paragraph" w:styleId="Vrazncitt">
    <w:name w:val="Intense Quote"/>
    <w:basedOn w:val="Normln"/>
    <w:next w:val="Normln"/>
    <w:link w:val="VrazncittChar"/>
    <w:uiPriority w:val="30"/>
    <w:qFormat/>
    <w:rsid w:val="00D76118"/>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link w:val="Vrazncitt"/>
    <w:uiPriority w:val="30"/>
    <w:rsid w:val="00D76118"/>
    <w:rPr>
      <w:i/>
      <w:iCs/>
    </w:rPr>
  </w:style>
  <w:style w:type="character" w:styleId="Zdraznnjemn">
    <w:name w:val="Subtle Emphasis"/>
    <w:uiPriority w:val="19"/>
    <w:qFormat/>
    <w:rsid w:val="00D76118"/>
    <w:rPr>
      <w:i/>
      <w:iCs/>
    </w:rPr>
  </w:style>
  <w:style w:type="character" w:styleId="Zdraznnintenzivn">
    <w:name w:val="Intense Emphasis"/>
    <w:uiPriority w:val="21"/>
    <w:qFormat/>
    <w:rsid w:val="00D76118"/>
    <w:rPr>
      <w:b/>
      <w:bCs/>
      <w:i/>
      <w:iCs/>
    </w:rPr>
  </w:style>
  <w:style w:type="character" w:styleId="Odkazjemn">
    <w:name w:val="Subtle Reference"/>
    <w:uiPriority w:val="31"/>
    <w:qFormat/>
    <w:rsid w:val="00D76118"/>
    <w:rPr>
      <w:smallCaps/>
    </w:rPr>
  </w:style>
  <w:style w:type="character" w:styleId="Odkazintenzivn">
    <w:name w:val="Intense Reference"/>
    <w:uiPriority w:val="32"/>
    <w:qFormat/>
    <w:rsid w:val="00D76118"/>
    <w:rPr>
      <w:b/>
      <w:bCs/>
      <w:smallCaps/>
    </w:rPr>
  </w:style>
  <w:style w:type="character" w:styleId="Nzevknihy">
    <w:name w:val="Book Title"/>
    <w:uiPriority w:val="33"/>
    <w:qFormat/>
    <w:rsid w:val="00D76118"/>
    <w:rPr>
      <w:i/>
      <w:iCs/>
      <w:smallCaps/>
      <w:spacing w:val="5"/>
    </w:rPr>
  </w:style>
  <w:style w:type="paragraph" w:styleId="Nadpisobsahu">
    <w:name w:val="TOC Heading"/>
    <w:basedOn w:val="Nadpis1"/>
    <w:next w:val="Normln"/>
    <w:uiPriority w:val="39"/>
    <w:semiHidden/>
    <w:unhideWhenUsed/>
    <w:qFormat/>
    <w:rsid w:val="00D76118"/>
    <w:pPr>
      <w:outlineLvl w:val="9"/>
    </w:pPr>
    <w:rPr>
      <w:lang w:bidi="en-US"/>
    </w:rPr>
  </w:style>
  <w:style w:type="paragraph" w:styleId="Textvysvtlivek">
    <w:name w:val="endnote text"/>
    <w:basedOn w:val="Normln"/>
    <w:link w:val="TextvysvtlivekChar"/>
    <w:uiPriority w:val="99"/>
    <w:semiHidden/>
    <w:unhideWhenUsed/>
    <w:rsid w:val="008A4079"/>
    <w:pPr>
      <w:spacing w:after="0" w:line="240" w:lineRule="auto"/>
    </w:pPr>
    <w:rPr>
      <w:sz w:val="20"/>
      <w:szCs w:val="20"/>
    </w:rPr>
  </w:style>
  <w:style w:type="character" w:customStyle="1" w:styleId="TextvysvtlivekChar">
    <w:name w:val="Text vysvětlivek Char"/>
    <w:link w:val="Textvysvtlivek"/>
    <w:uiPriority w:val="99"/>
    <w:semiHidden/>
    <w:rsid w:val="008A4079"/>
    <w:rPr>
      <w:sz w:val="20"/>
      <w:szCs w:val="20"/>
    </w:rPr>
  </w:style>
  <w:style w:type="character" w:styleId="Odkaznavysvtlivky">
    <w:name w:val="endnote reference"/>
    <w:uiPriority w:val="99"/>
    <w:semiHidden/>
    <w:unhideWhenUsed/>
    <w:rsid w:val="008A4079"/>
    <w:rPr>
      <w:vertAlign w:val="superscript"/>
    </w:rPr>
  </w:style>
  <w:style w:type="paragraph" w:styleId="Normlnweb">
    <w:name w:val="Normal (Web)"/>
    <w:basedOn w:val="Normln"/>
    <w:rsid w:val="00613C3B"/>
    <w:pPr>
      <w:spacing w:before="100" w:beforeAutospacing="1" w:after="100" w:afterAutospacing="1" w:line="240" w:lineRule="auto"/>
    </w:pPr>
    <w:rPr>
      <w:rFonts w:ascii="Times New Roman" w:hAnsi="Times New Roman"/>
      <w:sz w:val="24"/>
      <w:szCs w:val="24"/>
      <w:lang w:eastAsia="cs-CZ"/>
    </w:rPr>
  </w:style>
  <w:style w:type="paragraph" w:styleId="Revize">
    <w:name w:val="Revision"/>
    <w:hidden/>
    <w:uiPriority w:val="99"/>
    <w:semiHidden/>
    <w:rsid w:val="008B7C4E"/>
    <w:rPr>
      <w:sz w:val="22"/>
      <w:szCs w:val="22"/>
      <w:lang w:eastAsia="en-US"/>
    </w:rPr>
  </w:style>
  <w:style w:type="character" w:styleId="Odkaznakoment">
    <w:name w:val="annotation reference"/>
    <w:uiPriority w:val="99"/>
    <w:semiHidden/>
    <w:unhideWhenUsed/>
    <w:rsid w:val="00C82474"/>
    <w:rPr>
      <w:sz w:val="16"/>
      <w:szCs w:val="16"/>
    </w:rPr>
  </w:style>
  <w:style w:type="paragraph" w:styleId="Textkomente">
    <w:name w:val="annotation text"/>
    <w:basedOn w:val="Normln"/>
    <w:link w:val="TextkomenteChar"/>
    <w:uiPriority w:val="99"/>
    <w:semiHidden/>
    <w:unhideWhenUsed/>
    <w:rsid w:val="00C82474"/>
    <w:pPr>
      <w:spacing w:line="240" w:lineRule="auto"/>
    </w:pPr>
    <w:rPr>
      <w:sz w:val="20"/>
      <w:szCs w:val="20"/>
    </w:rPr>
  </w:style>
  <w:style w:type="character" w:customStyle="1" w:styleId="TextkomenteChar">
    <w:name w:val="Text komentáře Char"/>
    <w:link w:val="Textkomente"/>
    <w:uiPriority w:val="99"/>
    <w:semiHidden/>
    <w:rsid w:val="00C82474"/>
    <w:rPr>
      <w:sz w:val="20"/>
      <w:szCs w:val="20"/>
    </w:rPr>
  </w:style>
  <w:style w:type="paragraph" w:styleId="Pedmtkomente">
    <w:name w:val="annotation subject"/>
    <w:basedOn w:val="Textkomente"/>
    <w:next w:val="Textkomente"/>
    <w:link w:val="PedmtkomenteChar"/>
    <w:uiPriority w:val="99"/>
    <w:semiHidden/>
    <w:unhideWhenUsed/>
    <w:rsid w:val="00C82474"/>
    <w:rPr>
      <w:b/>
      <w:bCs/>
    </w:rPr>
  </w:style>
  <w:style w:type="character" w:customStyle="1" w:styleId="PedmtkomenteChar">
    <w:name w:val="Předmět komentáře Char"/>
    <w:link w:val="Pedmtkomente"/>
    <w:uiPriority w:val="99"/>
    <w:semiHidden/>
    <w:rsid w:val="00C82474"/>
    <w:rPr>
      <w:b/>
      <w:bCs/>
      <w:sz w:val="20"/>
      <w:szCs w:val="20"/>
    </w:rPr>
  </w:style>
  <w:style w:type="paragraph" w:styleId="Obsah1">
    <w:name w:val="toc 1"/>
    <w:basedOn w:val="Normln"/>
    <w:next w:val="Normln"/>
    <w:autoRedefine/>
    <w:uiPriority w:val="39"/>
    <w:unhideWhenUsed/>
    <w:rsid w:val="00B236DA"/>
    <w:pPr>
      <w:spacing w:after="100"/>
    </w:pPr>
  </w:style>
  <w:style w:type="paragraph" w:styleId="Obsah2">
    <w:name w:val="toc 2"/>
    <w:basedOn w:val="Normln"/>
    <w:next w:val="Normln"/>
    <w:autoRedefine/>
    <w:uiPriority w:val="39"/>
    <w:unhideWhenUsed/>
    <w:rsid w:val="00B236DA"/>
    <w:pPr>
      <w:spacing w:after="100"/>
      <w:ind w:left="220"/>
    </w:pPr>
  </w:style>
  <w:style w:type="character" w:customStyle="1" w:styleId="hilite">
    <w:name w:val="hilite"/>
    <w:basedOn w:val="Standardnpsmoodstavce"/>
    <w:rsid w:val="00B3564C"/>
  </w:style>
  <w:style w:type="character" w:customStyle="1" w:styleId="apple-converted-space">
    <w:name w:val="apple-converted-space"/>
    <w:basedOn w:val="Standardnpsmoodstavce"/>
    <w:rsid w:val="00B35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2688">
      <w:bodyDiv w:val="1"/>
      <w:marLeft w:val="0"/>
      <w:marRight w:val="0"/>
      <w:marTop w:val="0"/>
      <w:marBottom w:val="0"/>
      <w:divBdr>
        <w:top w:val="none" w:sz="0" w:space="0" w:color="auto"/>
        <w:left w:val="none" w:sz="0" w:space="0" w:color="auto"/>
        <w:bottom w:val="none" w:sz="0" w:space="0" w:color="auto"/>
        <w:right w:val="none" w:sz="0" w:space="0" w:color="auto"/>
      </w:divBdr>
    </w:div>
    <w:div w:id="54548993">
      <w:bodyDiv w:val="1"/>
      <w:marLeft w:val="0"/>
      <w:marRight w:val="0"/>
      <w:marTop w:val="0"/>
      <w:marBottom w:val="0"/>
      <w:divBdr>
        <w:top w:val="none" w:sz="0" w:space="0" w:color="auto"/>
        <w:left w:val="none" w:sz="0" w:space="0" w:color="auto"/>
        <w:bottom w:val="none" w:sz="0" w:space="0" w:color="auto"/>
        <w:right w:val="none" w:sz="0" w:space="0" w:color="auto"/>
      </w:divBdr>
    </w:div>
    <w:div w:id="63920040">
      <w:bodyDiv w:val="1"/>
      <w:marLeft w:val="0"/>
      <w:marRight w:val="0"/>
      <w:marTop w:val="0"/>
      <w:marBottom w:val="0"/>
      <w:divBdr>
        <w:top w:val="none" w:sz="0" w:space="0" w:color="auto"/>
        <w:left w:val="none" w:sz="0" w:space="0" w:color="auto"/>
        <w:bottom w:val="none" w:sz="0" w:space="0" w:color="auto"/>
        <w:right w:val="none" w:sz="0" w:space="0" w:color="auto"/>
      </w:divBdr>
    </w:div>
    <w:div w:id="65152571">
      <w:bodyDiv w:val="1"/>
      <w:marLeft w:val="0"/>
      <w:marRight w:val="0"/>
      <w:marTop w:val="0"/>
      <w:marBottom w:val="0"/>
      <w:divBdr>
        <w:top w:val="none" w:sz="0" w:space="0" w:color="auto"/>
        <w:left w:val="none" w:sz="0" w:space="0" w:color="auto"/>
        <w:bottom w:val="none" w:sz="0" w:space="0" w:color="auto"/>
        <w:right w:val="none" w:sz="0" w:space="0" w:color="auto"/>
      </w:divBdr>
    </w:div>
    <w:div w:id="79721479">
      <w:bodyDiv w:val="1"/>
      <w:marLeft w:val="0"/>
      <w:marRight w:val="0"/>
      <w:marTop w:val="0"/>
      <w:marBottom w:val="0"/>
      <w:divBdr>
        <w:top w:val="none" w:sz="0" w:space="0" w:color="auto"/>
        <w:left w:val="none" w:sz="0" w:space="0" w:color="auto"/>
        <w:bottom w:val="none" w:sz="0" w:space="0" w:color="auto"/>
        <w:right w:val="none" w:sz="0" w:space="0" w:color="auto"/>
      </w:divBdr>
    </w:div>
    <w:div w:id="97021939">
      <w:bodyDiv w:val="1"/>
      <w:marLeft w:val="0"/>
      <w:marRight w:val="0"/>
      <w:marTop w:val="0"/>
      <w:marBottom w:val="0"/>
      <w:divBdr>
        <w:top w:val="none" w:sz="0" w:space="0" w:color="auto"/>
        <w:left w:val="none" w:sz="0" w:space="0" w:color="auto"/>
        <w:bottom w:val="none" w:sz="0" w:space="0" w:color="auto"/>
        <w:right w:val="none" w:sz="0" w:space="0" w:color="auto"/>
      </w:divBdr>
    </w:div>
    <w:div w:id="129439383">
      <w:bodyDiv w:val="1"/>
      <w:marLeft w:val="0"/>
      <w:marRight w:val="0"/>
      <w:marTop w:val="0"/>
      <w:marBottom w:val="0"/>
      <w:divBdr>
        <w:top w:val="none" w:sz="0" w:space="0" w:color="auto"/>
        <w:left w:val="none" w:sz="0" w:space="0" w:color="auto"/>
        <w:bottom w:val="none" w:sz="0" w:space="0" w:color="auto"/>
        <w:right w:val="none" w:sz="0" w:space="0" w:color="auto"/>
      </w:divBdr>
    </w:div>
    <w:div w:id="133720103">
      <w:bodyDiv w:val="1"/>
      <w:marLeft w:val="0"/>
      <w:marRight w:val="0"/>
      <w:marTop w:val="0"/>
      <w:marBottom w:val="0"/>
      <w:divBdr>
        <w:top w:val="none" w:sz="0" w:space="0" w:color="auto"/>
        <w:left w:val="none" w:sz="0" w:space="0" w:color="auto"/>
        <w:bottom w:val="none" w:sz="0" w:space="0" w:color="auto"/>
        <w:right w:val="none" w:sz="0" w:space="0" w:color="auto"/>
      </w:divBdr>
    </w:div>
    <w:div w:id="149950116">
      <w:bodyDiv w:val="1"/>
      <w:marLeft w:val="0"/>
      <w:marRight w:val="0"/>
      <w:marTop w:val="0"/>
      <w:marBottom w:val="0"/>
      <w:divBdr>
        <w:top w:val="none" w:sz="0" w:space="0" w:color="auto"/>
        <w:left w:val="none" w:sz="0" w:space="0" w:color="auto"/>
        <w:bottom w:val="none" w:sz="0" w:space="0" w:color="auto"/>
        <w:right w:val="none" w:sz="0" w:space="0" w:color="auto"/>
      </w:divBdr>
    </w:div>
    <w:div w:id="164051589">
      <w:bodyDiv w:val="1"/>
      <w:marLeft w:val="0"/>
      <w:marRight w:val="0"/>
      <w:marTop w:val="0"/>
      <w:marBottom w:val="0"/>
      <w:divBdr>
        <w:top w:val="none" w:sz="0" w:space="0" w:color="auto"/>
        <w:left w:val="none" w:sz="0" w:space="0" w:color="auto"/>
        <w:bottom w:val="none" w:sz="0" w:space="0" w:color="auto"/>
        <w:right w:val="none" w:sz="0" w:space="0" w:color="auto"/>
      </w:divBdr>
    </w:div>
    <w:div w:id="170411505">
      <w:bodyDiv w:val="1"/>
      <w:marLeft w:val="0"/>
      <w:marRight w:val="0"/>
      <w:marTop w:val="0"/>
      <w:marBottom w:val="0"/>
      <w:divBdr>
        <w:top w:val="none" w:sz="0" w:space="0" w:color="auto"/>
        <w:left w:val="none" w:sz="0" w:space="0" w:color="auto"/>
        <w:bottom w:val="none" w:sz="0" w:space="0" w:color="auto"/>
        <w:right w:val="none" w:sz="0" w:space="0" w:color="auto"/>
      </w:divBdr>
    </w:div>
    <w:div w:id="177694914">
      <w:bodyDiv w:val="1"/>
      <w:marLeft w:val="0"/>
      <w:marRight w:val="0"/>
      <w:marTop w:val="0"/>
      <w:marBottom w:val="0"/>
      <w:divBdr>
        <w:top w:val="none" w:sz="0" w:space="0" w:color="auto"/>
        <w:left w:val="none" w:sz="0" w:space="0" w:color="auto"/>
        <w:bottom w:val="none" w:sz="0" w:space="0" w:color="auto"/>
        <w:right w:val="none" w:sz="0" w:space="0" w:color="auto"/>
      </w:divBdr>
    </w:div>
    <w:div w:id="188421706">
      <w:bodyDiv w:val="1"/>
      <w:marLeft w:val="0"/>
      <w:marRight w:val="0"/>
      <w:marTop w:val="0"/>
      <w:marBottom w:val="0"/>
      <w:divBdr>
        <w:top w:val="none" w:sz="0" w:space="0" w:color="auto"/>
        <w:left w:val="none" w:sz="0" w:space="0" w:color="auto"/>
        <w:bottom w:val="none" w:sz="0" w:space="0" w:color="auto"/>
        <w:right w:val="none" w:sz="0" w:space="0" w:color="auto"/>
      </w:divBdr>
    </w:div>
    <w:div w:id="192426922">
      <w:bodyDiv w:val="1"/>
      <w:marLeft w:val="0"/>
      <w:marRight w:val="0"/>
      <w:marTop w:val="0"/>
      <w:marBottom w:val="0"/>
      <w:divBdr>
        <w:top w:val="none" w:sz="0" w:space="0" w:color="auto"/>
        <w:left w:val="none" w:sz="0" w:space="0" w:color="auto"/>
        <w:bottom w:val="none" w:sz="0" w:space="0" w:color="auto"/>
        <w:right w:val="none" w:sz="0" w:space="0" w:color="auto"/>
      </w:divBdr>
    </w:div>
    <w:div w:id="212885423">
      <w:bodyDiv w:val="1"/>
      <w:marLeft w:val="0"/>
      <w:marRight w:val="0"/>
      <w:marTop w:val="0"/>
      <w:marBottom w:val="0"/>
      <w:divBdr>
        <w:top w:val="none" w:sz="0" w:space="0" w:color="auto"/>
        <w:left w:val="none" w:sz="0" w:space="0" w:color="auto"/>
        <w:bottom w:val="none" w:sz="0" w:space="0" w:color="auto"/>
        <w:right w:val="none" w:sz="0" w:space="0" w:color="auto"/>
      </w:divBdr>
    </w:div>
    <w:div w:id="229779613">
      <w:bodyDiv w:val="1"/>
      <w:marLeft w:val="0"/>
      <w:marRight w:val="0"/>
      <w:marTop w:val="0"/>
      <w:marBottom w:val="0"/>
      <w:divBdr>
        <w:top w:val="none" w:sz="0" w:space="0" w:color="auto"/>
        <w:left w:val="none" w:sz="0" w:space="0" w:color="auto"/>
        <w:bottom w:val="none" w:sz="0" w:space="0" w:color="auto"/>
        <w:right w:val="none" w:sz="0" w:space="0" w:color="auto"/>
      </w:divBdr>
    </w:div>
    <w:div w:id="231046807">
      <w:bodyDiv w:val="1"/>
      <w:marLeft w:val="0"/>
      <w:marRight w:val="0"/>
      <w:marTop w:val="0"/>
      <w:marBottom w:val="0"/>
      <w:divBdr>
        <w:top w:val="none" w:sz="0" w:space="0" w:color="auto"/>
        <w:left w:val="none" w:sz="0" w:space="0" w:color="auto"/>
        <w:bottom w:val="none" w:sz="0" w:space="0" w:color="auto"/>
        <w:right w:val="none" w:sz="0" w:space="0" w:color="auto"/>
      </w:divBdr>
    </w:div>
    <w:div w:id="248462102">
      <w:bodyDiv w:val="1"/>
      <w:marLeft w:val="0"/>
      <w:marRight w:val="0"/>
      <w:marTop w:val="0"/>
      <w:marBottom w:val="0"/>
      <w:divBdr>
        <w:top w:val="none" w:sz="0" w:space="0" w:color="auto"/>
        <w:left w:val="none" w:sz="0" w:space="0" w:color="auto"/>
        <w:bottom w:val="none" w:sz="0" w:space="0" w:color="auto"/>
        <w:right w:val="none" w:sz="0" w:space="0" w:color="auto"/>
      </w:divBdr>
    </w:div>
    <w:div w:id="262223148">
      <w:bodyDiv w:val="1"/>
      <w:marLeft w:val="0"/>
      <w:marRight w:val="0"/>
      <w:marTop w:val="0"/>
      <w:marBottom w:val="0"/>
      <w:divBdr>
        <w:top w:val="none" w:sz="0" w:space="0" w:color="auto"/>
        <w:left w:val="none" w:sz="0" w:space="0" w:color="auto"/>
        <w:bottom w:val="none" w:sz="0" w:space="0" w:color="auto"/>
        <w:right w:val="none" w:sz="0" w:space="0" w:color="auto"/>
      </w:divBdr>
    </w:div>
    <w:div w:id="272129320">
      <w:bodyDiv w:val="1"/>
      <w:marLeft w:val="0"/>
      <w:marRight w:val="0"/>
      <w:marTop w:val="0"/>
      <w:marBottom w:val="0"/>
      <w:divBdr>
        <w:top w:val="none" w:sz="0" w:space="0" w:color="auto"/>
        <w:left w:val="none" w:sz="0" w:space="0" w:color="auto"/>
        <w:bottom w:val="none" w:sz="0" w:space="0" w:color="auto"/>
        <w:right w:val="none" w:sz="0" w:space="0" w:color="auto"/>
      </w:divBdr>
    </w:div>
    <w:div w:id="289745339">
      <w:bodyDiv w:val="1"/>
      <w:marLeft w:val="0"/>
      <w:marRight w:val="0"/>
      <w:marTop w:val="0"/>
      <w:marBottom w:val="0"/>
      <w:divBdr>
        <w:top w:val="none" w:sz="0" w:space="0" w:color="auto"/>
        <w:left w:val="none" w:sz="0" w:space="0" w:color="auto"/>
        <w:bottom w:val="none" w:sz="0" w:space="0" w:color="auto"/>
        <w:right w:val="none" w:sz="0" w:space="0" w:color="auto"/>
      </w:divBdr>
    </w:div>
    <w:div w:id="294720343">
      <w:bodyDiv w:val="1"/>
      <w:marLeft w:val="0"/>
      <w:marRight w:val="0"/>
      <w:marTop w:val="0"/>
      <w:marBottom w:val="0"/>
      <w:divBdr>
        <w:top w:val="none" w:sz="0" w:space="0" w:color="auto"/>
        <w:left w:val="none" w:sz="0" w:space="0" w:color="auto"/>
        <w:bottom w:val="none" w:sz="0" w:space="0" w:color="auto"/>
        <w:right w:val="none" w:sz="0" w:space="0" w:color="auto"/>
      </w:divBdr>
    </w:div>
    <w:div w:id="317999041">
      <w:bodyDiv w:val="1"/>
      <w:marLeft w:val="0"/>
      <w:marRight w:val="0"/>
      <w:marTop w:val="0"/>
      <w:marBottom w:val="0"/>
      <w:divBdr>
        <w:top w:val="none" w:sz="0" w:space="0" w:color="auto"/>
        <w:left w:val="none" w:sz="0" w:space="0" w:color="auto"/>
        <w:bottom w:val="none" w:sz="0" w:space="0" w:color="auto"/>
        <w:right w:val="none" w:sz="0" w:space="0" w:color="auto"/>
      </w:divBdr>
    </w:div>
    <w:div w:id="334038734">
      <w:bodyDiv w:val="1"/>
      <w:marLeft w:val="0"/>
      <w:marRight w:val="0"/>
      <w:marTop w:val="0"/>
      <w:marBottom w:val="0"/>
      <w:divBdr>
        <w:top w:val="none" w:sz="0" w:space="0" w:color="auto"/>
        <w:left w:val="none" w:sz="0" w:space="0" w:color="auto"/>
        <w:bottom w:val="none" w:sz="0" w:space="0" w:color="auto"/>
        <w:right w:val="none" w:sz="0" w:space="0" w:color="auto"/>
      </w:divBdr>
    </w:div>
    <w:div w:id="347610496">
      <w:bodyDiv w:val="1"/>
      <w:marLeft w:val="0"/>
      <w:marRight w:val="0"/>
      <w:marTop w:val="0"/>
      <w:marBottom w:val="0"/>
      <w:divBdr>
        <w:top w:val="none" w:sz="0" w:space="0" w:color="auto"/>
        <w:left w:val="none" w:sz="0" w:space="0" w:color="auto"/>
        <w:bottom w:val="none" w:sz="0" w:space="0" w:color="auto"/>
        <w:right w:val="none" w:sz="0" w:space="0" w:color="auto"/>
      </w:divBdr>
    </w:div>
    <w:div w:id="377973879">
      <w:bodyDiv w:val="1"/>
      <w:marLeft w:val="0"/>
      <w:marRight w:val="0"/>
      <w:marTop w:val="0"/>
      <w:marBottom w:val="0"/>
      <w:divBdr>
        <w:top w:val="none" w:sz="0" w:space="0" w:color="auto"/>
        <w:left w:val="none" w:sz="0" w:space="0" w:color="auto"/>
        <w:bottom w:val="none" w:sz="0" w:space="0" w:color="auto"/>
        <w:right w:val="none" w:sz="0" w:space="0" w:color="auto"/>
      </w:divBdr>
    </w:div>
    <w:div w:id="429207724">
      <w:bodyDiv w:val="1"/>
      <w:marLeft w:val="0"/>
      <w:marRight w:val="0"/>
      <w:marTop w:val="0"/>
      <w:marBottom w:val="0"/>
      <w:divBdr>
        <w:top w:val="none" w:sz="0" w:space="0" w:color="auto"/>
        <w:left w:val="none" w:sz="0" w:space="0" w:color="auto"/>
        <w:bottom w:val="none" w:sz="0" w:space="0" w:color="auto"/>
        <w:right w:val="none" w:sz="0" w:space="0" w:color="auto"/>
      </w:divBdr>
    </w:div>
    <w:div w:id="435367012">
      <w:bodyDiv w:val="1"/>
      <w:marLeft w:val="0"/>
      <w:marRight w:val="0"/>
      <w:marTop w:val="0"/>
      <w:marBottom w:val="0"/>
      <w:divBdr>
        <w:top w:val="none" w:sz="0" w:space="0" w:color="auto"/>
        <w:left w:val="none" w:sz="0" w:space="0" w:color="auto"/>
        <w:bottom w:val="none" w:sz="0" w:space="0" w:color="auto"/>
        <w:right w:val="none" w:sz="0" w:space="0" w:color="auto"/>
      </w:divBdr>
    </w:div>
    <w:div w:id="448551752">
      <w:bodyDiv w:val="1"/>
      <w:marLeft w:val="0"/>
      <w:marRight w:val="0"/>
      <w:marTop w:val="0"/>
      <w:marBottom w:val="0"/>
      <w:divBdr>
        <w:top w:val="none" w:sz="0" w:space="0" w:color="auto"/>
        <w:left w:val="none" w:sz="0" w:space="0" w:color="auto"/>
        <w:bottom w:val="none" w:sz="0" w:space="0" w:color="auto"/>
        <w:right w:val="none" w:sz="0" w:space="0" w:color="auto"/>
      </w:divBdr>
    </w:div>
    <w:div w:id="456145969">
      <w:bodyDiv w:val="1"/>
      <w:marLeft w:val="0"/>
      <w:marRight w:val="0"/>
      <w:marTop w:val="0"/>
      <w:marBottom w:val="0"/>
      <w:divBdr>
        <w:top w:val="none" w:sz="0" w:space="0" w:color="auto"/>
        <w:left w:val="none" w:sz="0" w:space="0" w:color="auto"/>
        <w:bottom w:val="none" w:sz="0" w:space="0" w:color="auto"/>
        <w:right w:val="none" w:sz="0" w:space="0" w:color="auto"/>
      </w:divBdr>
    </w:div>
    <w:div w:id="495193479">
      <w:bodyDiv w:val="1"/>
      <w:marLeft w:val="0"/>
      <w:marRight w:val="0"/>
      <w:marTop w:val="0"/>
      <w:marBottom w:val="0"/>
      <w:divBdr>
        <w:top w:val="none" w:sz="0" w:space="0" w:color="auto"/>
        <w:left w:val="none" w:sz="0" w:space="0" w:color="auto"/>
        <w:bottom w:val="none" w:sz="0" w:space="0" w:color="auto"/>
        <w:right w:val="none" w:sz="0" w:space="0" w:color="auto"/>
      </w:divBdr>
    </w:div>
    <w:div w:id="502085820">
      <w:bodyDiv w:val="1"/>
      <w:marLeft w:val="0"/>
      <w:marRight w:val="0"/>
      <w:marTop w:val="0"/>
      <w:marBottom w:val="0"/>
      <w:divBdr>
        <w:top w:val="none" w:sz="0" w:space="0" w:color="auto"/>
        <w:left w:val="none" w:sz="0" w:space="0" w:color="auto"/>
        <w:bottom w:val="none" w:sz="0" w:space="0" w:color="auto"/>
        <w:right w:val="none" w:sz="0" w:space="0" w:color="auto"/>
      </w:divBdr>
    </w:div>
    <w:div w:id="541094364">
      <w:bodyDiv w:val="1"/>
      <w:marLeft w:val="0"/>
      <w:marRight w:val="0"/>
      <w:marTop w:val="0"/>
      <w:marBottom w:val="0"/>
      <w:divBdr>
        <w:top w:val="none" w:sz="0" w:space="0" w:color="auto"/>
        <w:left w:val="none" w:sz="0" w:space="0" w:color="auto"/>
        <w:bottom w:val="none" w:sz="0" w:space="0" w:color="auto"/>
        <w:right w:val="none" w:sz="0" w:space="0" w:color="auto"/>
      </w:divBdr>
    </w:div>
    <w:div w:id="559243091">
      <w:bodyDiv w:val="1"/>
      <w:marLeft w:val="0"/>
      <w:marRight w:val="0"/>
      <w:marTop w:val="0"/>
      <w:marBottom w:val="0"/>
      <w:divBdr>
        <w:top w:val="none" w:sz="0" w:space="0" w:color="auto"/>
        <w:left w:val="none" w:sz="0" w:space="0" w:color="auto"/>
        <w:bottom w:val="none" w:sz="0" w:space="0" w:color="auto"/>
        <w:right w:val="none" w:sz="0" w:space="0" w:color="auto"/>
      </w:divBdr>
    </w:div>
    <w:div w:id="711468002">
      <w:bodyDiv w:val="1"/>
      <w:marLeft w:val="0"/>
      <w:marRight w:val="0"/>
      <w:marTop w:val="0"/>
      <w:marBottom w:val="0"/>
      <w:divBdr>
        <w:top w:val="none" w:sz="0" w:space="0" w:color="auto"/>
        <w:left w:val="none" w:sz="0" w:space="0" w:color="auto"/>
        <w:bottom w:val="none" w:sz="0" w:space="0" w:color="auto"/>
        <w:right w:val="none" w:sz="0" w:space="0" w:color="auto"/>
      </w:divBdr>
    </w:div>
    <w:div w:id="712197300">
      <w:bodyDiv w:val="1"/>
      <w:marLeft w:val="0"/>
      <w:marRight w:val="0"/>
      <w:marTop w:val="0"/>
      <w:marBottom w:val="0"/>
      <w:divBdr>
        <w:top w:val="none" w:sz="0" w:space="0" w:color="auto"/>
        <w:left w:val="none" w:sz="0" w:space="0" w:color="auto"/>
        <w:bottom w:val="none" w:sz="0" w:space="0" w:color="auto"/>
        <w:right w:val="none" w:sz="0" w:space="0" w:color="auto"/>
      </w:divBdr>
    </w:div>
    <w:div w:id="757017613">
      <w:bodyDiv w:val="1"/>
      <w:marLeft w:val="0"/>
      <w:marRight w:val="0"/>
      <w:marTop w:val="0"/>
      <w:marBottom w:val="0"/>
      <w:divBdr>
        <w:top w:val="none" w:sz="0" w:space="0" w:color="auto"/>
        <w:left w:val="none" w:sz="0" w:space="0" w:color="auto"/>
        <w:bottom w:val="none" w:sz="0" w:space="0" w:color="auto"/>
        <w:right w:val="none" w:sz="0" w:space="0" w:color="auto"/>
      </w:divBdr>
    </w:div>
    <w:div w:id="800344433">
      <w:bodyDiv w:val="1"/>
      <w:marLeft w:val="0"/>
      <w:marRight w:val="0"/>
      <w:marTop w:val="0"/>
      <w:marBottom w:val="0"/>
      <w:divBdr>
        <w:top w:val="none" w:sz="0" w:space="0" w:color="auto"/>
        <w:left w:val="none" w:sz="0" w:space="0" w:color="auto"/>
        <w:bottom w:val="none" w:sz="0" w:space="0" w:color="auto"/>
        <w:right w:val="none" w:sz="0" w:space="0" w:color="auto"/>
      </w:divBdr>
    </w:div>
    <w:div w:id="819924940">
      <w:bodyDiv w:val="1"/>
      <w:marLeft w:val="0"/>
      <w:marRight w:val="0"/>
      <w:marTop w:val="0"/>
      <w:marBottom w:val="0"/>
      <w:divBdr>
        <w:top w:val="none" w:sz="0" w:space="0" w:color="auto"/>
        <w:left w:val="none" w:sz="0" w:space="0" w:color="auto"/>
        <w:bottom w:val="none" w:sz="0" w:space="0" w:color="auto"/>
        <w:right w:val="none" w:sz="0" w:space="0" w:color="auto"/>
      </w:divBdr>
    </w:div>
    <w:div w:id="820006164">
      <w:bodyDiv w:val="1"/>
      <w:marLeft w:val="0"/>
      <w:marRight w:val="0"/>
      <w:marTop w:val="0"/>
      <w:marBottom w:val="0"/>
      <w:divBdr>
        <w:top w:val="none" w:sz="0" w:space="0" w:color="auto"/>
        <w:left w:val="none" w:sz="0" w:space="0" w:color="auto"/>
        <w:bottom w:val="none" w:sz="0" w:space="0" w:color="auto"/>
        <w:right w:val="none" w:sz="0" w:space="0" w:color="auto"/>
      </w:divBdr>
    </w:div>
    <w:div w:id="836387169">
      <w:bodyDiv w:val="1"/>
      <w:marLeft w:val="0"/>
      <w:marRight w:val="0"/>
      <w:marTop w:val="0"/>
      <w:marBottom w:val="0"/>
      <w:divBdr>
        <w:top w:val="none" w:sz="0" w:space="0" w:color="auto"/>
        <w:left w:val="none" w:sz="0" w:space="0" w:color="auto"/>
        <w:bottom w:val="none" w:sz="0" w:space="0" w:color="auto"/>
        <w:right w:val="none" w:sz="0" w:space="0" w:color="auto"/>
      </w:divBdr>
    </w:div>
    <w:div w:id="846359067">
      <w:bodyDiv w:val="1"/>
      <w:marLeft w:val="0"/>
      <w:marRight w:val="0"/>
      <w:marTop w:val="0"/>
      <w:marBottom w:val="0"/>
      <w:divBdr>
        <w:top w:val="none" w:sz="0" w:space="0" w:color="auto"/>
        <w:left w:val="none" w:sz="0" w:space="0" w:color="auto"/>
        <w:bottom w:val="none" w:sz="0" w:space="0" w:color="auto"/>
        <w:right w:val="none" w:sz="0" w:space="0" w:color="auto"/>
      </w:divBdr>
    </w:div>
    <w:div w:id="859467884">
      <w:bodyDiv w:val="1"/>
      <w:marLeft w:val="0"/>
      <w:marRight w:val="0"/>
      <w:marTop w:val="0"/>
      <w:marBottom w:val="0"/>
      <w:divBdr>
        <w:top w:val="none" w:sz="0" w:space="0" w:color="auto"/>
        <w:left w:val="none" w:sz="0" w:space="0" w:color="auto"/>
        <w:bottom w:val="none" w:sz="0" w:space="0" w:color="auto"/>
        <w:right w:val="none" w:sz="0" w:space="0" w:color="auto"/>
      </w:divBdr>
    </w:div>
    <w:div w:id="893541442">
      <w:bodyDiv w:val="1"/>
      <w:marLeft w:val="0"/>
      <w:marRight w:val="0"/>
      <w:marTop w:val="0"/>
      <w:marBottom w:val="0"/>
      <w:divBdr>
        <w:top w:val="none" w:sz="0" w:space="0" w:color="auto"/>
        <w:left w:val="none" w:sz="0" w:space="0" w:color="auto"/>
        <w:bottom w:val="none" w:sz="0" w:space="0" w:color="auto"/>
        <w:right w:val="none" w:sz="0" w:space="0" w:color="auto"/>
      </w:divBdr>
    </w:div>
    <w:div w:id="903487072">
      <w:bodyDiv w:val="1"/>
      <w:marLeft w:val="0"/>
      <w:marRight w:val="0"/>
      <w:marTop w:val="0"/>
      <w:marBottom w:val="0"/>
      <w:divBdr>
        <w:top w:val="none" w:sz="0" w:space="0" w:color="auto"/>
        <w:left w:val="none" w:sz="0" w:space="0" w:color="auto"/>
        <w:bottom w:val="none" w:sz="0" w:space="0" w:color="auto"/>
        <w:right w:val="none" w:sz="0" w:space="0" w:color="auto"/>
      </w:divBdr>
    </w:div>
    <w:div w:id="914243621">
      <w:bodyDiv w:val="1"/>
      <w:marLeft w:val="0"/>
      <w:marRight w:val="0"/>
      <w:marTop w:val="0"/>
      <w:marBottom w:val="0"/>
      <w:divBdr>
        <w:top w:val="none" w:sz="0" w:space="0" w:color="auto"/>
        <w:left w:val="none" w:sz="0" w:space="0" w:color="auto"/>
        <w:bottom w:val="none" w:sz="0" w:space="0" w:color="auto"/>
        <w:right w:val="none" w:sz="0" w:space="0" w:color="auto"/>
      </w:divBdr>
    </w:div>
    <w:div w:id="941912767">
      <w:bodyDiv w:val="1"/>
      <w:marLeft w:val="0"/>
      <w:marRight w:val="0"/>
      <w:marTop w:val="0"/>
      <w:marBottom w:val="0"/>
      <w:divBdr>
        <w:top w:val="none" w:sz="0" w:space="0" w:color="auto"/>
        <w:left w:val="none" w:sz="0" w:space="0" w:color="auto"/>
        <w:bottom w:val="none" w:sz="0" w:space="0" w:color="auto"/>
        <w:right w:val="none" w:sz="0" w:space="0" w:color="auto"/>
      </w:divBdr>
    </w:div>
    <w:div w:id="1005744266">
      <w:bodyDiv w:val="1"/>
      <w:marLeft w:val="0"/>
      <w:marRight w:val="0"/>
      <w:marTop w:val="0"/>
      <w:marBottom w:val="0"/>
      <w:divBdr>
        <w:top w:val="none" w:sz="0" w:space="0" w:color="auto"/>
        <w:left w:val="none" w:sz="0" w:space="0" w:color="auto"/>
        <w:bottom w:val="none" w:sz="0" w:space="0" w:color="auto"/>
        <w:right w:val="none" w:sz="0" w:space="0" w:color="auto"/>
      </w:divBdr>
    </w:div>
    <w:div w:id="1043943292">
      <w:bodyDiv w:val="1"/>
      <w:marLeft w:val="0"/>
      <w:marRight w:val="0"/>
      <w:marTop w:val="0"/>
      <w:marBottom w:val="0"/>
      <w:divBdr>
        <w:top w:val="none" w:sz="0" w:space="0" w:color="auto"/>
        <w:left w:val="none" w:sz="0" w:space="0" w:color="auto"/>
        <w:bottom w:val="none" w:sz="0" w:space="0" w:color="auto"/>
        <w:right w:val="none" w:sz="0" w:space="0" w:color="auto"/>
      </w:divBdr>
    </w:div>
    <w:div w:id="1053820038">
      <w:bodyDiv w:val="1"/>
      <w:marLeft w:val="0"/>
      <w:marRight w:val="0"/>
      <w:marTop w:val="0"/>
      <w:marBottom w:val="0"/>
      <w:divBdr>
        <w:top w:val="none" w:sz="0" w:space="0" w:color="auto"/>
        <w:left w:val="none" w:sz="0" w:space="0" w:color="auto"/>
        <w:bottom w:val="none" w:sz="0" w:space="0" w:color="auto"/>
        <w:right w:val="none" w:sz="0" w:space="0" w:color="auto"/>
      </w:divBdr>
    </w:div>
    <w:div w:id="1085688536">
      <w:bodyDiv w:val="1"/>
      <w:marLeft w:val="0"/>
      <w:marRight w:val="0"/>
      <w:marTop w:val="0"/>
      <w:marBottom w:val="0"/>
      <w:divBdr>
        <w:top w:val="none" w:sz="0" w:space="0" w:color="auto"/>
        <w:left w:val="none" w:sz="0" w:space="0" w:color="auto"/>
        <w:bottom w:val="none" w:sz="0" w:space="0" w:color="auto"/>
        <w:right w:val="none" w:sz="0" w:space="0" w:color="auto"/>
      </w:divBdr>
    </w:div>
    <w:div w:id="1094934315">
      <w:bodyDiv w:val="1"/>
      <w:marLeft w:val="0"/>
      <w:marRight w:val="0"/>
      <w:marTop w:val="0"/>
      <w:marBottom w:val="0"/>
      <w:divBdr>
        <w:top w:val="none" w:sz="0" w:space="0" w:color="auto"/>
        <w:left w:val="none" w:sz="0" w:space="0" w:color="auto"/>
        <w:bottom w:val="none" w:sz="0" w:space="0" w:color="auto"/>
        <w:right w:val="none" w:sz="0" w:space="0" w:color="auto"/>
      </w:divBdr>
    </w:div>
    <w:div w:id="1107165492">
      <w:bodyDiv w:val="1"/>
      <w:marLeft w:val="0"/>
      <w:marRight w:val="0"/>
      <w:marTop w:val="0"/>
      <w:marBottom w:val="0"/>
      <w:divBdr>
        <w:top w:val="none" w:sz="0" w:space="0" w:color="auto"/>
        <w:left w:val="none" w:sz="0" w:space="0" w:color="auto"/>
        <w:bottom w:val="none" w:sz="0" w:space="0" w:color="auto"/>
        <w:right w:val="none" w:sz="0" w:space="0" w:color="auto"/>
      </w:divBdr>
    </w:div>
    <w:div w:id="1113136684">
      <w:bodyDiv w:val="1"/>
      <w:marLeft w:val="0"/>
      <w:marRight w:val="0"/>
      <w:marTop w:val="0"/>
      <w:marBottom w:val="0"/>
      <w:divBdr>
        <w:top w:val="none" w:sz="0" w:space="0" w:color="auto"/>
        <w:left w:val="none" w:sz="0" w:space="0" w:color="auto"/>
        <w:bottom w:val="none" w:sz="0" w:space="0" w:color="auto"/>
        <w:right w:val="none" w:sz="0" w:space="0" w:color="auto"/>
      </w:divBdr>
    </w:div>
    <w:div w:id="1120224489">
      <w:bodyDiv w:val="1"/>
      <w:marLeft w:val="0"/>
      <w:marRight w:val="0"/>
      <w:marTop w:val="0"/>
      <w:marBottom w:val="0"/>
      <w:divBdr>
        <w:top w:val="none" w:sz="0" w:space="0" w:color="auto"/>
        <w:left w:val="none" w:sz="0" w:space="0" w:color="auto"/>
        <w:bottom w:val="none" w:sz="0" w:space="0" w:color="auto"/>
        <w:right w:val="none" w:sz="0" w:space="0" w:color="auto"/>
      </w:divBdr>
    </w:div>
    <w:div w:id="1122381968">
      <w:bodyDiv w:val="1"/>
      <w:marLeft w:val="0"/>
      <w:marRight w:val="0"/>
      <w:marTop w:val="0"/>
      <w:marBottom w:val="0"/>
      <w:divBdr>
        <w:top w:val="none" w:sz="0" w:space="0" w:color="auto"/>
        <w:left w:val="none" w:sz="0" w:space="0" w:color="auto"/>
        <w:bottom w:val="none" w:sz="0" w:space="0" w:color="auto"/>
        <w:right w:val="none" w:sz="0" w:space="0" w:color="auto"/>
      </w:divBdr>
    </w:div>
    <w:div w:id="1128354220">
      <w:bodyDiv w:val="1"/>
      <w:marLeft w:val="0"/>
      <w:marRight w:val="0"/>
      <w:marTop w:val="0"/>
      <w:marBottom w:val="0"/>
      <w:divBdr>
        <w:top w:val="none" w:sz="0" w:space="0" w:color="auto"/>
        <w:left w:val="none" w:sz="0" w:space="0" w:color="auto"/>
        <w:bottom w:val="none" w:sz="0" w:space="0" w:color="auto"/>
        <w:right w:val="none" w:sz="0" w:space="0" w:color="auto"/>
      </w:divBdr>
    </w:div>
    <w:div w:id="1138112040">
      <w:bodyDiv w:val="1"/>
      <w:marLeft w:val="0"/>
      <w:marRight w:val="0"/>
      <w:marTop w:val="0"/>
      <w:marBottom w:val="0"/>
      <w:divBdr>
        <w:top w:val="none" w:sz="0" w:space="0" w:color="auto"/>
        <w:left w:val="none" w:sz="0" w:space="0" w:color="auto"/>
        <w:bottom w:val="none" w:sz="0" w:space="0" w:color="auto"/>
        <w:right w:val="none" w:sz="0" w:space="0" w:color="auto"/>
      </w:divBdr>
    </w:div>
    <w:div w:id="1141190480">
      <w:bodyDiv w:val="1"/>
      <w:marLeft w:val="0"/>
      <w:marRight w:val="0"/>
      <w:marTop w:val="0"/>
      <w:marBottom w:val="0"/>
      <w:divBdr>
        <w:top w:val="none" w:sz="0" w:space="0" w:color="auto"/>
        <w:left w:val="none" w:sz="0" w:space="0" w:color="auto"/>
        <w:bottom w:val="none" w:sz="0" w:space="0" w:color="auto"/>
        <w:right w:val="none" w:sz="0" w:space="0" w:color="auto"/>
      </w:divBdr>
    </w:div>
    <w:div w:id="1146555509">
      <w:bodyDiv w:val="1"/>
      <w:marLeft w:val="0"/>
      <w:marRight w:val="0"/>
      <w:marTop w:val="0"/>
      <w:marBottom w:val="0"/>
      <w:divBdr>
        <w:top w:val="none" w:sz="0" w:space="0" w:color="auto"/>
        <w:left w:val="none" w:sz="0" w:space="0" w:color="auto"/>
        <w:bottom w:val="none" w:sz="0" w:space="0" w:color="auto"/>
        <w:right w:val="none" w:sz="0" w:space="0" w:color="auto"/>
      </w:divBdr>
    </w:div>
    <w:div w:id="1203204705">
      <w:bodyDiv w:val="1"/>
      <w:marLeft w:val="0"/>
      <w:marRight w:val="0"/>
      <w:marTop w:val="0"/>
      <w:marBottom w:val="0"/>
      <w:divBdr>
        <w:top w:val="none" w:sz="0" w:space="0" w:color="auto"/>
        <w:left w:val="none" w:sz="0" w:space="0" w:color="auto"/>
        <w:bottom w:val="none" w:sz="0" w:space="0" w:color="auto"/>
        <w:right w:val="none" w:sz="0" w:space="0" w:color="auto"/>
      </w:divBdr>
    </w:div>
    <w:div w:id="1218973265">
      <w:bodyDiv w:val="1"/>
      <w:marLeft w:val="0"/>
      <w:marRight w:val="0"/>
      <w:marTop w:val="0"/>
      <w:marBottom w:val="0"/>
      <w:divBdr>
        <w:top w:val="none" w:sz="0" w:space="0" w:color="auto"/>
        <w:left w:val="none" w:sz="0" w:space="0" w:color="auto"/>
        <w:bottom w:val="none" w:sz="0" w:space="0" w:color="auto"/>
        <w:right w:val="none" w:sz="0" w:space="0" w:color="auto"/>
      </w:divBdr>
    </w:div>
    <w:div w:id="1225067240">
      <w:bodyDiv w:val="1"/>
      <w:marLeft w:val="0"/>
      <w:marRight w:val="0"/>
      <w:marTop w:val="0"/>
      <w:marBottom w:val="0"/>
      <w:divBdr>
        <w:top w:val="none" w:sz="0" w:space="0" w:color="auto"/>
        <w:left w:val="none" w:sz="0" w:space="0" w:color="auto"/>
        <w:bottom w:val="none" w:sz="0" w:space="0" w:color="auto"/>
        <w:right w:val="none" w:sz="0" w:space="0" w:color="auto"/>
      </w:divBdr>
    </w:div>
    <w:div w:id="1251507854">
      <w:bodyDiv w:val="1"/>
      <w:marLeft w:val="0"/>
      <w:marRight w:val="0"/>
      <w:marTop w:val="0"/>
      <w:marBottom w:val="0"/>
      <w:divBdr>
        <w:top w:val="none" w:sz="0" w:space="0" w:color="auto"/>
        <w:left w:val="none" w:sz="0" w:space="0" w:color="auto"/>
        <w:bottom w:val="none" w:sz="0" w:space="0" w:color="auto"/>
        <w:right w:val="none" w:sz="0" w:space="0" w:color="auto"/>
      </w:divBdr>
    </w:div>
    <w:div w:id="1265916211">
      <w:bodyDiv w:val="1"/>
      <w:marLeft w:val="0"/>
      <w:marRight w:val="0"/>
      <w:marTop w:val="0"/>
      <w:marBottom w:val="0"/>
      <w:divBdr>
        <w:top w:val="none" w:sz="0" w:space="0" w:color="auto"/>
        <w:left w:val="none" w:sz="0" w:space="0" w:color="auto"/>
        <w:bottom w:val="none" w:sz="0" w:space="0" w:color="auto"/>
        <w:right w:val="none" w:sz="0" w:space="0" w:color="auto"/>
      </w:divBdr>
    </w:div>
    <w:div w:id="1325744319">
      <w:bodyDiv w:val="1"/>
      <w:marLeft w:val="0"/>
      <w:marRight w:val="0"/>
      <w:marTop w:val="0"/>
      <w:marBottom w:val="0"/>
      <w:divBdr>
        <w:top w:val="none" w:sz="0" w:space="0" w:color="auto"/>
        <w:left w:val="none" w:sz="0" w:space="0" w:color="auto"/>
        <w:bottom w:val="none" w:sz="0" w:space="0" w:color="auto"/>
        <w:right w:val="none" w:sz="0" w:space="0" w:color="auto"/>
      </w:divBdr>
    </w:div>
    <w:div w:id="1350523878">
      <w:bodyDiv w:val="1"/>
      <w:marLeft w:val="0"/>
      <w:marRight w:val="0"/>
      <w:marTop w:val="0"/>
      <w:marBottom w:val="0"/>
      <w:divBdr>
        <w:top w:val="none" w:sz="0" w:space="0" w:color="auto"/>
        <w:left w:val="none" w:sz="0" w:space="0" w:color="auto"/>
        <w:bottom w:val="none" w:sz="0" w:space="0" w:color="auto"/>
        <w:right w:val="none" w:sz="0" w:space="0" w:color="auto"/>
      </w:divBdr>
    </w:div>
    <w:div w:id="1394890697">
      <w:bodyDiv w:val="1"/>
      <w:marLeft w:val="0"/>
      <w:marRight w:val="0"/>
      <w:marTop w:val="0"/>
      <w:marBottom w:val="0"/>
      <w:divBdr>
        <w:top w:val="none" w:sz="0" w:space="0" w:color="auto"/>
        <w:left w:val="none" w:sz="0" w:space="0" w:color="auto"/>
        <w:bottom w:val="none" w:sz="0" w:space="0" w:color="auto"/>
        <w:right w:val="none" w:sz="0" w:space="0" w:color="auto"/>
      </w:divBdr>
    </w:div>
    <w:div w:id="1401754544">
      <w:bodyDiv w:val="1"/>
      <w:marLeft w:val="0"/>
      <w:marRight w:val="0"/>
      <w:marTop w:val="0"/>
      <w:marBottom w:val="0"/>
      <w:divBdr>
        <w:top w:val="none" w:sz="0" w:space="0" w:color="auto"/>
        <w:left w:val="none" w:sz="0" w:space="0" w:color="auto"/>
        <w:bottom w:val="none" w:sz="0" w:space="0" w:color="auto"/>
        <w:right w:val="none" w:sz="0" w:space="0" w:color="auto"/>
      </w:divBdr>
    </w:div>
    <w:div w:id="1406538236">
      <w:bodyDiv w:val="1"/>
      <w:marLeft w:val="0"/>
      <w:marRight w:val="0"/>
      <w:marTop w:val="0"/>
      <w:marBottom w:val="0"/>
      <w:divBdr>
        <w:top w:val="none" w:sz="0" w:space="0" w:color="auto"/>
        <w:left w:val="none" w:sz="0" w:space="0" w:color="auto"/>
        <w:bottom w:val="none" w:sz="0" w:space="0" w:color="auto"/>
        <w:right w:val="none" w:sz="0" w:space="0" w:color="auto"/>
      </w:divBdr>
    </w:div>
    <w:div w:id="1425953197">
      <w:bodyDiv w:val="1"/>
      <w:marLeft w:val="0"/>
      <w:marRight w:val="0"/>
      <w:marTop w:val="0"/>
      <w:marBottom w:val="0"/>
      <w:divBdr>
        <w:top w:val="none" w:sz="0" w:space="0" w:color="auto"/>
        <w:left w:val="none" w:sz="0" w:space="0" w:color="auto"/>
        <w:bottom w:val="none" w:sz="0" w:space="0" w:color="auto"/>
        <w:right w:val="none" w:sz="0" w:space="0" w:color="auto"/>
      </w:divBdr>
    </w:div>
    <w:div w:id="1444379265">
      <w:bodyDiv w:val="1"/>
      <w:marLeft w:val="0"/>
      <w:marRight w:val="0"/>
      <w:marTop w:val="0"/>
      <w:marBottom w:val="0"/>
      <w:divBdr>
        <w:top w:val="none" w:sz="0" w:space="0" w:color="auto"/>
        <w:left w:val="none" w:sz="0" w:space="0" w:color="auto"/>
        <w:bottom w:val="none" w:sz="0" w:space="0" w:color="auto"/>
        <w:right w:val="none" w:sz="0" w:space="0" w:color="auto"/>
      </w:divBdr>
    </w:div>
    <w:div w:id="1472626623">
      <w:bodyDiv w:val="1"/>
      <w:marLeft w:val="0"/>
      <w:marRight w:val="0"/>
      <w:marTop w:val="0"/>
      <w:marBottom w:val="0"/>
      <w:divBdr>
        <w:top w:val="none" w:sz="0" w:space="0" w:color="auto"/>
        <w:left w:val="none" w:sz="0" w:space="0" w:color="auto"/>
        <w:bottom w:val="none" w:sz="0" w:space="0" w:color="auto"/>
        <w:right w:val="none" w:sz="0" w:space="0" w:color="auto"/>
      </w:divBdr>
    </w:div>
    <w:div w:id="1492211599">
      <w:bodyDiv w:val="1"/>
      <w:marLeft w:val="0"/>
      <w:marRight w:val="0"/>
      <w:marTop w:val="0"/>
      <w:marBottom w:val="0"/>
      <w:divBdr>
        <w:top w:val="none" w:sz="0" w:space="0" w:color="auto"/>
        <w:left w:val="none" w:sz="0" w:space="0" w:color="auto"/>
        <w:bottom w:val="none" w:sz="0" w:space="0" w:color="auto"/>
        <w:right w:val="none" w:sz="0" w:space="0" w:color="auto"/>
      </w:divBdr>
    </w:div>
    <w:div w:id="1522276144">
      <w:bodyDiv w:val="1"/>
      <w:marLeft w:val="0"/>
      <w:marRight w:val="0"/>
      <w:marTop w:val="0"/>
      <w:marBottom w:val="0"/>
      <w:divBdr>
        <w:top w:val="none" w:sz="0" w:space="0" w:color="auto"/>
        <w:left w:val="none" w:sz="0" w:space="0" w:color="auto"/>
        <w:bottom w:val="none" w:sz="0" w:space="0" w:color="auto"/>
        <w:right w:val="none" w:sz="0" w:space="0" w:color="auto"/>
      </w:divBdr>
    </w:div>
    <w:div w:id="1540971800">
      <w:bodyDiv w:val="1"/>
      <w:marLeft w:val="0"/>
      <w:marRight w:val="0"/>
      <w:marTop w:val="0"/>
      <w:marBottom w:val="0"/>
      <w:divBdr>
        <w:top w:val="none" w:sz="0" w:space="0" w:color="auto"/>
        <w:left w:val="none" w:sz="0" w:space="0" w:color="auto"/>
        <w:bottom w:val="none" w:sz="0" w:space="0" w:color="auto"/>
        <w:right w:val="none" w:sz="0" w:space="0" w:color="auto"/>
      </w:divBdr>
    </w:div>
    <w:div w:id="1543327202">
      <w:bodyDiv w:val="1"/>
      <w:marLeft w:val="0"/>
      <w:marRight w:val="0"/>
      <w:marTop w:val="0"/>
      <w:marBottom w:val="0"/>
      <w:divBdr>
        <w:top w:val="none" w:sz="0" w:space="0" w:color="auto"/>
        <w:left w:val="none" w:sz="0" w:space="0" w:color="auto"/>
        <w:bottom w:val="none" w:sz="0" w:space="0" w:color="auto"/>
        <w:right w:val="none" w:sz="0" w:space="0" w:color="auto"/>
      </w:divBdr>
    </w:div>
    <w:div w:id="1560903508">
      <w:bodyDiv w:val="1"/>
      <w:marLeft w:val="0"/>
      <w:marRight w:val="0"/>
      <w:marTop w:val="0"/>
      <w:marBottom w:val="0"/>
      <w:divBdr>
        <w:top w:val="none" w:sz="0" w:space="0" w:color="auto"/>
        <w:left w:val="none" w:sz="0" w:space="0" w:color="auto"/>
        <w:bottom w:val="none" w:sz="0" w:space="0" w:color="auto"/>
        <w:right w:val="none" w:sz="0" w:space="0" w:color="auto"/>
      </w:divBdr>
    </w:div>
    <w:div w:id="1579746965">
      <w:bodyDiv w:val="1"/>
      <w:marLeft w:val="0"/>
      <w:marRight w:val="0"/>
      <w:marTop w:val="0"/>
      <w:marBottom w:val="0"/>
      <w:divBdr>
        <w:top w:val="none" w:sz="0" w:space="0" w:color="auto"/>
        <w:left w:val="none" w:sz="0" w:space="0" w:color="auto"/>
        <w:bottom w:val="none" w:sz="0" w:space="0" w:color="auto"/>
        <w:right w:val="none" w:sz="0" w:space="0" w:color="auto"/>
      </w:divBdr>
    </w:div>
    <w:div w:id="1596596072">
      <w:bodyDiv w:val="1"/>
      <w:marLeft w:val="0"/>
      <w:marRight w:val="0"/>
      <w:marTop w:val="0"/>
      <w:marBottom w:val="0"/>
      <w:divBdr>
        <w:top w:val="none" w:sz="0" w:space="0" w:color="auto"/>
        <w:left w:val="none" w:sz="0" w:space="0" w:color="auto"/>
        <w:bottom w:val="none" w:sz="0" w:space="0" w:color="auto"/>
        <w:right w:val="none" w:sz="0" w:space="0" w:color="auto"/>
      </w:divBdr>
    </w:div>
    <w:div w:id="1615868538">
      <w:bodyDiv w:val="1"/>
      <w:marLeft w:val="0"/>
      <w:marRight w:val="0"/>
      <w:marTop w:val="0"/>
      <w:marBottom w:val="0"/>
      <w:divBdr>
        <w:top w:val="none" w:sz="0" w:space="0" w:color="auto"/>
        <w:left w:val="none" w:sz="0" w:space="0" w:color="auto"/>
        <w:bottom w:val="none" w:sz="0" w:space="0" w:color="auto"/>
        <w:right w:val="none" w:sz="0" w:space="0" w:color="auto"/>
      </w:divBdr>
    </w:div>
    <w:div w:id="1657996437">
      <w:bodyDiv w:val="1"/>
      <w:marLeft w:val="0"/>
      <w:marRight w:val="0"/>
      <w:marTop w:val="0"/>
      <w:marBottom w:val="0"/>
      <w:divBdr>
        <w:top w:val="none" w:sz="0" w:space="0" w:color="auto"/>
        <w:left w:val="none" w:sz="0" w:space="0" w:color="auto"/>
        <w:bottom w:val="none" w:sz="0" w:space="0" w:color="auto"/>
        <w:right w:val="none" w:sz="0" w:space="0" w:color="auto"/>
      </w:divBdr>
    </w:div>
    <w:div w:id="1658605851">
      <w:bodyDiv w:val="1"/>
      <w:marLeft w:val="0"/>
      <w:marRight w:val="0"/>
      <w:marTop w:val="0"/>
      <w:marBottom w:val="0"/>
      <w:divBdr>
        <w:top w:val="none" w:sz="0" w:space="0" w:color="auto"/>
        <w:left w:val="none" w:sz="0" w:space="0" w:color="auto"/>
        <w:bottom w:val="none" w:sz="0" w:space="0" w:color="auto"/>
        <w:right w:val="none" w:sz="0" w:space="0" w:color="auto"/>
      </w:divBdr>
      <w:divsChild>
        <w:div w:id="823933972">
          <w:marLeft w:val="0"/>
          <w:marRight w:val="0"/>
          <w:marTop w:val="0"/>
          <w:marBottom w:val="0"/>
          <w:divBdr>
            <w:top w:val="none" w:sz="0" w:space="0" w:color="auto"/>
            <w:left w:val="none" w:sz="0" w:space="0" w:color="auto"/>
            <w:bottom w:val="none" w:sz="0" w:space="0" w:color="auto"/>
            <w:right w:val="none" w:sz="0" w:space="0" w:color="auto"/>
          </w:divBdr>
          <w:divsChild>
            <w:div w:id="2436297">
              <w:marLeft w:val="0"/>
              <w:marRight w:val="0"/>
              <w:marTop w:val="0"/>
              <w:marBottom w:val="0"/>
              <w:divBdr>
                <w:top w:val="none" w:sz="0" w:space="0" w:color="auto"/>
                <w:left w:val="none" w:sz="0" w:space="0" w:color="auto"/>
                <w:bottom w:val="none" w:sz="0" w:space="0" w:color="auto"/>
                <w:right w:val="none" w:sz="0" w:space="0" w:color="auto"/>
              </w:divBdr>
              <w:divsChild>
                <w:div w:id="1985038634">
                  <w:marLeft w:val="0"/>
                  <w:marRight w:val="0"/>
                  <w:marTop w:val="0"/>
                  <w:marBottom w:val="0"/>
                  <w:divBdr>
                    <w:top w:val="none" w:sz="0" w:space="0" w:color="auto"/>
                    <w:left w:val="none" w:sz="0" w:space="0" w:color="auto"/>
                    <w:bottom w:val="none" w:sz="0" w:space="0" w:color="auto"/>
                    <w:right w:val="none" w:sz="0" w:space="0" w:color="auto"/>
                  </w:divBdr>
                  <w:divsChild>
                    <w:div w:id="2094738328">
                      <w:marLeft w:val="0"/>
                      <w:marRight w:val="0"/>
                      <w:marTop w:val="0"/>
                      <w:marBottom w:val="0"/>
                      <w:divBdr>
                        <w:top w:val="none" w:sz="0" w:space="0" w:color="auto"/>
                        <w:left w:val="none" w:sz="0" w:space="0" w:color="auto"/>
                        <w:bottom w:val="none" w:sz="0" w:space="0" w:color="auto"/>
                        <w:right w:val="none" w:sz="0" w:space="0" w:color="auto"/>
                      </w:divBdr>
                      <w:divsChild>
                        <w:div w:id="1062410432">
                          <w:marLeft w:val="0"/>
                          <w:marRight w:val="0"/>
                          <w:marTop w:val="0"/>
                          <w:marBottom w:val="0"/>
                          <w:divBdr>
                            <w:top w:val="none" w:sz="0" w:space="0" w:color="auto"/>
                            <w:left w:val="none" w:sz="0" w:space="0" w:color="auto"/>
                            <w:bottom w:val="none" w:sz="0" w:space="0" w:color="auto"/>
                            <w:right w:val="none" w:sz="0" w:space="0" w:color="auto"/>
                          </w:divBdr>
                          <w:divsChild>
                            <w:div w:id="378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4143">
      <w:bodyDiv w:val="1"/>
      <w:marLeft w:val="0"/>
      <w:marRight w:val="0"/>
      <w:marTop w:val="0"/>
      <w:marBottom w:val="0"/>
      <w:divBdr>
        <w:top w:val="none" w:sz="0" w:space="0" w:color="auto"/>
        <w:left w:val="none" w:sz="0" w:space="0" w:color="auto"/>
        <w:bottom w:val="none" w:sz="0" w:space="0" w:color="auto"/>
        <w:right w:val="none" w:sz="0" w:space="0" w:color="auto"/>
      </w:divBdr>
    </w:div>
    <w:div w:id="1754475805">
      <w:bodyDiv w:val="1"/>
      <w:marLeft w:val="0"/>
      <w:marRight w:val="0"/>
      <w:marTop w:val="0"/>
      <w:marBottom w:val="0"/>
      <w:divBdr>
        <w:top w:val="none" w:sz="0" w:space="0" w:color="auto"/>
        <w:left w:val="none" w:sz="0" w:space="0" w:color="auto"/>
        <w:bottom w:val="none" w:sz="0" w:space="0" w:color="auto"/>
        <w:right w:val="none" w:sz="0" w:space="0" w:color="auto"/>
      </w:divBdr>
    </w:div>
    <w:div w:id="1759672263">
      <w:bodyDiv w:val="1"/>
      <w:marLeft w:val="0"/>
      <w:marRight w:val="0"/>
      <w:marTop w:val="0"/>
      <w:marBottom w:val="0"/>
      <w:divBdr>
        <w:top w:val="none" w:sz="0" w:space="0" w:color="auto"/>
        <w:left w:val="none" w:sz="0" w:space="0" w:color="auto"/>
        <w:bottom w:val="none" w:sz="0" w:space="0" w:color="auto"/>
        <w:right w:val="none" w:sz="0" w:space="0" w:color="auto"/>
      </w:divBdr>
    </w:div>
    <w:div w:id="1822455847">
      <w:bodyDiv w:val="1"/>
      <w:marLeft w:val="0"/>
      <w:marRight w:val="0"/>
      <w:marTop w:val="0"/>
      <w:marBottom w:val="0"/>
      <w:divBdr>
        <w:top w:val="none" w:sz="0" w:space="0" w:color="auto"/>
        <w:left w:val="none" w:sz="0" w:space="0" w:color="auto"/>
        <w:bottom w:val="none" w:sz="0" w:space="0" w:color="auto"/>
        <w:right w:val="none" w:sz="0" w:space="0" w:color="auto"/>
      </w:divBdr>
    </w:div>
    <w:div w:id="1844199248">
      <w:bodyDiv w:val="1"/>
      <w:marLeft w:val="0"/>
      <w:marRight w:val="0"/>
      <w:marTop w:val="0"/>
      <w:marBottom w:val="0"/>
      <w:divBdr>
        <w:top w:val="none" w:sz="0" w:space="0" w:color="auto"/>
        <w:left w:val="none" w:sz="0" w:space="0" w:color="auto"/>
        <w:bottom w:val="none" w:sz="0" w:space="0" w:color="auto"/>
        <w:right w:val="none" w:sz="0" w:space="0" w:color="auto"/>
      </w:divBdr>
    </w:div>
    <w:div w:id="1874657507">
      <w:bodyDiv w:val="1"/>
      <w:marLeft w:val="0"/>
      <w:marRight w:val="0"/>
      <w:marTop w:val="0"/>
      <w:marBottom w:val="0"/>
      <w:divBdr>
        <w:top w:val="none" w:sz="0" w:space="0" w:color="auto"/>
        <w:left w:val="none" w:sz="0" w:space="0" w:color="auto"/>
        <w:bottom w:val="none" w:sz="0" w:space="0" w:color="auto"/>
        <w:right w:val="none" w:sz="0" w:space="0" w:color="auto"/>
      </w:divBdr>
    </w:div>
    <w:div w:id="1924534041">
      <w:bodyDiv w:val="1"/>
      <w:marLeft w:val="0"/>
      <w:marRight w:val="0"/>
      <w:marTop w:val="0"/>
      <w:marBottom w:val="0"/>
      <w:divBdr>
        <w:top w:val="none" w:sz="0" w:space="0" w:color="auto"/>
        <w:left w:val="none" w:sz="0" w:space="0" w:color="auto"/>
        <w:bottom w:val="none" w:sz="0" w:space="0" w:color="auto"/>
        <w:right w:val="none" w:sz="0" w:space="0" w:color="auto"/>
      </w:divBdr>
    </w:div>
    <w:div w:id="1925601998">
      <w:bodyDiv w:val="1"/>
      <w:marLeft w:val="0"/>
      <w:marRight w:val="0"/>
      <w:marTop w:val="0"/>
      <w:marBottom w:val="0"/>
      <w:divBdr>
        <w:top w:val="none" w:sz="0" w:space="0" w:color="auto"/>
        <w:left w:val="none" w:sz="0" w:space="0" w:color="auto"/>
        <w:bottom w:val="none" w:sz="0" w:space="0" w:color="auto"/>
        <w:right w:val="none" w:sz="0" w:space="0" w:color="auto"/>
      </w:divBdr>
    </w:div>
    <w:div w:id="1937589738">
      <w:bodyDiv w:val="1"/>
      <w:marLeft w:val="0"/>
      <w:marRight w:val="0"/>
      <w:marTop w:val="0"/>
      <w:marBottom w:val="0"/>
      <w:divBdr>
        <w:top w:val="none" w:sz="0" w:space="0" w:color="auto"/>
        <w:left w:val="none" w:sz="0" w:space="0" w:color="auto"/>
        <w:bottom w:val="none" w:sz="0" w:space="0" w:color="auto"/>
        <w:right w:val="none" w:sz="0" w:space="0" w:color="auto"/>
      </w:divBdr>
    </w:div>
    <w:div w:id="1978874804">
      <w:bodyDiv w:val="1"/>
      <w:marLeft w:val="0"/>
      <w:marRight w:val="0"/>
      <w:marTop w:val="0"/>
      <w:marBottom w:val="0"/>
      <w:divBdr>
        <w:top w:val="none" w:sz="0" w:space="0" w:color="auto"/>
        <w:left w:val="none" w:sz="0" w:space="0" w:color="auto"/>
        <w:bottom w:val="none" w:sz="0" w:space="0" w:color="auto"/>
        <w:right w:val="none" w:sz="0" w:space="0" w:color="auto"/>
      </w:divBdr>
    </w:div>
    <w:div w:id="1981835604">
      <w:bodyDiv w:val="1"/>
      <w:marLeft w:val="0"/>
      <w:marRight w:val="0"/>
      <w:marTop w:val="0"/>
      <w:marBottom w:val="0"/>
      <w:divBdr>
        <w:top w:val="none" w:sz="0" w:space="0" w:color="auto"/>
        <w:left w:val="none" w:sz="0" w:space="0" w:color="auto"/>
        <w:bottom w:val="none" w:sz="0" w:space="0" w:color="auto"/>
        <w:right w:val="none" w:sz="0" w:space="0" w:color="auto"/>
      </w:divBdr>
    </w:div>
    <w:div w:id="1983465582">
      <w:bodyDiv w:val="1"/>
      <w:marLeft w:val="0"/>
      <w:marRight w:val="0"/>
      <w:marTop w:val="0"/>
      <w:marBottom w:val="0"/>
      <w:divBdr>
        <w:top w:val="none" w:sz="0" w:space="0" w:color="auto"/>
        <w:left w:val="none" w:sz="0" w:space="0" w:color="auto"/>
        <w:bottom w:val="none" w:sz="0" w:space="0" w:color="auto"/>
        <w:right w:val="none" w:sz="0" w:space="0" w:color="auto"/>
      </w:divBdr>
    </w:div>
    <w:div w:id="1988824844">
      <w:bodyDiv w:val="1"/>
      <w:marLeft w:val="0"/>
      <w:marRight w:val="0"/>
      <w:marTop w:val="0"/>
      <w:marBottom w:val="0"/>
      <w:divBdr>
        <w:top w:val="none" w:sz="0" w:space="0" w:color="auto"/>
        <w:left w:val="none" w:sz="0" w:space="0" w:color="auto"/>
        <w:bottom w:val="none" w:sz="0" w:space="0" w:color="auto"/>
        <w:right w:val="none" w:sz="0" w:space="0" w:color="auto"/>
      </w:divBdr>
    </w:div>
    <w:div w:id="2016885064">
      <w:bodyDiv w:val="1"/>
      <w:marLeft w:val="0"/>
      <w:marRight w:val="0"/>
      <w:marTop w:val="0"/>
      <w:marBottom w:val="0"/>
      <w:divBdr>
        <w:top w:val="none" w:sz="0" w:space="0" w:color="auto"/>
        <w:left w:val="none" w:sz="0" w:space="0" w:color="auto"/>
        <w:bottom w:val="none" w:sz="0" w:space="0" w:color="auto"/>
        <w:right w:val="none" w:sz="0" w:space="0" w:color="auto"/>
      </w:divBdr>
    </w:div>
    <w:div w:id="2045061511">
      <w:bodyDiv w:val="1"/>
      <w:marLeft w:val="0"/>
      <w:marRight w:val="0"/>
      <w:marTop w:val="0"/>
      <w:marBottom w:val="0"/>
      <w:divBdr>
        <w:top w:val="none" w:sz="0" w:space="0" w:color="auto"/>
        <w:left w:val="none" w:sz="0" w:space="0" w:color="auto"/>
        <w:bottom w:val="none" w:sz="0" w:space="0" w:color="auto"/>
        <w:right w:val="none" w:sz="0" w:space="0" w:color="auto"/>
      </w:divBdr>
    </w:div>
    <w:div w:id="2086218637">
      <w:bodyDiv w:val="1"/>
      <w:marLeft w:val="0"/>
      <w:marRight w:val="0"/>
      <w:marTop w:val="0"/>
      <w:marBottom w:val="0"/>
      <w:divBdr>
        <w:top w:val="none" w:sz="0" w:space="0" w:color="auto"/>
        <w:left w:val="none" w:sz="0" w:space="0" w:color="auto"/>
        <w:bottom w:val="none" w:sz="0" w:space="0" w:color="auto"/>
        <w:right w:val="none" w:sz="0" w:space="0" w:color="auto"/>
      </w:divBdr>
    </w:div>
    <w:div w:id="2097050584">
      <w:bodyDiv w:val="1"/>
      <w:marLeft w:val="0"/>
      <w:marRight w:val="0"/>
      <w:marTop w:val="0"/>
      <w:marBottom w:val="0"/>
      <w:divBdr>
        <w:top w:val="none" w:sz="0" w:space="0" w:color="auto"/>
        <w:left w:val="none" w:sz="0" w:space="0" w:color="auto"/>
        <w:bottom w:val="none" w:sz="0" w:space="0" w:color="auto"/>
        <w:right w:val="none" w:sz="0" w:space="0" w:color="auto"/>
      </w:divBdr>
    </w:div>
    <w:div w:id="2128312573">
      <w:bodyDiv w:val="1"/>
      <w:marLeft w:val="0"/>
      <w:marRight w:val="0"/>
      <w:marTop w:val="0"/>
      <w:marBottom w:val="0"/>
      <w:divBdr>
        <w:top w:val="none" w:sz="0" w:space="0" w:color="auto"/>
        <w:left w:val="none" w:sz="0" w:space="0" w:color="auto"/>
        <w:bottom w:val="none" w:sz="0" w:space="0" w:color="auto"/>
        <w:right w:val="none" w:sz="0" w:space="0" w:color="auto"/>
      </w:divBdr>
    </w:div>
    <w:div w:id="2136634367">
      <w:bodyDiv w:val="1"/>
      <w:marLeft w:val="0"/>
      <w:marRight w:val="0"/>
      <w:marTop w:val="0"/>
      <w:marBottom w:val="0"/>
      <w:divBdr>
        <w:top w:val="none" w:sz="0" w:space="0" w:color="auto"/>
        <w:left w:val="none" w:sz="0" w:space="0" w:color="auto"/>
        <w:bottom w:val="none" w:sz="0" w:space="0" w:color="auto"/>
        <w:right w:val="none" w:sz="0" w:space="0" w:color="auto"/>
      </w:divBdr>
    </w:div>
    <w:div w:id="2141805872">
      <w:bodyDiv w:val="1"/>
      <w:marLeft w:val="0"/>
      <w:marRight w:val="0"/>
      <w:marTop w:val="0"/>
      <w:marBottom w:val="0"/>
      <w:divBdr>
        <w:top w:val="none" w:sz="0" w:space="0" w:color="auto"/>
        <w:left w:val="none" w:sz="0" w:space="0" w:color="auto"/>
        <w:bottom w:val="none" w:sz="0" w:space="0" w:color="auto"/>
        <w:right w:val="none" w:sz="0" w:space="0" w:color="auto"/>
      </w:divBdr>
    </w:div>
    <w:div w:id="2146507705">
      <w:bodyDiv w:val="1"/>
      <w:marLeft w:val="0"/>
      <w:marRight w:val="0"/>
      <w:marTop w:val="0"/>
      <w:marBottom w:val="0"/>
      <w:divBdr>
        <w:top w:val="none" w:sz="0" w:space="0" w:color="auto"/>
        <w:left w:val="none" w:sz="0" w:space="0" w:color="auto"/>
        <w:bottom w:val="none" w:sz="0" w:space="0" w:color="auto"/>
        <w:right w:val="none" w:sz="0" w:space="0" w:color="auto"/>
      </w:divBdr>
      <w:divsChild>
        <w:div w:id="980842564">
          <w:marLeft w:val="0"/>
          <w:marRight w:val="0"/>
          <w:marTop w:val="0"/>
          <w:marBottom w:val="0"/>
          <w:divBdr>
            <w:top w:val="none" w:sz="0" w:space="0" w:color="auto"/>
            <w:left w:val="none" w:sz="0" w:space="0" w:color="auto"/>
            <w:bottom w:val="none" w:sz="0" w:space="0" w:color="auto"/>
            <w:right w:val="none" w:sz="0" w:space="0" w:color="auto"/>
          </w:divBdr>
          <w:divsChild>
            <w:div w:id="1919748835">
              <w:marLeft w:val="0"/>
              <w:marRight w:val="0"/>
              <w:marTop w:val="0"/>
              <w:marBottom w:val="0"/>
              <w:divBdr>
                <w:top w:val="none" w:sz="0" w:space="0" w:color="auto"/>
                <w:left w:val="none" w:sz="0" w:space="0" w:color="auto"/>
                <w:bottom w:val="none" w:sz="0" w:space="0" w:color="auto"/>
                <w:right w:val="none" w:sz="0" w:space="0" w:color="auto"/>
              </w:divBdr>
              <w:divsChild>
                <w:div w:id="347875419">
                  <w:marLeft w:val="0"/>
                  <w:marRight w:val="0"/>
                  <w:marTop w:val="0"/>
                  <w:marBottom w:val="0"/>
                  <w:divBdr>
                    <w:top w:val="none" w:sz="0" w:space="0" w:color="auto"/>
                    <w:left w:val="none" w:sz="0" w:space="0" w:color="auto"/>
                    <w:bottom w:val="none" w:sz="0" w:space="0" w:color="auto"/>
                    <w:right w:val="none" w:sz="0" w:space="0" w:color="auto"/>
                  </w:divBdr>
                  <w:divsChild>
                    <w:div w:id="341057287">
                      <w:marLeft w:val="0"/>
                      <w:marRight w:val="0"/>
                      <w:marTop w:val="0"/>
                      <w:marBottom w:val="0"/>
                      <w:divBdr>
                        <w:top w:val="none" w:sz="0" w:space="0" w:color="auto"/>
                        <w:left w:val="none" w:sz="0" w:space="0" w:color="auto"/>
                        <w:bottom w:val="none" w:sz="0" w:space="0" w:color="auto"/>
                        <w:right w:val="none" w:sz="0" w:space="0" w:color="auto"/>
                      </w:divBdr>
                      <w:divsChild>
                        <w:div w:id="1704402399">
                          <w:marLeft w:val="0"/>
                          <w:marRight w:val="0"/>
                          <w:marTop w:val="0"/>
                          <w:marBottom w:val="0"/>
                          <w:divBdr>
                            <w:top w:val="none" w:sz="0" w:space="0" w:color="auto"/>
                            <w:left w:val="none" w:sz="0" w:space="0" w:color="auto"/>
                            <w:bottom w:val="none" w:sz="0" w:space="0" w:color="auto"/>
                            <w:right w:val="none" w:sz="0" w:space="0" w:color="auto"/>
                          </w:divBdr>
                        </w:div>
                      </w:divsChild>
                    </w:div>
                    <w:div w:id="597638033">
                      <w:marLeft w:val="0"/>
                      <w:marRight w:val="0"/>
                      <w:marTop w:val="0"/>
                      <w:marBottom w:val="0"/>
                      <w:divBdr>
                        <w:top w:val="none" w:sz="0" w:space="0" w:color="auto"/>
                        <w:left w:val="none" w:sz="0" w:space="0" w:color="auto"/>
                        <w:bottom w:val="none" w:sz="0" w:space="0" w:color="auto"/>
                        <w:right w:val="none" w:sz="0" w:space="0" w:color="auto"/>
                      </w:divBdr>
                      <w:divsChild>
                        <w:div w:id="1007099236">
                          <w:marLeft w:val="0"/>
                          <w:marRight w:val="0"/>
                          <w:marTop w:val="0"/>
                          <w:marBottom w:val="0"/>
                          <w:divBdr>
                            <w:top w:val="none" w:sz="0" w:space="0" w:color="auto"/>
                            <w:left w:val="none" w:sz="0" w:space="0" w:color="auto"/>
                            <w:bottom w:val="none" w:sz="0" w:space="0" w:color="auto"/>
                            <w:right w:val="none" w:sz="0" w:space="0" w:color="auto"/>
                          </w:divBdr>
                        </w:div>
                      </w:divsChild>
                    </w:div>
                    <w:div w:id="634989181">
                      <w:marLeft w:val="0"/>
                      <w:marRight w:val="0"/>
                      <w:marTop w:val="0"/>
                      <w:marBottom w:val="0"/>
                      <w:divBdr>
                        <w:top w:val="none" w:sz="0" w:space="0" w:color="auto"/>
                        <w:left w:val="none" w:sz="0" w:space="0" w:color="auto"/>
                        <w:bottom w:val="none" w:sz="0" w:space="0" w:color="auto"/>
                        <w:right w:val="none" w:sz="0" w:space="0" w:color="auto"/>
                      </w:divBdr>
                      <w:divsChild>
                        <w:div w:id="1186944270">
                          <w:marLeft w:val="0"/>
                          <w:marRight w:val="0"/>
                          <w:marTop w:val="0"/>
                          <w:marBottom w:val="0"/>
                          <w:divBdr>
                            <w:top w:val="none" w:sz="0" w:space="0" w:color="auto"/>
                            <w:left w:val="none" w:sz="0" w:space="0" w:color="auto"/>
                            <w:bottom w:val="none" w:sz="0" w:space="0" w:color="auto"/>
                            <w:right w:val="none" w:sz="0" w:space="0" w:color="auto"/>
                          </w:divBdr>
                        </w:div>
                      </w:divsChild>
                    </w:div>
                    <w:div w:id="1394088192">
                      <w:marLeft w:val="0"/>
                      <w:marRight w:val="0"/>
                      <w:marTop w:val="0"/>
                      <w:marBottom w:val="0"/>
                      <w:divBdr>
                        <w:top w:val="none" w:sz="0" w:space="0" w:color="auto"/>
                        <w:left w:val="none" w:sz="0" w:space="0" w:color="auto"/>
                        <w:bottom w:val="none" w:sz="0" w:space="0" w:color="auto"/>
                        <w:right w:val="none" w:sz="0" w:space="0" w:color="auto"/>
                      </w:divBdr>
                      <w:divsChild>
                        <w:div w:id="224607669">
                          <w:marLeft w:val="0"/>
                          <w:marRight w:val="0"/>
                          <w:marTop w:val="0"/>
                          <w:marBottom w:val="0"/>
                          <w:divBdr>
                            <w:top w:val="none" w:sz="0" w:space="0" w:color="auto"/>
                            <w:left w:val="none" w:sz="0" w:space="0" w:color="auto"/>
                            <w:bottom w:val="none" w:sz="0" w:space="0" w:color="auto"/>
                            <w:right w:val="none" w:sz="0" w:space="0" w:color="auto"/>
                          </w:divBdr>
                        </w:div>
                      </w:divsChild>
                    </w:div>
                    <w:div w:id="1676491002">
                      <w:marLeft w:val="0"/>
                      <w:marRight w:val="0"/>
                      <w:marTop w:val="0"/>
                      <w:marBottom w:val="0"/>
                      <w:divBdr>
                        <w:top w:val="none" w:sz="0" w:space="0" w:color="auto"/>
                        <w:left w:val="none" w:sz="0" w:space="0" w:color="auto"/>
                        <w:bottom w:val="none" w:sz="0" w:space="0" w:color="auto"/>
                        <w:right w:val="none" w:sz="0" w:space="0" w:color="auto"/>
                      </w:divBdr>
                      <w:divsChild>
                        <w:div w:id="1078090544">
                          <w:marLeft w:val="0"/>
                          <w:marRight w:val="0"/>
                          <w:marTop w:val="0"/>
                          <w:marBottom w:val="0"/>
                          <w:divBdr>
                            <w:top w:val="none" w:sz="0" w:space="0" w:color="auto"/>
                            <w:left w:val="none" w:sz="0" w:space="0" w:color="auto"/>
                            <w:bottom w:val="none" w:sz="0" w:space="0" w:color="auto"/>
                            <w:right w:val="none" w:sz="0" w:space="0" w:color="auto"/>
                          </w:divBdr>
                        </w:div>
                      </w:divsChild>
                    </w:div>
                    <w:div w:id="1899898154">
                      <w:marLeft w:val="0"/>
                      <w:marRight w:val="0"/>
                      <w:marTop w:val="0"/>
                      <w:marBottom w:val="0"/>
                      <w:divBdr>
                        <w:top w:val="none" w:sz="0" w:space="0" w:color="auto"/>
                        <w:left w:val="none" w:sz="0" w:space="0" w:color="auto"/>
                        <w:bottom w:val="none" w:sz="0" w:space="0" w:color="auto"/>
                        <w:right w:val="none" w:sz="0" w:space="0" w:color="auto"/>
                      </w:divBdr>
                      <w:divsChild>
                        <w:div w:id="13349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126">
                  <w:marLeft w:val="0"/>
                  <w:marRight w:val="0"/>
                  <w:marTop w:val="0"/>
                  <w:marBottom w:val="0"/>
                  <w:divBdr>
                    <w:top w:val="none" w:sz="0" w:space="0" w:color="auto"/>
                    <w:left w:val="none" w:sz="0" w:space="0" w:color="auto"/>
                    <w:bottom w:val="none" w:sz="0" w:space="0" w:color="auto"/>
                    <w:right w:val="none" w:sz="0" w:space="0" w:color="auto"/>
                  </w:divBdr>
                  <w:divsChild>
                    <w:div w:id="1395352092">
                      <w:marLeft w:val="0"/>
                      <w:marRight w:val="0"/>
                      <w:marTop w:val="0"/>
                      <w:marBottom w:val="0"/>
                      <w:divBdr>
                        <w:top w:val="none" w:sz="0" w:space="0" w:color="auto"/>
                        <w:left w:val="none" w:sz="0" w:space="0" w:color="auto"/>
                        <w:bottom w:val="none" w:sz="0" w:space="0" w:color="auto"/>
                        <w:right w:val="none" w:sz="0" w:space="0" w:color="auto"/>
                      </w:divBdr>
                      <w:divsChild>
                        <w:div w:id="144124433">
                          <w:marLeft w:val="0"/>
                          <w:marRight w:val="0"/>
                          <w:marTop w:val="0"/>
                          <w:marBottom w:val="0"/>
                          <w:divBdr>
                            <w:top w:val="none" w:sz="0" w:space="0" w:color="auto"/>
                            <w:left w:val="none" w:sz="0" w:space="0" w:color="auto"/>
                            <w:bottom w:val="none" w:sz="0" w:space="0" w:color="auto"/>
                            <w:right w:val="none" w:sz="0" w:space="0" w:color="auto"/>
                          </w:divBdr>
                          <w:divsChild>
                            <w:div w:id="14852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anopress.cz"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migration4media.net/wp-content/uploads/2012/02/Bulletin-V-obraze-2012.pdf" TargetMode="External"/><Relationship Id="rId47" Type="http://schemas.openxmlformats.org/officeDocument/2006/relationships/footer" Target="footer1.xml"/><Relationship Id="rId50" Type="http://schemas.openxmlformats.org/officeDocument/2006/relationships/hyperlink" Target="http://soze.cz/velux/?p=35&amp;lang=en"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hyperlink" Target="http://www.mvcr.cz"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vupsv.cz/index.php?p=project_publications&amp;projekt=209&amp;site=defaul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hyperlink" Target="http://www.czech.cz/en/Discover-CZ/Facts-about-the-Czech-Republic/Geography/Population-census-in-the-Czech-Republic-&#8211;-foreigne"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mpsv.cz/en/" TargetMode="External"/><Relationship Id="rId57"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czso.cz/csu/cizinci.nsf/engkapitola/ciz_nabyvani_obcanstvi" TargetMode="External"/><Relationship Id="rId52" Type="http://schemas.openxmlformats.org/officeDocument/2006/relationships/hyperlink" Target="http://www.meta-os.cz/"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cizinci.cz/news.php?lg=1" TargetMode="External"/><Relationship Id="rId48" Type="http://schemas.openxmlformats.org/officeDocument/2006/relationships/header" Target="header1.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iom.ecn.cz/english/about-iom.shtm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anopress.cz" TargetMode="External"/><Relationship Id="rId2" Type="http://schemas.openxmlformats.org/officeDocument/2006/relationships/hyperlink" Target="http://www.czso.cz/csu/cizinci.nsf/engkapitola/ciz_nabyvani_obcanstvi" TargetMode="External"/><Relationship Id="rId1" Type="http://schemas.openxmlformats.org/officeDocument/2006/relationships/hyperlink" Target="http://www.czso.cz" TargetMode="External"/><Relationship Id="rId5" Type="http://schemas.openxmlformats.org/officeDocument/2006/relationships/hyperlink" Target="http://www.meta-os.cz/pic/Default.aspx?culture=en" TargetMode="External"/><Relationship Id="rId4" Type="http://schemas.openxmlformats.org/officeDocument/2006/relationships/hyperlink" Target="http://www.panskyklubsimi.cz/englis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4.emf"/><Relationship Id="rId2" Type="http://schemas.openxmlformats.org/officeDocument/2006/relationships/image" Target="media/image33.png"/><Relationship Id="rId1" Type="http://schemas.openxmlformats.org/officeDocument/2006/relationships/image" Target="media/image32.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32BD6-0FEF-4769-82A4-AC22F093381A}">
  <ds:schemaRefs>
    <ds:schemaRef ds:uri="http://schemas.openxmlformats.org/officeDocument/2006/bibliography"/>
  </ds:schemaRefs>
</ds:datastoreItem>
</file>

<file path=customXml/itemProps2.xml><?xml version="1.0" encoding="utf-8"?>
<ds:datastoreItem xmlns:ds="http://schemas.openxmlformats.org/officeDocument/2006/customXml" ds:itemID="{BD5E8419-FE4B-45AD-AF66-94A7BD94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19346</Words>
  <Characters>114148</Characters>
  <Application>Microsoft Office Word</Application>
  <DocSecurity>0</DocSecurity>
  <Lines>951</Lines>
  <Paragraphs>266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VÚPSV</Company>
  <LinksUpToDate>false</LinksUpToDate>
  <CharactersWithSpaces>133228</CharactersWithSpaces>
  <SharedDoc>false</SharedDoc>
  <HLinks>
    <vt:vector size="180" baseType="variant">
      <vt:variant>
        <vt:i4>2097263</vt:i4>
      </vt:variant>
      <vt:variant>
        <vt:i4>117</vt:i4>
      </vt:variant>
      <vt:variant>
        <vt:i4>0</vt:i4>
      </vt:variant>
      <vt:variant>
        <vt:i4>5</vt:i4>
      </vt:variant>
      <vt:variant>
        <vt:lpwstr>http://www.meta-os.cz/</vt:lpwstr>
      </vt:variant>
      <vt:variant>
        <vt:lpwstr/>
      </vt:variant>
      <vt:variant>
        <vt:i4>4718597</vt:i4>
      </vt:variant>
      <vt:variant>
        <vt:i4>114</vt:i4>
      </vt:variant>
      <vt:variant>
        <vt:i4>0</vt:i4>
      </vt:variant>
      <vt:variant>
        <vt:i4>5</vt:i4>
      </vt:variant>
      <vt:variant>
        <vt:lpwstr>http://iom.ecn.cz/english/about-iom.shtml</vt:lpwstr>
      </vt:variant>
      <vt:variant>
        <vt:lpwstr/>
      </vt:variant>
      <vt:variant>
        <vt:i4>7471222</vt:i4>
      </vt:variant>
      <vt:variant>
        <vt:i4>111</vt:i4>
      </vt:variant>
      <vt:variant>
        <vt:i4>0</vt:i4>
      </vt:variant>
      <vt:variant>
        <vt:i4>5</vt:i4>
      </vt:variant>
      <vt:variant>
        <vt:lpwstr>http://soze.cz/velux/?p=35&amp;lang=en</vt:lpwstr>
      </vt:variant>
      <vt:variant>
        <vt:lpwstr/>
      </vt:variant>
      <vt:variant>
        <vt:i4>2818164</vt:i4>
      </vt:variant>
      <vt:variant>
        <vt:i4>108</vt:i4>
      </vt:variant>
      <vt:variant>
        <vt:i4>0</vt:i4>
      </vt:variant>
      <vt:variant>
        <vt:i4>5</vt:i4>
      </vt:variant>
      <vt:variant>
        <vt:lpwstr>http://www.mpsv.cz/en/</vt:lpwstr>
      </vt:variant>
      <vt:variant>
        <vt:lpwstr/>
      </vt:variant>
      <vt:variant>
        <vt:i4>7405623</vt:i4>
      </vt:variant>
      <vt:variant>
        <vt:i4>105</vt:i4>
      </vt:variant>
      <vt:variant>
        <vt:i4>0</vt:i4>
      </vt:variant>
      <vt:variant>
        <vt:i4>5</vt:i4>
      </vt:variant>
      <vt:variant>
        <vt:lpwstr>http://www.mvcr.cz/</vt:lpwstr>
      </vt:variant>
      <vt:variant>
        <vt:lpwstr/>
      </vt:variant>
      <vt:variant>
        <vt:i4>6627359</vt:i4>
      </vt:variant>
      <vt:variant>
        <vt:i4>102</vt:i4>
      </vt:variant>
      <vt:variant>
        <vt:i4>0</vt:i4>
      </vt:variant>
      <vt:variant>
        <vt:i4>5</vt:i4>
      </vt:variant>
      <vt:variant>
        <vt:lpwstr>http://www.czech.cz/en/Discover-CZ/Facts-about-the-Czech-Republic/Geography/Population-census-in-the-Czech-Republic-–-foreigne</vt:lpwstr>
      </vt:variant>
      <vt:variant>
        <vt:lpwstr/>
      </vt:variant>
      <vt:variant>
        <vt:i4>4128822</vt:i4>
      </vt:variant>
      <vt:variant>
        <vt:i4>99</vt:i4>
      </vt:variant>
      <vt:variant>
        <vt:i4>0</vt:i4>
      </vt:variant>
      <vt:variant>
        <vt:i4>5</vt:i4>
      </vt:variant>
      <vt:variant>
        <vt:lpwstr>http://www.czso.cz/csu/cizinci.nsf/engkapitola/ciz_nabyvani_obcanstvi</vt:lpwstr>
      </vt:variant>
      <vt:variant>
        <vt:lpwstr/>
      </vt:variant>
      <vt:variant>
        <vt:i4>4063328</vt:i4>
      </vt:variant>
      <vt:variant>
        <vt:i4>96</vt:i4>
      </vt:variant>
      <vt:variant>
        <vt:i4>0</vt:i4>
      </vt:variant>
      <vt:variant>
        <vt:i4>5</vt:i4>
      </vt:variant>
      <vt:variant>
        <vt:lpwstr>http://www.cizinci.cz/news.php?lg=1</vt:lpwstr>
      </vt:variant>
      <vt:variant>
        <vt:lpwstr/>
      </vt:variant>
      <vt:variant>
        <vt:i4>5701633</vt:i4>
      </vt:variant>
      <vt:variant>
        <vt:i4>93</vt:i4>
      </vt:variant>
      <vt:variant>
        <vt:i4>0</vt:i4>
      </vt:variant>
      <vt:variant>
        <vt:i4>5</vt:i4>
      </vt:variant>
      <vt:variant>
        <vt:lpwstr>http://migration4media.net/wp-content/uploads/2012/02/Bulletin-V-obraze-2012.pdf</vt:lpwstr>
      </vt:variant>
      <vt:variant>
        <vt:lpwstr/>
      </vt:variant>
      <vt:variant>
        <vt:i4>3735569</vt:i4>
      </vt:variant>
      <vt:variant>
        <vt:i4>90</vt:i4>
      </vt:variant>
      <vt:variant>
        <vt:i4>0</vt:i4>
      </vt:variant>
      <vt:variant>
        <vt:i4>5</vt:i4>
      </vt:variant>
      <vt:variant>
        <vt:lpwstr>http://www.vupsv.cz/index.php?p=project_publications&amp;projekt=209&amp;site=default</vt:lpwstr>
      </vt:variant>
      <vt:variant>
        <vt:lpwstr/>
      </vt:variant>
      <vt:variant>
        <vt:i4>7340091</vt:i4>
      </vt:variant>
      <vt:variant>
        <vt:i4>87</vt:i4>
      </vt:variant>
      <vt:variant>
        <vt:i4>0</vt:i4>
      </vt:variant>
      <vt:variant>
        <vt:i4>5</vt:i4>
      </vt:variant>
      <vt:variant>
        <vt:lpwstr>http://www.anopress.cz/</vt:lpwstr>
      </vt:variant>
      <vt:variant>
        <vt:lpwstr/>
      </vt:variant>
      <vt:variant>
        <vt:i4>1310779</vt:i4>
      </vt:variant>
      <vt:variant>
        <vt:i4>80</vt:i4>
      </vt:variant>
      <vt:variant>
        <vt:i4>0</vt:i4>
      </vt:variant>
      <vt:variant>
        <vt:i4>5</vt:i4>
      </vt:variant>
      <vt:variant>
        <vt:lpwstr/>
      </vt:variant>
      <vt:variant>
        <vt:lpwstr>_Toc430078884</vt:lpwstr>
      </vt:variant>
      <vt:variant>
        <vt:i4>1310779</vt:i4>
      </vt:variant>
      <vt:variant>
        <vt:i4>74</vt:i4>
      </vt:variant>
      <vt:variant>
        <vt:i4>0</vt:i4>
      </vt:variant>
      <vt:variant>
        <vt:i4>5</vt:i4>
      </vt:variant>
      <vt:variant>
        <vt:lpwstr/>
      </vt:variant>
      <vt:variant>
        <vt:lpwstr>_Toc430078883</vt:lpwstr>
      </vt:variant>
      <vt:variant>
        <vt:i4>1310779</vt:i4>
      </vt:variant>
      <vt:variant>
        <vt:i4>68</vt:i4>
      </vt:variant>
      <vt:variant>
        <vt:i4>0</vt:i4>
      </vt:variant>
      <vt:variant>
        <vt:i4>5</vt:i4>
      </vt:variant>
      <vt:variant>
        <vt:lpwstr/>
      </vt:variant>
      <vt:variant>
        <vt:lpwstr>_Toc430078882</vt:lpwstr>
      </vt:variant>
      <vt:variant>
        <vt:i4>1310779</vt:i4>
      </vt:variant>
      <vt:variant>
        <vt:i4>62</vt:i4>
      </vt:variant>
      <vt:variant>
        <vt:i4>0</vt:i4>
      </vt:variant>
      <vt:variant>
        <vt:i4>5</vt:i4>
      </vt:variant>
      <vt:variant>
        <vt:lpwstr/>
      </vt:variant>
      <vt:variant>
        <vt:lpwstr>_Toc430078881</vt:lpwstr>
      </vt:variant>
      <vt:variant>
        <vt:i4>1310779</vt:i4>
      </vt:variant>
      <vt:variant>
        <vt:i4>56</vt:i4>
      </vt:variant>
      <vt:variant>
        <vt:i4>0</vt:i4>
      </vt:variant>
      <vt:variant>
        <vt:i4>5</vt:i4>
      </vt:variant>
      <vt:variant>
        <vt:lpwstr/>
      </vt:variant>
      <vt:variant>
        <vt:lpwstr>_Toc430078880</vt:lpwstr>
      </vt:variant>
      <vt:variant>
        <vt:i4>1769531</vt:i4>
      </vt:variant>
      <vt:variant>
        <vt:i4>50</vt:i4>
      </vt:variant>
      <vt:variant>
        <vt:i4>0</vt:i4>
      </vt:variant>
      <vt:variant>
        <vt:i4>5</vt:i4>
      </vt:variant>
      <vt:variant>
        <vt:lpwstr/>
      </vt:variant>
      <vt:variant>
        <vt:lpwstr>_Toc430078879</vt:lpwstr>
      </vt:variant>
      <vt:variant>
        <vt:i4>1769531</vt:i4>
      </vt:variant>
      <vt:variant>
        <vt:i4>44</vt:i4>
      </vt:variant>
      <vt:variant>
        <vt:i4>0</vt:i4>
      </vt:variant>
      <vt:variant>
        <vt:i4>5</vt:i4>
      </vt:variant>
      <vt:variant>
        <vt:lpwstr/>
      </vt:variant>
      <vt:variant>
        <vt:lpwstr>_Toc430078878</vt:lpwstr>
      </vt:variant>
      <vt:variant>
        <vt:i4>1769531</vt:i4>
      </vt:variant>
      <vt:variant>
        <vt:i4>38</vt:i4>
      </vt:variant>
      <vt:variant>
        <vt:i4>0</vt:i4>
      </vt:variant>
      <vt:variant>
        <vt:i4>5</vt:i4>
      </vt:variant>
      <vt:variant>
        <vt:lpwstr/>
      </vt:variant>
      <vt:variant>
        <vt:lpwstr>_Toc430078877</vt:lpwstr>
      </vt:variant>
      <vt:variant>
        <vt:i4>1769531</vt:i4>
      </vt:variant>
      <vt:variant>
        <vt:i4>32</vt:i4>
      </vt:variant>
      <vt:variant>
        <vt:i4>0</vt:i4>
      </vt:variant>
      <vt:variant>
        <vt:i4>5</vt:i4>
      </vt:variant>
      <vt:variant>
        <vt:lpwstr/>
      </vt:variant>
      <vt:variant>
        <vt:lpwstr>_Toc430078876</vt:lpwstr>
      </vt:variant>
      <vt:variant>
        <vt:i4>1769531</vt:i4>
      </vt:variant>
      <vt:variant>
        <vt:i4>26</vt:i4>
      </vt:variant>
      <vt:variant>
        <vt:i4>0</vt:i4>
      </vt:variant>
      <vt:variant>
        <vt:i4>5</vt:i4>
      </vt:variant>
      <vt:variant>
        <vt:lpwstr/>
      </vt:variant>
      <vt:variant>
        <vt:lpwstr>_Toc430078875</vt:lpwstr>
      </vt:variant>
      <vt:variant>
        <vt:i4>1769531</vt:i4>
      </vt:variant>
      <vt:variant>
        <vt:i4>20</vt:i4>
      </vt:variant>
      <vt:variant>
        <vt:i4>0</vt:i4>
      </vt:variant>
      <vt:variant>
        <vt:i4>5</vt:i4>
      </vt:variant>
      <vt:variant>
        <vt:lpwstr/>
      </vt:variant>
      <vt:variant>
        <vt:lpwstr>_Toc430078874</vt:lpwstr>
      </vt:variant>
      <vt:variant>
        <vt:i4>1769531</vt:i4>
      </vt:variant>
      <vt:variant>
        <vt:i4>14</vt:i4>
      </vt:variant>
      <vt:variant>
        <vt:i4>0</vt:i4>
      </vt:variant>
      <vt:variant>
        <vt:i4>5</vt:i4>
      </vt:variant>
      <vt:variant>
        <vt:lpwstr/>
      </vt:variant>
      <vt:variant>
        <vt:lpwstr>_Toc430078873</vt:lpwstr>
      </vt:variant>
      <vt:variant>
        <vt:i4>1769531</vt:i4>
      </vt:variant>
      <vt:variant>
        <vt:i4>8</vt:i4>
      </vt:variant>
      <vt:variant>
        <vt:i4>0</vt:i4>
      </vt:variant>
      <vt:variant>
        <vt:i4>5</vt:i4>
      </vt:variant>
      <vt:variant>
        <vt:lpwstr/>
      </vt:variant>
      <vt:variant>
        <vt:lpwstr>_Toc430078872</vt:lpwstr>
      </vt:variant>
      <vt:variant>
        <vt:i4>1769531</vt:i4>
      </vt:variant>
      <vt:variant>
        <vt:i4>2</vt:i4>
      </vt:variant>
      <vt:variant>
        <vt:i4>0</vt:i4>
      </vt:variant>
      <vt:variant>
        <vt:i4>5</vt:i4>
      </vt:variant>
      <vt:variant>
        <vt:lpwstr/>
      </vt:variant>
      <vt:variant>
        <vt:lpwstr>_Toc430078871</vt:lpwstr>
      </vt:variant>
      <vt:variant>
        <vt:i4>5308447</vt:i4>
      </vt:variant>
      <vt:variant>
        <vt:i4>12</vt:i4>
      </vt:variant>
      <vt:variant>
        <vt:i4>0</vt:i4>
      </vt:variant>
      <vt:variant>
        <vt:i4>5</vt:i4>
      </vt:variant>
      <vt:variant>
        <vt:lpwstr>http://www.meta-os.cz/pic/Default.aspx?culture=en</vt:lpwstr>
      </vt:variant>
      <vt:variant>
        <vt:lpwstr/>
      </vt:variant>
      <vt:variant>
        <vt:i4>589832</vt:i4>
      </vt:variant>
      <vt:variant>
        <vt:i4>9</vt:i4>
      </vt:variant>
      <vt:variant>
        <vt:i4>0</vt:i4>
      </vt:variant>
      <vt:variant>
        <vt:i4>5</vt:i4>
      </vt:variant>
      <vt:variant>
        <vt:lpwstr>http://www.panskyklubsimi.cz/english</vt:lpwstr>
      </vt:variant>
      <vt:variant>
        <vt:lpwstr/>
      </vt:variant>
      <vt:variant>
        <vt:i4>7340091</vt:i4>
      </vt:variant>
      <vt:variant>
        <vt:i4>6</vt:i4>
      </vt:variant>
      <vt:variant>
        <vt:i4>0</vt:i4>
      </vt:variant>
      <vt:variant>
        <vt:i4>5</vt:i4>
      </vt:variant>
      <vt:variant>
        <vt:lpwstr>http://www.anopress.cz/</vt:lpwstr>
      </vt:variant>
      <vt:variant>
        <vt:lpwstr/>
      </vt:variant>
      <vt:variant>
        <vt:i4>4128822</vt:i4>
      </vt:variant>
      <vt:variant>
        <vt:i4>3</vt:i4>
      </vt:variant>
      <vt:variant>
        <vt:i4>0</vt:i4>
      </vt:variant>
      <vt:variant>
        <vt:i4>5</vt:i4>
      </vt:variant>
      <vt:variant>
        <vt:lpwstr>http://www.czso.cz/csu/cizinci.nsf/engkapitola/ciz_nabyvani_obcanstvi</vt:lpwstr>
      </vt:variant>
      <vt:variant>
        <vt:lpwstr/>
      </vt:variant>
      <vt:variant>
        <vt:i4>7274534</vt:i4>
      </vt:variant>
      <vt:variant>
        <vt:i4>0</vt:i4>
      </vt:variant>
      <vt:variant>
        <vt:i4>0</vt:i4>
      </vt:variant>
      <vt:variant>
        <vt:i4>5</vt:i4>
      </vt:variant>
      <vt:variant>
        <vt:lpwstr>http://www.czso.cz/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Horáková Milada</dc:creator>
  <cp:keywords/>
  <cp:revision>2</cp:revision>
  <dcterms:created xsi:type="dcterms:W3CDTF">2019-02-17T17:27:00Z</dcterms:created>
  <dcterms:modified xsi:type="dcterms:W3CDTF">2019-02-17T17:27:00Z</dcterms:modified>
</cp:coreProperties>
</file>